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70C" w:rsidRDefault="00665BD5" w:rsidP="00665BD5">
      <w:pPr>
        <w:spacing w:line="100" w:lineRule="atLeast"/>
        <w:rPr>
          <w:rFonts w:eastAsia="Calibri"/>
          <w:b/>
          <w:szCs w:val="28"/>
        </w:rPr>
      </w:pPr>
      <w:r>
        <w:rPr>
          <w:szCs w:val="28"/>
        </w:rPr>
        <w:t xml:space="preserve">                                       </w:t>
      </w:r>
      <w:r w:rsidR="00E72C2D">
        <w:rPr>
          <w:rFonts w:eastAsia="Calibri"/>
          <w:b/>
          <w:szCs w:val="28"/>
        </w:rPr>
        <w:t>Інформаційне повідомлення</w:t>
      </w:r>
    </w:p>
    <w:p w:rsidR="0040170C" w:rsidRDefault="004E556A">
      <w:pPr>
        <w:spacing w:line="254" w:lineRule="auto"/>
        <w:jc w:val="center"/>
        <w:rPr>
          <w:rFonts w:eastAsia="Calibri"/>
          <w:b/>
          <w:szCs w:val="28"/>
        </w:rPr>
      </w:pPr>
      <w:r>
        <w:rPr>
          <w:rFonts w:eastAsia="Calibri"/>
          <w:b/>
          <w:szCs w:val="28"/>
        </w:rPr>
        <w:t>про фітосанітарний стан основних сільськогосподарських культур</w:t>
      </w:r>
    </w:p>
    <w:p w:rsidR="0040170C" w:rsidRDefault="004E556A">
      <w:pPr>
        <w:spacing w:line="254" w:lineRule="auto"/>
        <w:jc w:val="center"/>
        <w:rPr>
          <w:szCs w:val="28"/>
        </w:rPr>
      </w:pPr>
      <w:r>
        <w:rPr>
          <w:rFonts w:eastAsia="Calibri"/>
          <w:b/>
          <w:szCs w:val="28"/>
        </w:rPr>
        <w:t xml:space="preserve">в агроценозах Київської області станом на </w:t>
      </w:r>
      <w:r>
        <w:rPr>
          <w:rFonts w:eastAsia="Calibri"/>
          <w:b/>
          <w:szCs w:val="28"/>
          <w:lang w:val="ru-RU"/>
        </w:rPr>
        <w:t>30 березня</w:t>
      </w:r>
      <w:r>
        <w:rPr>
          <w:rFonts w:eastAsia="Calibri"/>
          <w:b/>
          <w:szCs w:val="28"/>
        </w:rPr>
        <w:t xml:space="preserve"> 202</w:t>
      </w:r>
      <w:r>
        <w:rPr>
          <w:rFonts w:eastAsia="Calibri"/>
          <w:b/>
          <w:szCs w:val="28"/>
          <w:lang w:val="ru-RU"/>
        </w:rPr>
        <w:t>3</w:t>
      </w:r>
      <w:r>
        <w:rPr>
          <w:rFonts w:eastAsia="Calibri"/>
          <w:b/>
          <w:szCs w:val="28"/>
        </w:rPr>
        <w:t xml:space="preserve"> року</w:t>
      </w:r>
    </w:p>
    <w:p w:rsidR="0040170C" w:rsidRDefault="0040170C">
      <w:pPr>
        <w:jc w:val="center"/>
        <w:rPr>
          <w:rFonts w:eastAsia="Calibri"/>
          <w:b/>
          <w:szCs w:val="28"/>
          <w:lang w:eastAsia="en-US"/>
        </w:rPr>
      </w:pPr>
    </w:p>
    <w:p w:rsidR="0040170C" w:rsidRDefault="004E556A">
      <w:pPr>
        <w:jc w:val="center"/>
        <w:rPr>
          <w:szCs w:val="28"/>
        </w:rPr>
      </w:pPr>
      <w:r>
        <w:rPr>
          <w:szCs w:val="28"/>
        </w:rPr>
        <w:t>ОСНОВНІ МЕТЕОРОЛОГІЧНІ ОСОБЛИВОСТІ ПЕРІОДУ</w:t>
      </w:r>
    </w:p>
    <w:p w:rsidR="0040170C" w:rsidRDefault="004E556A">
      <w:pPr>
        <w:ind w:firstLine="708"/>
        <w:jc w:val="both"/>
        <w:rPr>
          <w:szCs w:val="28"/>
        </w:rPr>
      </w:pPr>
      <w:r>
        <w:rPr>
          <w:szCs w:val="28"/>
        </w:rPr>
        <w:t>На Київщині погода останнього тижня</w:t>
      </w:r>
      <w:r>
        <w:rPr>
          <w:szCs w:val="28"/>
          <w:lang w:val="ru-RU"/>
        </w:rPr>
        <w:t xml:space="preserve"> березня</w:t>
      </w:r>
      <w:r>
        <w:rPr>
          <w:szCs w:val="28"/>
        </w:rPr>
        <w:t xml:space="preserve"> була перемінною. Початок періоду відзначився переважно теплою</w:t>
      </w:r>
      <w:r>
        <w:rPr>
          <w:szCs w:val="28"/>
          <w:lang w:val="ru-RU"/>
        </w:rPr>
        <w:t xml:space="preserve"> сонячною</w:t>
      </w:r>
      <w:r>
        <w:rPr>
          <w:szCs w:val="28"/>
        </w:rPr>
        <w:t xml:space="preserve"> погодою, </w:t>
      </w:r>
      <w:r>
        <w:rPr>
          <w:szCs w:val="28"/>
          <w:lang w:val="ru-RU"/>
        </w:rPr>
        <w:t>в</w:t>
      </w:r>
      <w:r>
        <w:rPr>
          <w:szCs w:val="28"/>
        </w:rPr>
        <w:t xml:space="preserve"> денні години температура повітря сягала плюс 17-20°С. З 28 березня холодне повітря</w:t>
      </w:r>
      <w:r>
        <w:rPr>
          <w:szCs w:val="28"/>
          <w:lang w:val="ru-RU"/>
        </w:rPr>
        <w:t xml:space="preserve"> з  п</w:t>
      </w:r>
      <w:r>
        <w:rPr>
          <w:szCs w:val="28"/>
        </w:rPr>
        <w:t>і</w:t>
      </w:r>
      <w:r>
        <w:rPr>
          <w:szCs w:val="28"/>
          <w:lang w:val="ru-RU"/>
        </w:rPr>
        <w:t>вн</w:t>
      </w:r>
      <w:r>
        <w:rPr>
          <w:szCs w:val="28"/>
        </w:rPr>
        <w:t>і</w:t>
      </w:r>
      <w:r>
        <w:rPr>
          <w:szCs w:val="28"/>
          <w:lang w:val="ru-RU"/>
        </w:rPr>
        <w:t>чного заходу</w:t>
      </w:r>
      <w:r>
        <w:rPr>
          <w:szCs w:val="28"/>
        </w:rPr>
        <w:t xml:space="preserve">  принесло зниження температурного фону до по</w:t>
      </w:r>
      <w:r w:rsidR="003048F6">
        <w:rPr>
          <w:szCs w:val="28"/>
        </w:rPr>
        <w:t xml:space="preserve">значок від 0 до мінус 5°С вночі та + 1°С </w:t>
      </w:r>
      <w:r>
        <w:rPr>
          <w:szCs w:val="28"/>
        </w:rPr>
        <w:t>+ 3°С</w:t>
      </w:r>
      <w:r w:rsidR="003048F6">
        <w:rPr>
          <w:szCs w:val="28"/>
        </w:rPr>
        <w:t xml:space="preserve"> вдень </w:t>
      </w:r>
      <w:r>
        <w:rPr>
          <w:szCs w:val="28"/>
        </w:rPr>
        <w:t>з дощем та мок</w:t>
      </w:r>
      <w:r w:rsidR="003048F6">
        <w:rPr>
          <w:szCs w:val="28"/>
        </w:rPr>
        <w:t>рим снігом і поривчастим вітром</w:t>
      </w:r>
      <w:r>
        <w:rPr>
          <w:szCs w:val="28"/>
        </w:rPr>
        <w:t xml:space="preserve"> з швидкістю 15-20 м/с.</w:t>
      </w:r>
    </w:p>
    <w:p w:rsidR="0040170C" w:rsidRDefault="004E556A">
      <w:pPr>
        <w:ind w:firstLine="708"/>
        <w:jc w:val="both"/>
        <w:rPr>
          <w:szCs w:val="28"/>
          <w:lang w:val="ru-RU"/>
        </w:rPr>
      </w:pPr>
      <w:r>
        <w:rPr>
          <w:b/>
          <w:szCs w:val="28"/>
        </w:rPr>
        <w:t>Максимальна температура повітря</w:t>
      </w:r>
      <w:r>
        <w:rPr>
          <w:szCs w:val="28"/>
        </w:rPr>
        <w:t xml:space="preserve"> підвищувалася до плюс 17-20°С.</w:t>
      </w:r>
    </w:p>
    <w:p w:rsidR="0040170C" w:rsidRDefault="004E556A">
      <w:pPr>
        <w:ind w:firstLine="708"/>
        <w:jc w:val="both"/>
        <w:rPr>
          <w:szCs w:val="28"/>
        </w:rPr>
      </w:pPr>
      <w:r>
        <w:rPr>
          <w:b/>
          <w:szCs w:val="28"/>
        </w:rPr>
        <w:t>Мінімальна температура повітря</w:t>
      </w:r>
      <w:r>
        <w:rPr>
          <w:szCs w:val="28"/>
        </w:rPr>
        <w:t xml:space="preserve"> в нічний час знижувалася до - 3°С-5°С нижче нуля.</w:t>
      </w:r>
    </w:p>
    <w:p w:rsidR="0040170C" w:rsidRDefault="004E556A">
      <w:pPr>
        <w:ind w:firstLine="708"/>
        <w:jc w:val="both"/>
        <w:rPr>
          <w:szCs w:val="28"/>
          <w:lang w:val="ru-RU"/>
        </w:rPr>
      </w:pPr>
      <w:r>
        <w:rPr>
          <w:b/>
          <w:szCs w:val="28"/>
        </w:rPr>
        <w:t>Опади</w:t>
      </w:r>
      <w:r w:rsidR="003048F6">
        <w:rPr>
          <w:szCs w:val="28"/>
        </w:rPr>
        <w:t xml:space="preserve"> були </w:t>
      </w:r>
      <w:r>
        <w:rPr>
          <w:szCs w:val="28"/>
        </w:rPr>
        <w:t>у вигляді дощу та мокрого снігу.</w:t>
      </w:r>
    </w:p>
    <w:p w:rsidR="0040170C" w:rsidRDefault="004E556A">
      <w:pPr>
        <w:ind w:firstLine="708"/>
        <w:jc w:val="both"/>
        <w:rPr>
          <w:szCs w:val="28"/>
          <w:lang w:val="ru-RU"/>
        </w:rPr>
      </w:pPr>
      <w:r>
        <w:rPr>
          <w:b/>
          <w:szCs w:val="28"/>
        </w:rPr>
        <w:t>Середня декадна відносна вологість</w:t>
      </w:r>
      <w:r>
        <w:rPr>
          <w:szCs w:val="28"/>
        </w:rPr>
        <w:t xml:space="preserve"> була в межах  46-95%.</w:t>
      </w:r>
    </w:p>
    <w:p w:rsidR="0040170C" w:rsidRDefault="004E556A">
      <w:pPr>
        <w:ind w:firstLine="708"/>
        <w:jc w:val="both"/>
        <w:rPr>
          <w:szCs w:val="28"/>
        </w:rPr>
      </w:pPr>
      <w:r>
        <w:rPr>
          <w:b/>
          <w:szCs w:val="28"/>
        </w:rPr>
        <w:t>Вітер</w:t>
      </w:r>
      <w:r>
        <w:rPr>
          <w:szCs w:val="28"/>
        </w:rPr>
        <w:t xml:space="preserve"> на початку звітного тижня був помірний,  швидкість його була  3-5 м/с,  </w:t>
      </w:r>
      <w:r w:rsidR="003048F6">
        <w:rPr>
          <w:szCs w:val="28"/>
        </w:rPr>
        <w:t xml:space="preserve">а </w:t>
      </w:r>
      <w:r>
        <w:rPr>
          <w:szCs w:val="28"/>
        </w:rPr>
        <w:t>з 28.03 відмічал</w:t>
      </w:r>
      <w:r w:rsidR="003048F6">
        <w:rPr>
          <w:szCs w:val="28"/>
        </w:rPr>
        <w:t>ися пориви швидкістю15 -20 м/с.</w:t>
      </w:r>
    </w:p>
    <w:p w:rsidR="0040170C" w:rsidRDefault="004E556A">
      <w:pPr>
        <w:ind w:firstLine="708"/>
        <w:jc w:val="both"/>
        <w:rPr>
          <w:szCs w:val="28"/>
        </w:rPr>
      </w:pPr>
      <w:r>
        <w:rPr>
          <w:b/>
          <w:szCs w:val="28"/>
        </w:rPr>
        <w:t xml:space="preserve">Агрометеорологічні умови. </w:t>
      </w:r>
      <w:r>
        <w:rPr>
          <w:szCs w:val="28"/>
        </w:rPr>
        <w:t>Озимі культури на початку звітного</w:t>
      </w:r>
      <w:r w:rsidR="003048F6">
        <w:rPr>
          <w:szCs w:val="28"/>
        </w:rPr>
        <w:t xml:space="preserve"> тижня на </w:t>
      </w:r>
      <w:r>
        <w:rPr>
          <w:szCs w:val="28"/>
        </w:rPr>
        <w:t>Київщи</w:t>
      </w:r>
      <w:r w:rsidR="003048F6">
        <w:rPr>
          <w:szCs w:val="28"/>
        </w:rPr>
        <w:t>ні повсюдно відновили вегетацію</w:t>
      </w:r>
      <w:r>
        <w:rPr>
          <w:szCs w:val="28"/>
        </w:rPr>
        <w:t>, майже на тиждень раніше середніх багатор</w:t>
      </w:r>
      <w:r w:rsidR="003048F6">
        <w:rPr>
          <w:szCs w:val="28"/>
        </w:rPr>
        <w:t>ічних строків.  На полях</w:t>
      </w:r>
      <w:r>
        <w:rPr>
          <w:szCs w:val="28"/>
        </w:rPr>
        <w:t xml:space="preserve"> відбувалася вегетація та розвиток озимих зернових та ріпаків, багаторічних трав. Господарства області  масово розпочали посів ярих зернових культур, закінчують посів гороху. Розпочався хімічний захист посівів  озимого ріпаку від шкідників та хвороб. Але похолодання  до -5 °С, яке відбулося з 28.03 призупинило проведення весняно-польових робіт і негативно вплинуло на ріст та розвиток сільськогосподарських культур та дерев.</w:t>
      </w:r>
    </w:p>
    <w:p w:rsidR="0040170C" w:rsidRDefault="004E556A" w:rsidP="00665BD5">
      <w:pPr>
        <w:autoSpaceDE w:val="0"/>
        <w:jc w:val="center"/>
        <w:rPr>
          <w:b/>
          <w:color w:val="000000"/>
          <w:szCs w:val="28"/>
        </w:rPr>
      </w:pPr>
      <w:r>
        <w:rPr>
          <w:b/>
          <w:color w:val="000000"/>
          <w:szCs w:val="28"/>
        </w:rPr>
        <w:t>Фенологія культур</w:t>
      </w:r>
    </w:p>
    <w:p w:rsidR="0040170C" w:rsidRDefault="00665BD5" w:rsidP="00665BD5">
      <w:pPr>
        <w:autoSpaceDE w:val="0"/>
        <w:jc w:val="both"/>
        <w:rPr>
          <w:color w:val="000000"/>
          <w:szCs w:val="28"/>
        </w:rPr>
      </w:pPr>
      <w:r>
        <w:rPr>
          <w:color w:val="000000"/>
          <w:szCs w:val="28"/>
        </w:rPr>
        <w:t xml:space="preserve">          </w:t>
      </w:r>
      <w:r w:rsidR="004E556A">
        <w:rPr>
          <w:color w:val="000000"/>
          <w:szCs w:val="28"/>
        </w:rPr>
        <w:t>Озимі зернові –  кущення</w:t>
      </w:r>
    </w:p>
    <w:p w:rsidR="0040170C" w:rsidRDefault="004E556A">
      <w:pPr>
        <w:autoSpaceDE w:val="0"/>
        <w:ind w:firstLine="708"/>
        <w:jc w:val="both"/>
        <w:rPr>
          <w:color w:val="000000"/>
          <w:szCs w:val="28"/>
        </w:rPr>
      </w:pPr>
      <w:r>
        <w:rPr>
          <w:color w:val="000000"/>
          <w:szCs w:val="28"/>
        </w:rPr>
        <w:t>Озимий ріпак – вегетація</w:t>
      </w:r>
    </w:p>
    <w:p w:rsidR="0040170C" w:rsidRDefault="004E556A">
      <w:pPr>
        <w:autoSpaceDE w:val="0"/>
        <w:ind w:firstLine="708"/>
        <w:jc w:val="both"/>
        <w:rPr>
          <w:color w:val="000000"/>
          <w:szCs w:val="28"/>
        </w:rPr>
      </w:pPr>
      <w:r>
        <w:rPr>
          <w:color w:val="000000"/>
          <w:szCs w:val="28"/>
        </w:rPr>
        <w:t>Багаторічні трави – вегетація, відростання</w:t>
      </w:r>
    </w:p>
    <w:p w:rsidR="0040170C" w:rsidRDefault="004E556A">
      <w:pPr>
        <w:autoSpaceDE w:val="0"/>
        <w:ind w:firstLine="708"/>
        <w:jc w:val="both"/>
        <w:rPr>
          <w:color w:val="000000"/>
          <w:szCs w:val="28"/>
        </w:rPr>
      </w:pPr>
      <w:r>
        <w:rPr>
          <w:color w:val="000000"/>
          <w:szCs w:val="28"/>
        </w:rPr>
        <w:t xml:space="preserve">Сад – набухання бруньок </w:t>
      </w:r>
    </w:p>
    <w:p w:rsidR="0040170C" w:rsidRDefault="003048F6" w:rsidP="00665BD5">
      <w:pPr>
        <w:autoSpaceDE w:val="0"/>
        <w:ind w:firstLine="708"/>
        <w:jc w:val="both"/>
        <w:rPr>
          <w:color w:val="000000"/>
          <w:szCs w:val="28"/>
        </w:rPr>
      </w:pPr>
      <w:r>
        <w:rPr>
          <w:color w:val="000000"/>
          <w:szCs w:val="28"/>
        </w:rPr>
        <w:t>Ярі зернові, горох  – посів</w:t>
      </w:r>
    </w:p>
    <w:p w:rsidR="0040170C" w:rsidRDefault="004E556A">
      <w:pPr>
        <w:autoSpaceDE w:val="0"/>
        <w:ind w:firstLine="708"/>
        <w:jc w:val="both"/>
        <w:rPr>
          <w:szCs w:val="28"/>
        </w:rPr>
      </w:pPr>
      <w:r>
        <w:rPr>
          <w:szCs w:val="28"/>
        </w:rPr>
        <w:t>Тепла сонячна погода початку звітного тижня  сприяла початку виходу шкідливих комах із стану зимового спокою та початку заселення ними посівів сільськогосподарських культур. Весняними контрольними обстеженнями, провед</w:t>
      </w:r>
      <w:r w:rsidR="003048F6">
        <w:rPr>
          <w:szCs w:val="28"/>
        </w:rPr>
        <w:t>еними у господарствах області в</w:t>
      </w:r>
      <w:r>
        <w:rPr>
          <w:szCs w:val="28"/>
        </w:rPr>
        <w:t>становлено, що перезимівля фітофагів відбулася добре та задовільно. Навесні лишилося 75-100% зимового запасу.</w:t>
      </w:r>
    </w:p>
    <w:p w:rsidR="0040170C" w:rsidRDefault="004E556A">
      <w:pPr>
        <w:autoSpaceDE w:val="0"/>
        <w:ind w:firstLine="708"/>
        <w:jc w:val="both"/>
        <w:rPr>
          <w:szCs w:val="28"/>
        </w:rPr>
      </w:pPr>
      <w:r>
        <w:rPr>
          <w:szCs w:val="28"/>
        </w:rPr>
        <w:t xml:space="preserve">У посівах </w:t>
      </w:r>
      <w:r>
        <w:rPr>
          <w:b/>
          <w:i/>
          <w:szCs w:val="28"/>
        </w:rPr>
        <w:t>озимої пшениці</w:t>
      </w:r>
      <w:r>
        <w:rPr>
          <w:b/>
          <w:sz w:val="22"/>
          <w:szCs w:val="22"/>
        </w:rPr>
        <w:t xml:space="preserve">  </w:t>
      </w:r>
      <w:r>
        <w:rPr>
          <w:szCs w:val="28"/>
        </w:rPr>
        <w:t>у</w:t>
      </w:r>
      <w:r>
        <w:rPr>
          <w:b/>
          <w:sz w:val="22"/>
          <w:szCs w:val="22"/>
        </w:rPr>
        <w:t xml:space="preserve"> </w:t>
      </w:r>
      <w:r>
        <w:rPr>
          <w:szCs w:val="28"/>
        </w:rPr>
        <w:t xml:space="preserve">теплі та сонячні години початку тижня </w:t>
      </w:r>
      <w:r>
        <w:rPr>
          <w:b/>
          <w:szCs w:val="28"/>
        </w:rPr>
        <w:t xml:space="preserve">хлібні блішки </w:t>
      </w:r>
      <w:r>
        <w:rPr>
          <w:szCs w:val="28"/>
        </w:rPr>
        <w:t>та</w:t>
      </w:r>
      <w:r>
        <w:rPr>
          <w:b/>
          <w:szCs w:val="28"/>
        </w:rPr>
        <w:t xml:space="preserve"> злакові цикадки </w:t>
      </w:r>
      <w:r>
        <w:rPr>
          <w:szCs w:val="28"/>
        </w:rPr>
        <w:t>продовжували заселяти р</w:t>
      </w:r>
      <w:r w:rsidR="003048F6">
        <w:rPr>
          <w:szCs w:val="28"/>
        </w:rPr>
        <w:t xml:space="preserve">ослини. Комахи зосереджувалися </w:t>
      </w:r>
      <w:r>
        <w:rPr>
          <w:szCs w:val="28"/>
        </w:rPr>
        <w:t xml:space="preserve">переважно у крайових смугах полів. </w:t>
      </w:r>
      <w:r>
        <w:rPr>
          <w:b/>
          <w:szCs w:val="28"/>
        </w:rPr>
        <w:t xml:space="preserve">Хлібні блішки </w:t>
      </w:r>
      <w:r>
        <w:rPr>
          <w:szCs w:val="28"/>
        </w:rPr>
        <w:t xml:space="preserve">за чисельності 1 екз. на кв.м слабко пошкодили 1-2% рослин. </w:t>
      </w:r>
      <w:r>
        <w:rPr>
          <w:b/>
          <w:szCs w:val="28"/>
        </w:rPr>
        <w:t xml:space="preserve">Цикадки </w:t>
      </w:r>
      <w:r>
        <w:rPr>
          <w:szCs w:val="28"/>
        </w:rPr>
        <w:t>урах</w:t>
      </w:r>
      <w:r w:rsidR="00412E8B">
        <w:rPr>
          <w:szCs w:val="28"/>
        </w:rPr>
        <w:t>овувалися в теплі дні з чисельні</w:t>
      </w:r>
      <w:r>
        <w:rPr>
          <w:szCs w:val="28"/>
        </w:rPr>
        <w:t>стю 2-5 екз. на кв.м</w:t>
      </w:r>
      <w:r w:rsidR="00412E8B">
        <w:rPr>
          <w:szCs w:val="28"/>
        </w:rPr>
        <w:t>,</w:t>
      </w:r>
      <w:r>
        <w:rPr>
          <w:szCs w:val="28"/>
        </w:rPr>
        <w:t xml:space="preserve"> при пошкодженні 2% рослин. Личинки </w:t>
      </w:r>
      <w:r>
        <w:rPr>
          <w:b/>
          <w:szCs w:val="28"/>
        </w:rPr>
        <w:t>шведської мухи</w:t>
      </w:r>
      <w:r>
        <w:rPr>
          <w:szCs w:val="28"/>
        </w:rPr>
        <w:t xml:space="preserve"> розпочали лялькування. Фітосанітарним моніторингом відмічено </w:t>
      </w:r>
      <w:r w:rsidR="003048F6">
        <w:rPr>
          <w:szCs w:val="28"/>
        </w:rPr>
        <w:t>(</w:t>
      </w:r>
      <w:r>
        <w:rPr>
          <w:szCs w:val="28"/>
        </w:rPr>
        <w:t>25.03</w:t>
      </w:r>
      <w:r w:rsidR="003048F6">
        <w:rPr>
          <w:szCs w:val="28"/>
        </w:rPr>
        <w:t>)</w:t>
      </w:r>
      <w:r>
        <w:rPr>
          <w:szCs w:val="28"/>
        </w:rPr>
        <w:t xml:space="preserve"> початок відродження із перезимувалих яєць </w:t>
      </w:r>
      <w:r>
        <w:rPr>
          <w:b/>
          <w:szCs w:val="28"/>
        </w:rPr>
        <w:t xml:space="preserve">злакової попелиці. </w:t>
      </w:r>
      <w:r>
        <w:rPr>
          <w:szCs w:val="28"/>
        </w:rPr>
        <w:t xml:space="preserve">Перезимівля попелиць відбулася добре, загибель яєць за зимовий період склала 10%. Сисні фітофаги обліковуються за чисельності 1 екз. </w:t>
      </w:r>
      <w:r>
        <w:rPr>
          <w:szCs w:val="28"/>
        </w:rPr>
        <w:lastRenderedPageBreak/>
        <w:t xml:space="preserve">на рослину за заселення 1-2% рослин </w:t>
      </w:r>
      <w:r>
        <w:rPr>
          <w:b/>
          <w:i/>
          <w:szCs w:val="28"/>
        </w:rPr>
        <w:t>озимої пшениці</w:t>
      </w:r>
      <w:r>
        <w:rPr>
          <w:b/>
          <w:sz w:val="22"/>
          <w:szCs w:val="22"/>
        </w:rPr>
        <w:t xml:space="preserve">. </w:t>
      </w:r>
      <w:r>
        <w:rPr>
          <w:szCs w:val="28"/>
        </w:rPr>
        <w:t>Жуки</w:t>
      </w:r>
      <w:r>
        <w:rPr>
          <w:b/>
          <w:sz w:val="22"/>
          <w:szCs w:val="22"/>
        </w:rPr>
        <w:t xml:space="preserve"> </w:t>
      </w:r>
      <w:r>
        <w:rPr>
          <w:b/>
          <w:szCs w:val="28"/>
        </w:rPr>
        <w:t xml:space="preserve">хлібної п’явиці, </w:t>
      </w:r>
      <w:r w:rsidR="00B410BB">
        <w:rPr>
          <w:szCs w:val="28"/>
        </w:rPr>
        <w:t xml:space="preserve">яких взимку загинуло </w:t>
      </w:r>
      <w:r>
        <w:rPr>
          <w:szCs w:val="28"/>
        </w:rPr>
        <w:t>10%,</w:t>
      </w:r>
      <w:r>
        <w:rPr>
          <w:b/>
          <w:szCs w:val="28"/>
        </w:rPr>
        <w:t xml:space="preserve"> </w:t>
      </w:r>
      <w:r>
        <w:rPr>
          <w:szCs w:val="28"/>
        </w:rPr>
        <w:t>виходять із зимової діапаузи.</w:t>
      </w:r>
      <w:r w:rsidR="00AA005C">
        <w:rPr>
          <w:szCs w:val="28"/>
        </w:rPr>
        <w:t xml:space="preserve"> У краях </w:t>
      </w:r>
      <w:r>
        <w:rPr>
          <w:szCs w:val="28"/>
        </w:rPr>
        <w:t>полі</w:t>
      </w:r>
      <w:r w:rsidR="00B410BB">
        <w:rPr>
          <w:szCs w:val="28"/>
        </w:rPr>
        <w:t>в виявляється 0,2-1 екз. на кв.</w:t>
      </w:r>
      <w:r>
        <w:rPr>
          <w:szCs w:val="28"/>
        </w:rPr>
        <w:t>м, по всьому полю – поодинокі екземпляри.</w:t>
      </w:r>
    </w:p>
    <w:p w:rsidR="0040170C" w:rsidRDefault="004E556A">
      <w:pPr>
        <w:autoSpaceDE w:val="0"/>
        <w:ind w:firstLine="708"/>
        <w:jc w:val="both"/>
        <w:rPr>
          <w:szCs w:val="28"/>
        </w:rPr>
      </w:pPr>
      <w:r>
        <w:rPr>
          <w:szCs w:val="28"/>
        </w:rPr>
        <w:t xml:space="preserve">На 8-12% рослин </w:t>
      </w:r>
      <w:r>
        <w:rPr>
          <w:b/>
          <w:i/>
          <w:szCs w:val="28"/>
        </w:rPr>
        <w:t xml:space="preserve">озимій пшениці </w:t>
      </w:r>
      <w:r>
        <w:rPr>
          <w:szCs w:val="28"/>
        </w:rPr>
        <w:t xml:space="preserve">триває розвиток </w:t>
      </w:r>
      <w:r>
        <w:rPr>
          <w:b/>
          <w:szCs w:val="28"/>
        </w:rPr>
        <w:t xml:space="preserve">борошнистої </w:t>
      </w:r>
      <w:r w:rsidR="00B410BB">
        <w:rPr>
          <w:szCs w:val="28"/>
        </w:rPr>
        <w:t xml:space="preserve">роси з </w:t>
      </w:r>
      <w:r>
        <w:rPr>
          <w:szCs w:val="28"/>
        </w:rPr>
        <w:t>розвитком хвороби</w:t>
      </w:r>
      <w:r>
        <w:rPr>
          <w:b/>
          <w:szCs w:val="28"/>
        </w:rPr>
        <w:t xml:space="preserve"> </w:t>
      </w:r>
      <w:r>
        <w:rPr>
          <w:szCs w:val="28"/>
        </w:rPr>
        <w:t>1%.</w:t>
      </w:r>
      <w:r>
        <w:rPr>
          <w:b/>
          <w:szCs w:val="28"/>
        </w:rPr>
        <w:t xml:space="preserve"> Септоріозом </w:t>
      </w:r>
      <w:r>
        <w:rPr>
          <w:szCs w:val="28"/>
        </w:rPr>
        <w:t>уражено 2-14% рослин</w:t>
      </w:r>
      <w:r>
        <w:rPr>
          <w:b/>
          <w:szCs w:val="28"/>
        </w:rPr>
        <w:t xml:space="preserve">. </w:t>
      </w:r>
      <w:r w:rsidR="00AA005C">
        <w:rPr>
          <w:szCs w:val="28"/>
        </w:rPr>
        <w:t>Прояв</w:t>
      </w:r>
      <w:r>
        <w:rPr>
          <w:szCs w:val="28"/>
        </w:rPr>
        <w:t xml:space="preserve"> хвороб відмічається на нижньому минулорічному листі. На </w:t>
      </w:r>
      <w:r>
        <w:rPr>
          <w:b/>
          <w:szCs w:val="28"/>
        </w:rPr>
        <w:t xml:space="preserve">кореневі гнилі </w:t>
      </w:r>
      <w:r>
        <w:rPr>
          <w:szCs w:val="28"/>
        </w:rPr>
        <w:t>хворіє 2-4% рослин озимини, переважає церкоспорельозна та фузаріозна форми.</w:t>
      </w:r>
    </w:p>
    <w:p w:rsidR="0040170C" w:rsidRDefault="004E556A" w:rsidP="003A6C3B">
      <w:pPr>
        <w:autoSpaceDE w:val="0"/>
        <w:ind w:firstLine="708"/>
        <w:jc w:val="both"/>
        <w:rPr>
          <w:szCs w:val="28"/>
        </w:rPr>
      </w:pPr>
      <w:r>
        <w:rPr>
          <w:szCs w:val="28"/>
        </w:rPr>
        <w:t xml:space="preserve">У </w:t>
      </w:r>
      <w:r>
        <w:rPr>
          <w:b/>
          <w:i/>
          <w:szCs w:val="28"/>
        </w:rPr>
        <w:t>багаторічних травах</w:t>
      </w:r>
      <w:r>
        <w:rPr>
          <w:b/>
          <w:szCs w:val="28"/>
        </w:rPr>
        <w:t xml:space="preserve">  </w:t>
      </w:r>
      <w:r>
        <w:rPr>
          <w:bCs/>
          <w:szCs w:val="28"/>
        </w:rPr>
        <w:t>на початку звітного тижня п</w:t>
      </w:r>
      <w:r>
        <w:rPr>
          <w:szCs w:val="28"/>
        </w:rPr>
        <w:t>родовжувався</w:t>
      </w:r>
      <w:r>
        <w:rPr>
          <w:bCs/>
          <w:szCs w:val="28"/>
        </w:rPr>
        <w:t xml:space="preserve"> вихід з місць зимівлі, заселення багаторічних трав</w:t>
      </w:r>
      <w:r>
        <w:rPr>
          <w:szCs w:val="28"/>
        </w:rPr>
        <w:t xml:space="preserve"> та живлення </w:t>
      </w:r>
      <w:r>
        <w:rPr>
          <w:b/>
          <w:szCs w:val="28"/>
        </w:rPr>
        <w:t xml:space="preserve">бульбочкових довгоносиків. </w:t>
      </w:r>
      <w:r>
        <w:rPr>
          <w:szCs w:val="28"/>
        </w:rPr>
        <w:t>На всіх обстежених площах</w:t>
      </w:r>
      <w:r>
        <w:rPr>
          <w:b/>
          <w:szCs w:val="28"/>
        </w:rPr>
        <w:t xml:space="preserve"> </w:t>
      </w:r>
      <w:r>
        <w:rPr>
          <w:szCs w:val="28"/>
        </w:rPr>
        <w:t xml:space="preserve">по краях полів у теплі години дня </w:t>
      </w:r>
      <w:r w:rsidR="003A6C3B">
        <w:rPr>
          <w:szCs w:val="28"/>
        </w:rPr>
        <w:t xml:space="preserve">було виявлено </w:t>
      </w:r>
      <w:r>
        <w:rPr>
          <w:szCs w:val="28"/>
        </w:rPr>
        <w:t>сітони за чисельності 2-3 екз. на</w:t>
      </w:r>
      <w:r>
        <w:rPr>
          <w:b/>
          <w:szCs w:val="28"/>
        </w:rPr>
        <w:t xml:space="preserve"> </w:t>
      </w:r>
      <w:r w:rsidR="003A6C3B">
        <w:rPr>
          <w:szCs w:val="28"/>
        </w:rPr>
        <w:t xml:space="preserve">кв.м, якими заселено та слабко пошкоджено </w:t>
      </w:r>
      <w:r>
        <w:rPr>
          <w:szCs w:val="28"/>
        </w:rPr>
        <w:t xml:space="preserve">до 5% рослин. З появою сходів гороху шкідники мігруватимуть до них. </w:t>
      </w:r>
    </w:p>
    <w:p w:rsidR="0040170C" w:rsidRDefault="004E556A">
      <w:pPr>
        <w:autoSpaceDE w:val="0"/>
        <w:ind w:firstLine="708"/>
        <w:jc w:val="both"/>
        <w:rPr>
          <w:szCs w:val="28"/>
        </w:rPr>
      </w:pPr>
      <w:r>
        <w:rPr>
          <w:b/>
          <w:szCs w:val="28"/>
        </w:rPr>
        <w:t xml:space="preserve">Хрестоцвіті блішки </w:t>
      </w:r>
      <w:r>
        <w:rPr>
          <w:bCs/>
          <w:szCs w:val="28"/>
        </w:rPr>
        <w:t>на початку звітного тижня</w:t>
      </w:r>
      <w:r>
        <w:rPr>
          <w:szCs w:val="28"/>
        </w:rPr>
        <w:t xml:space="preserve"> продовжу</w:t>
      </w:r>
      <w:r w:rsidR="003A6C3B">
        <w:rPr>
          <w:szCs w:val="28"/>
        </w:rPr>
        <w:t xml:space="preserve">вали вихід із місць зимівлі та заселення </w:t>
      </w:r>
      <w:r>
        <w:rPr>
          <w:b/>
          <w:i/>
          <w:szCs w:val="28"/>
        </w:rPr>
        <w:t xml:space="preserve">озимимого ріпаку, </w:t>
      </w:r>
      <w:r>
        <w:rPr>
          <w:bCs/>
          <w:iCs/>
          <w:szCs w:val="28"/>
        </w:rPr>
        <w:t>але похолодання</w:t>
      </w:r>
      <w:r w:rsidR="003A6C3B">
        <w:rPr>
          <w:szCs w:val="28"/>
        </w:rPr>
        <w:t xml:space="preserve"> з 28.03 призупинило цей процес. На 1 кв.</w:t>
      </w:r>
      <w:r>
        <w:rPr>
          <w:szCs w:val="28"/>
        </w:rPr>
        <w:t xml:space="preserve">м посіву в теплі </w:t>
      </w:r>
      <w:r w:rsidR="003A6C3B">
        <w:rPr>
          <w:szCs w:val="28"/>
        </w:rPr>
        <w:t xml:space="preserve">дні обліковувалося 1-4 шкідника </w:t>
      </w:r>
      <w:r>
        <w:rPr>
          <w:szCs w:val="28"/>
        </w:rPr>
        <w:t xml:space="preserve">за слабкого пошкодження 1-3% рослин. Жуки </w:t>
      </w:r>
      <w:r>
        <w:rPr>
          <w:b/>
          <w:szCs w:val="28"/>
        </w:rPr>
        <w:t xml:space="preserve">стеблового прихованохоботника </w:t>
      </w:r>
      <w:r>
        <w:rPr>
          <w:szCs w:val="28"/>
        </w:rPr>
        <w:t xml:space="preserve">після зимової діапаузи на початку звітного тижня продовжували заселяти рослини </w:t>
      </w:r>
      <w:r>
        <w:rPr>
          <w:b/>
          <w:i/>
          <w:szCs w:val="28"/>
        </w:rPr>
        <w:t xml:space="preserve">озимого ріпаку. </w:t>
      </w:r>
      <w:r>
        <w:rPr>
          <w:szCs w:val="28"/>
        </w:rPr>
        <w:t xml:space="preserve">Фітофаги за щільності 1 екз.на рослину заселили 1-2% рослин. В господарствах області розпочалися обробки інсектицидами, що знизить до мінімуму чисельність та шкодочинність шкідників у посівах </w:t>
      </w:r>
      <w:r>
        <w:rPr>
          <w:b/>
          <w:i/>
          <w:szCs w:val="28"/>
        </w:rPr>
        <w:t>озимого ріпаку</w:t>
      </w:r>
      <w:r>
        <w:rPr>
          <w:szCs w:val="28"/>
        </w:rPr>
        <w:t>.</w:t>
      </w:r>
      <w:r>
        <w:rPr>
          <w:szCs w:val="28"/>
          <w:lang w:eastAsia="uk-UA"/>
        </w:rPr>
        <w:t xml:space="preserve"> </w:t>
      </w:r>
      <w:r>
        <w:rPr>
          <w:b/>
          <w:szCs w:val="28"/>
        </w:rPr>
        <w:t xml:space="preserve">Бактеріоз кореня </w:t>
      </w:r>
      <w:r>
        <w:rPr>
          <w:szCs w:val="28"/>
        </w:rPr>
        <w:t>продовжує розвиватися у посівах.</w:t>
      </w:r>
      <w:r>
        <w:rPr>
          <w:b/>
          <w:szCs w:val="28"/>
        </w:rPr>
        <w:t xml:space="preserve"> </w:t>
      </w:r>
      <w:r>
        <w:rPr>
          <w:szCs w:val="28"/>
        </w:rPr>
        <w:t xml:space="preserve">Хворобою уражено 2-11% рослин </w:t>
      </w:r>
      <w:r>
        <w:rPr>
          <w:b/>
          <w:i/>
          <w:szCs w:val="28"/>
        </w:rPr>
        <w:t>озимого ріпаку</w:t>
      </w:r>
      <w:r>
        <w:rPr>
          <w:szCs w:val="28"/>
        </w:rPr>
        <w:t xml:space="preserve"> за розвитку хвороби 1%. </w:t>
      </w:r>
    </w:p>
    <w:p w:rsidR="0040170C" w:rsidRDefault="004E556A">
      <w:pPr>
        <w:autoSpaceDE w:val="0"/>
        <w:autoSpaceDN w:val="0"/>
        <w:adjustRightInd w:val="0"/>
        <w:ind w:firstLine="708"/>
        <w:jc w:val="both"/>
        <w:rPr>
          <w:szCs w:val="28"/>
        </w:rPr>
      </w:pPr>
      <w:r>
        <w:rPr>
          <w:szCs w:val="28"/>
        </w:rPr>
        <w:t xml:space="preserve">Грунтовими розкопками </w:t>
      </w:r>
      <w:r>
        <w:rPr>
          <w:b/>
          <w:i/>
          <w:szCs w:val="28"/>
        </w:rPr>
        <w:t xml:space="preserve">бурячищ </w:t>
      </w:r>
      <w:r>
        <w:rPr>
          <w:szCs w:val="28"/>
        </w:rPr>
        <w:t xml:space="preserve">відмічено, що </w:t>
      </w:r>
      <w:r>
        <w:rPr>
          <w:b/>
          <w:szCs w:val="28"/>
        </w:rPr>
        <w:t xml:space="preserve">бурякові довгоносики </w:t>
      </w:r>
      <w:r>
        <w:rPr>
          <w:szCs w:val="28"/>
        </w:rPr>
        <w:t xml:space="preserve">за прогрівання грунту почали пересуватися до верхніх шарів. 20-40% комах перебуває на глибині 20-40 см, 20% - обліковуються до 20 см. Перезимівля шкідників відбулася задовільно, за зиму загинуло 20% зимового запасу </w:t>
      </w:r>
      <w:r>
        <w:rPr>
          <w:b/>
          <w:szCs w:val="28"/>
        </w:rPr>
        <w:t>звичайного довгоносика</w:t>
      </w:r>
      <w:r>
        <w:rPr>
          <w:szCs w:val="28"/>
        </w:rPr>
        <w:t xml:space="preserve"> та 10 % </w:t>
      </w:r>
      <w:r>
        <w:rPr>
          <w:b/>
          <w:szCs w:val="28"/>
        </w:rPr>
        <w:t>сірого бурякового</w:t>
      </w:r>
      <w:r>
        <w:rPr>
          <w:szCs w:val="28"/>
        </w:rPr>
        <w:t xml:space="preserve"> довгоносика. </w:t>
      </w:r>
    </w:p>
    <w:p w:rsidR="0040170C" w:rsidRDefault="004E556A">
      <w:pPr>
        <w:ind w:firstLine="708"/>
        <w:jc w:val="both"/>
        <w:rPr>
          <w:szCs w:val="28"/>
        </w:rPr>
      </w:pPr>
      <w:r>
        <w:rPr>
          <w:szCs w:val="28"/>
        </w:rPr>
        <w:t xml:space="preserve">На </w:t>
      </w:r>
      <w:r>
        <w:rPr>
          <w:b/>
          <w:i/>
          <w:szCs w:val="28"/>
        </w:rPr>
        <w:t xml:space="preserve">чагарниках (жасмин, калина) </w:t>
      </w:r>
      <w:r>
        <w:rPr>
          <w:szCs w:val="28"/>
        </w:rPr>
        <w:t xml:space="preserve">із перезимувалих яєць розпочалося відродження </w:t>
      </w:r>
      <w:r>
        <w:rPr>
          <w:b/>
          <w:szCs w:val="28"/>
        </w:rPr>
        <w:t xml:space="preserve">листкової бурякової попелиці, </w:t>
      </w:r>
      <w:r>
        <w:rPr>
          <w:szCs w:val="28"/>
        </w:rPr>
        <w:t>відродилося 10-30% комах.</w:t>
      </w:r>
      <w:r>
        <w:rPr>
          <w:b/>
          <w:szCs w:val="28"/>
        </w:rPr>
        <w:t xml:space="preserve"> </w:t>
      </w:r>
      <w:r>
        <w:rPr>
          <w:szCs w:val="28"/>
        </w:rPr>
        <w:t>Перезимівля фітофага відбулася задовільно, загибель яєць складає від 4 до 20%. Заселено 1-3% бруньок за чисельності 1-3 личинки на заселену бруньку.</w:t>
      </w:r>
    </w:p>
    <w:p w:rsidR="0040170C" w:rsidRDefault="004E556A" w:rsidP="00E72C2D">
      <w:pPr>
        <w:autoSpaceDE w:val="0"/>
        <w:autoSpaceDN w:val="0"/>
        <w:adjustRightInd w:val="0"/>
        <w:ind w:firstLine="708"/>
        <w:jc w:val="both"/>
        <w:rPr>
          <w:szCs w:val="28"/>
        </w:rPr>
      </w:pPr>
      <w:r>
        <w:rPr>
          <w:szCs w:val="28"/>
        </w:rPr>
        <w:t xml:space="preserve">На </w:t>
      </w:r>
      <w:r>
        <w:rPr>
          <w:b/>
          <w:i/>
          <w:szCs w:val="28"/>
        </w:rPr>
        <w:t xml:space="preserve">картоплянищах </w:t>
      </w:r>
      <w:r w:rsidR="003A6C3B">
        <w:rPr>
          <w:szCs w:val="28"/>
        </w:rPr>
        <w:t xml:space="preserve">у </w:t>
      </w:r>
      <w:r>
        <w:rPr>
          <w:szCs w:val="28"/>
        </w:rPr>
        <w:t xml:space="preserve">приватному секторі </w:t>
      </w:r>
      <w:r>
        <w:rPr>
          <w:b/>
          <w:szCs w:val="28"/>
        </w:rPr>
        <w:t xml:space="preserve">колорадського жука </w:t>
      </w:r>
      <w:r>
        <w:rPr>
          <w:szCs w:val="28"/>
        </w:rPr>
        <w:t>виявлено за чисельності 1,5-3 екз. на кв.м. Загинуло під час зимівлі 21% імаго. Станом на 30 березня  пробудження жуків не відмічено.</w:t>
      </w:r>
    </w:p>
    <w:p w:rsidR="0040170C" w:rsidRDefault="004E556A">
      <w:pPr>
        <w:autoSpaceDE w:val="0"/>
        <w:ind w:firstLine="708"/>
        <w:jc w:val="both"/>
        <w:rPr>
          <w:szCs w:val="28"/>
        </w:rPr>
      </w:pPr>
      <w:r>
        <w:rPr>
          <w:b/>
          <w:szCs w:val="28"/>
        </w:rPr>
        <w:t xml:space="preserve">Багатоїдні грунтові шкідники </w:t>
      </w:r>
      <w:r>
        <w:rPr>
          <w:szCs w:val="28"/>
        </w:rPr>
        <w:t xml:space="preserve">виявляються майже у всіх обстежених площах. </w:t>
      </w:r>
      <w:r w:rsidR="003A6C3B">
        <w:rPr>
          <w:b/>
          <w:szCs w:val="28"/>
        </w:rPr>
        <w:t xml:space="preserve">Дротяники </w:t>
      </w:r>
      <w:r>
        <w:rPr>
          <w:bCs/>
          <w:szCs w:val="28"/>
        </w:rPr>
        <w:t>розпочали</w:t>
      </w:r>
      <w:r>
        <w:rPr>
          <w:b/>
          <w:szCs w:val="28"/>
        </w:rPr>
        <w:t xml:space="preserve"> </w:t>
      </w:r>
      <w:r>
        <w:rPr>
          <w:szCs w:val="28"/>
        </w:rPr>
        <w:t>виходити із стану зимового спокою та просовуватися у верхні</w:t>
      </w:r>
      <w:r w:rsidR="003A6C3B">
        <w:rPr>
          <w:szCs w:val="28"/>
        </w:rPr>
        <w:t xml:space="preserve"> шари грунту. На глибині 10 см у полях сівозміни в</w:t>
      </w:r>
      <w:r>
        <w:rPr>
          <w:szCs w:val="28"/>
        </w:rPr>
        <w:t xml:space="preserve">раховується 0,5-1 екз. на кв.м. За зиму загинуло 11% комах. Гусениці </w:t>
      </w:r>
      <w:r>
        <w:rPr>
          <w:b/>
          <w:szCs w:val="28"/>
        </w:rPr>
        <w:t xml:space="preserve">озимої совки </w:t>
      </w:r>
      <w:r>
        <w:rPr>
          <w:szCs w:val="28"/>
        </w:rPr>
        <w:t xml:space="preserve">мляво відновлюють весняне живлення. Перезимівля фітофага пройшла добре, навесні збереглося 92% зимуючих гусениць. У посівах </w:t>
      </w:r>
      <w:r>
        <w:rPr>
          <w:b/>
          <w:i/>
          <w:szCs w:val="28"/>
        </w:rPr>
        <w:t xml:space="preserve">озимої пшениці </w:t>
      </w:r>
      <w:r>
        <w:rPr>
          <w:szCs w:val="28"/>
        </w:rPr>
        <w:t xml:space="preserve">на 1 кв.м виявляється 0,5-1 екз. шкідників. Комахи перебувають переважно у </w:t>
      </w:r>
      <w:r>
        <w:rPr>
          <w:szCs w:val="28"/>
          <w:lang w:val="en-US"/>
        </w:rPr>
        <w:t>VI</w:t>
      </w:r>
      <w:r>
        <w:rPr>
          <w:szCs w:val="28"/>
        </w:rPr>
        <w:t xml:space="preserve"> віці. </w:t>
      </w:r>
    </w:p>
    <w:p w:rsidR="0040170C" w:rsidRDefault="004E556A">
      <w:pPr>
        <w:autoSpaceDE w:val="0"/>
        <w:ind w:firstLine="708"/>
        <w:jc w:val="both"/>
        <w:rPr>
          <w:szCs w:val="28"/>
        </w:rPr>
      </w:pPr>
      <w:r>
        <w:rPr>
          <w:szCs w:val="28"/>
        </w:rPr>
        <w:t xml:space="preserve">В </w:t>
      </w:r>
      <w:r>
        <w:rPr>
          <w:b/>
          <w:i/>
          <w:szCs w:val="28"/>
        </w:rPr>
        <w:t xml:space="preserve">садах </w:t>
      </w:r>
      <w:r>
        <w:rPr>
          <w:bCs/>
          <w:iCs/>
          <w:szCs w:val="28"/>
        </w:rPr>
        <w:t xml:space="preserve">на початку звітного тижня </w:t>
      </w:r>
      <w:r w:rsidR="003A6C3B">
        <w:rPr>
          <w:szCs w:val="28"/>
        </w:rPr>
        <w:t xml:space="preserve">продовжувався вихід </w:t>
      </w:r>
      <w:r>
        <w:rPr>
          <w:b/>
          <w:szCs w:val="28"/>
        </w:rPr>
        <w:t xml:space="preserve">сірого брунькового довгоносика. </w:t>
      </w:r>
      <w:r>
        <w:rPr>
          <w:szCs w:val="28"/>
        </w:rPr>
        <w:t>Шкідни</w:t>
      </w:r>
      <w:r w:rsidR="00E72C2D">
        <w:rPr>
          <w:szCs w:val="28"/>
        </w:rPr>
        <w:t>к за чисельності 1,0 екз. виявле</w:t>
      </w:r>
      <w:r>
        <w:rPr>
          <w:szCs w:val="28"/>
        </w:rPr>
        <w:t>но  на 21% заселених дерев яблуні.</w:t>
      </w:r>
    </w:p>
    <w:p w:rsidR="0040170C" w:rsidRPr="003A6C3B" w:rsidRDefault="0040170C">
      <w:pPr>
        <w:rPr>
          <w:sz w:val="18"/>
          <w:szCs w:val="18"/>
        </w:rPr>
        <w:sectPr w:rsidR="0040170C" w:rsidRPr="003A6C3B" w:rsidSect="00665BD5">
          <w:pgSz w:w="11906" w:h="16838"/>
          <w:pgMar w:top="709" w:right="567" w:bottom="851" w:left="1701" w:header="709" w:footer="709" w:gutter="0"/>
          <w:cols w:space="708"/>
          <w:docGrid w:linePitch="360"/>
        </w:sectPr>
      </w:pPr>
    </w:p>
    <w:p w:rsidR="0040170C" w:rsidRPr="001219E1" w:rsidRDefault="003A6C3B">
      <w:pPr>
        <w:pStyle w:val="c1e0e7eee2fbe9"/>
        <w:ind w:left="2836" w:firstLine="709"/>
        <w:jc w:val="right"/>
        <w:rPr>
          <w:lang w:val="uk-UA"/>
        </w:rPr>
      </w:pPr>
      <w:bookmarkStart w:id="0" w:name="_GoBack"/>
      <w:bookmarkEnd w:id="0"/>
      <w:r w:rsidRPr="001219E1">
        <w:rPr>
          <w:lang w:val="uk-UA"/>
        </w:rPr>
        <w:lastRenderedPageBreak/>
        <w:t>Додаток 1</w:t>
      </w:r>
    </w:p>
    <w:p w:rsidR="0040170C" w:rsidRDefault="0040170C">
      <w:pPr>
        <w:pStyle w:val="c1e0e7eee2fbe9"/>
        <w:ind w:left="2836" w:firstLine="709"/>
        <w:jc w:val="center"/>
        <w:rPr>
          <w:b/>
          <w:sz w:val="28"/>
          <w:szCs w:val="28"/>
          <w:lang w:val="uk-UA"/>
        </w:rPr>
      </w:pPr>
    </w:p>
    <w:p w:rsidR="0040170C" w:rsidRDefault="004E556A">
      <w:pPr>
        <w:pStyle w:val="c1e0e7eee2fbe9"/>
        <w:jc w:val="center"/>
        <w:rPr>
          <w:b/>
          <w:sz w:val="28"/>
          <w:szCs w:val="28"/>
          <w:lang w:val="uk-UA"/>
        </w:rPr>
      </w:pPr>
      <w:r>
        <w:rPr>
          <w:b/>
          <w:sz w:val="28"/>
          <w:szCs w:val="28"/>
          <w:lang w:val="uk-UA"/>
        </w:rPr>
        <w:t xml:space="preserve">Інформація щодо фітосанітарного стану сільськогосподарських угідь Київської області станом </w:t>
      </w:r>
    </w:p>
    <w:p w:rsidR="0040170C" w:rsidRPr="003A6C3B" w:rsidRDefault="004E556A">
      <w:pPr>
        <w:pStyle w:val="c1e0e7eee2fbe9"/>
        <w:jc w:val="center"/>
        <w:rPr>
          <w:b/>
          <w:sz w:val="28"/>
          <w:szCs w:val="28"/>
          <w:lang w:val="uk-UA"/>
        </w:rPr>
      </w:pPr>
      <w:r w:rsidRPr="003A6C3B">
        <w:rPr>
          <w:b/>
          <w:sz w:val="28"/>
          <w:szCs w:val="28"/>
          <w:lang w:val="uk-UA"/>
        </w:rPr>
        <w:t>на 30 березня  2023 р.</w:t>
      </w:r>
    </w:p>
    <w:p w:rsidR="0040170C" w:rsidRDefault="0040170C">
      <w:pPr>
        <w:pStyle w:val="c1e0e7eee2fbe9"/>
        <w:jc w:val="center"/>
        <w:rPr>
          <w:b/>
          <w:lang w:val="uk-UA"/>
        </w:rPr>
      </w:pPr>
    </w:p>
    <w:tbl>
      <w:tblPr>
        <w:tblW w:w="15026" w:type="dxa"/>
        <w:tblInd w:w="5" w:type="dxa"/>
        <w:tblLayout w:type="fixed"/>
        <w:tblCellMar>
          <w:left w:w="0" w:type="dxa"/>
          <w:right w:w="0" w:type="dxa"/>
        </w:tblCellMar>
        <w:tblLook w:val="04A0" w:firstRow="1" w:lastRow="0" w:firstColumn="1" w:lastColumn="0" w:noHBand="0" w:noVBand="1"/>
      </w:tblPr>
      <w:tblGrid>
        <w:gridCol w:w="425"/>
        <w:gridCol w:w="1276"/>
        <w:gridCol w:w="851"/>
        <w:gridCol w:w="1559"/>
        <w:gridCol w:w="567"/>
        <w:gridCol w:w="992"/>
        <w:gridCol w:w="1134"/>
        <w:gridCol w:w="564"/>
        <w:gridCol w:w="709"/>
        <w:gridCol w:w="712"/>
        <w:gridCol w:w="708"/>
        <w:gridCol w:w="762"/>
        <w:gridCol w:w="851"/>
        <w:gridCol w:w="1275"/>
        <w:gridCol w:w="851"/>
        <w:gridCol w:w="992"/>
        <w:gridCol w:w="798"/>
      </w:tblGrid>
      <w:tr w:rsidR="0040170C" w:rsidTr="00317AE4">
        <w:trPr>
          <w:cantSplit/>
          <w:trHeight w:val="275"/>
        </w:trPr>
        <w:tc>
          <w:tcPr>
            <w:tcW w:w="425" w:type="dxa"/>
            <w:vMerge w:val="restart"/>
            <w:tcBorders>
              <w:top w:val="single" w:sz="4" w:space="0" w:color="000000"/>
              <w:left w:val="single" w:sz="4" w:space="0" w:color="000000"/>
            </w:tcBorders>
            <w:shd w:val="clear" w:color="auto" w:fill="auto"/>
          </w:tcPr>
          <w:p w:rsidR="0040170C" w:rsidRPr="003A6C3B" w:rsidRDefault="004E556A">
            <w:pPr>
              <w:pStyle w:val="c1e0e7eee2fbe9"/>
              <w:jc w:val="center"/>
            </w:pPr>
            <w:r w:rsidRPr="003A6C3B">
              <w:rPr>
                <w:lang w:val="uk-UA"/>
              </w:rPr>
              <w:tab/>
              <w:t>№ п/п</w:t>
            </w:r>
          </w:p>
        </w:tc>
        <w:tc>
          <w:tcPr>
            <w:tcW w:w="1276" w:type="dxa"/>
            <w:vMerge w:val="restart"/>
            <w:tcBorders>
              <w:top w:val="single" w:sz="4" w:space="0" w:color="000000"/>
              <w:left w:val="single" w:sz="4" w:space="0" w:color="000000"/>
            </w:tcBorders>
            <w:shd w:val="clear" w:color="auto" w:fill="auto"/>
          </w:tcPr>
          <w:p w:rsidR="0040170C" w:rsidRPr="003A6C3B" w:rsidRDefault="004E556A">
            <w:pPr>
              <w:pStyle w:val="c1e0e7eee2fbe9"/>
              <w:jc w:val="center"/>
            </w:pPr>
            <w:r w:rsidRPr="003A6C3B">
              <w:t xml:space="preserve">Назва </w:t>
            </w:r>
          </w:p>
          <w:p w:rsidR="0040170C" w:rsidRPr="003A6C3B" w:rsidRDefault="004E556A">
            <w:pPr>
              <w:pStyle w:val="c1e0e7eee2fbe9"/>
              <w:jc w:val="center"/>
              <w:rPr>
                <w:lang w:val="uk-UA"/>
              </w:rPr>
            </w:pPr>
            <w:r w:rsidRPr="003A6C3B">
              <w:rPr>
                <w:lang w:val="uk-UA"/>
              </w:rPr>
              <w:t>к</w:t>
            </w:r>
            <w:r w:rsidRPr="003A6C3B">
              <w:t>ультури</w:t>
            </w:r>
          </w:p>
        </w:tc>
        <w:tc>
          <w:tcPr>
            <w:tcW w:w="851" w:type="dxa"/>
            <w:vMerge w:val="restart"/>
            <w:tcBorders>
              <w:top w:val="single" w:sz="4" w:space="0" w:color="000000"/>
              <w:left w:val="single" w:sz="4" w:space="0" w:color="000000"/>
            </w:tcBorders>
            <w:shd w:val="clear" w:color="auto" w:fill="auto"/>
          </w:tcPr>
          <w:p w:rsidR="0040170C" w:rsidRPr="003A6C3B" w:rsidRDefault="004E556A">
            <w:pPr>
              <w:pStyle w:val="c1e0e7eee2fbe9"/>
              <w:jc w:val="center"/>
            </w:pPr>
            <w:r w:rsidRPr="003A6C3B">
              <w:t>Обсте-</w:t>
            </w:r>
          </w:p>
          <w:p w:rsidR="0040170C" w:rsidRPr="003A6C3B" w:rsidRDefault="004E556A">
            <w:pPr>
              <w:pStyle w:val="c1e0e7eee2fbe9"/>
              <w:jc w:val="center"/>
            </w:pPr>
            <w:r w:rsidRPr="003A6C3B">
              <w:t>жено,</w:t>
            </w:r>
          </w:p>
          <w:p w:rsidR="0040170C" w:rsidRPr="003A6C3B" w:rsidRDefault="004E556A">
            <w:pPr>
              <w:pStyle w:val="c1e0e7eee2fbe9"/>
            </w:pPr>
            <w:r w:rsidRPr="003A6C3B">
              <w:t xml:space="preserve">тис. </w:t>
            </w:r>
            <w:r w:rsidRPr="003A6C3B">
              <w:rPr>
                <w:lang w:val="uk-UA"/>
              </w:rPr>
              <w:t>г</w:t>
            </w:r>
            <w:r w:rsidRPr="003A6C3B">
              <w:t xml:space="preserve">а </w:t>
            </w:r>
          </w:p>
        </w:tc>
        <w:tc>
          <w:tcPr>
            <w:tcW w:w="1559" w:type="dxa"/>
            <w:vMerge w:val="restart"/>
            <w:tcBorders>
              <w:top w:val="single" w:sz="4" w:space="0" w:color="000000"/>
              <w:left w:val="single" w:sz="4" w:space="0" w:color="000000"/>
            </w:tcBorders>
            <w:shd w:val="clear" w:color="auto" w:fill="auto"/>
          </w:tcPr>
          <w:p w:rsidR="0040170C" w:rsidRPr="003A6C3B" w:rsidRDefault="004E556A">
            <w:pPr>
              <w:pStyle w:val="c1e0e7eee2fbe9"/>
              <w:jc w:val="center"/>
            </w:pPr>
            <w:r w:rsidRPr="003A6C3B">
              <w:t xml:space="preserve">Назва </w:t>
            </w:r>
          </w:p>
          <w:p w:rsidR="0040170C" w:rsidRPr="003A6C3B" w:rsidRDefault="004E556A">
            <w:pPr>
              <w:pStyle w:val="c1e0e7eee2fbe9"/>
              <w:jc w:val="center"/>
            </w:pPr>
            <w:r w:rsidRPr="003A6C3B">
              <w:t>шкід-</w:t>
            </w:r>
          </w:p>
          <w:p w:rsidR="0040170C" w:rsidRPr="003A6C3B" w:rsidRDefault="004E556A">
            <w:pPr>
              <w:pStyle w:val="c1e0e7eee2fbe9"/>
              <w:jc w:val="center"/>
            </w:pPr>
            <w:r w:rsidRPr="003A6C3B">
              <w:t>ника</w:t>
            </w:r>
          </w:p>
        </w:tc>
        <w:tc>
          <w:tcPr>
            <w:tcW w:w="1559" w:type="dxa"/>
            <w:gridSpan w:val="2"/>
            <w:tcBorders>
              <w:top w:val="single" w:sz="4" w:space="0" w:color="000000"/>
              <w:left w:val="single" w:sz="4" w:space="0" w:color="000000"/>
              <w:bottom w:val="single" w:sz="4" w:space="0" w:color="000000"/>
            </w:tcBorders>
            <w:shd w:val="clear" w:color="auto" w:fill="auto"/>
          </w:tcPr>
          <w:p w:rsidR="0040170C" w:rsidRPr="003A6C3B" w:rsidRDefault="004E556A">
            <w:pPr>
              <w:pStyle w:val="c1e0e7eee2fbe9"/>
              <w:jc w:val="center"/>
              <w:rPr>
                <w:lang w:val="uk-UA"/>
              </w:rPr>
            </w:pPr>
            <w:r w:rsidRPr="003A6C3B">
              <w:t>Заселено, %</w:t>
            </w:r>
          </w:p>
        </w:tc>
        <w:tc>
          <w:tcPr>
            <w:tcW w:w="4589" w:type="dxa"/>
            <w:gridSpan w:val="6"/>
            <w:tcBorders>
              <w:top w:val="single" w:sz="4" w:space="0" w:color="000000"/>
              <w:left w:val="single" w:sz="4" w:space="0" w:color="000000"/>
              <w:bottom w:val="single" w:sz="4" w:space="0" w:color="000000"/>
            </w:tcBorders>
            <w:shd w:val="clear" w:color="auto" w:fill="auto"/>
          </w:tcPr>
          <w:p w:rsidR="0040170C" w:rsidRPr="003A6C3B" w:rsidRDefault="004E556A">
            <w:pPr>
              <w:pStyle w:val="c1e0e7eee2fbe9"/>
              <w:jc w:val="center"/>
            </w:pPr>
            <w:r w:rsidRPr="003A6C3B">
              <w:rPr>
                <w:lang w:val="uk-UA"/>
              </w:rPr>
              <w:t>Чисельність, екз.</w:t>
            </w:r>
          </w:p>
        </w:tc>
        <w:tc>
          <w:tcPr>
            <w:tcW w:w="2126" w:type="dxa"/>
            <w:gridSpan w:val="2"/>
            <w:vMerge w:val="restart"/>
            <w:tcBorders>
              <w:top w:val="single" w:sz="4" w:space="0" w:color="000000"/>
              <w:left w:val="single" w:sz="4" w:space="0" w:color="000000"/>
            </w:tcBorders>
            <w:shd w:val="clear" w:color="auto" w:fill="auto"/>
          </w:tcPr>
          <w:p w:rsidR="0040170C" w:rsidRPr="003A6C3B" w:rsidRDefault="004E556A">
            <w:pPr>
              <w:pStyle w:val="c1e0e7eee2fbe9"/>
              <w:snapToGrid w:val="0"/>
              <w:jc w:val="center"/>
            </w:pPr>
            <w:r w:rsidRPr="003A6C3B">
              <w:t>Пошкоджено,% рослин, бруньок, суцвіть, плодів</w:t>
            </w:r>
          </w:p>
        </w:tc>
        <w:tc>
          <w:tcPr>
            <w:tcW w:w="2641" w:type="dxa"/>
            <w:gridSpan w:val="3"/>
            <w:vMerge w:val="restart"/>
            <w:tcBorders>
              <w:top w:val="single" w:sz="4" w:space="0" w:color="000000"/>
              <w:left w:val="single" w:sz="4" w:space="0" w:color="000000"/>
              <w:right w:val="single" w:sz="4" w:space="0" w:color="000000"/>
            </w:tcBorders>
            <w:shd w:val="clear" w:color="auto" w:fill="auto"/>
          </w:tcPr>
          <w:p w:rsidR="0040170C" w:rsidRPr="003A6C3B" w:rsidRDefault="004E556A">
            <w:pPr>
              <w:pStyle w:val="c1e0e7eee2fbe9"/>
              <w:snapToGrid w:val="0"/>
              <w:jc w:val="center"/>
            </w:pPr>
            <w:r w:rsidRPr="003A6C3B">
              <w:t>Cтупінь пошкодження, %</w:t>
            </w:r>
          </w:p>
        </w:tc>
      </w:tr>
      <w:tr w:rsidR="0040170C" w:rsidTr="00317AE4">
        <w:trPr>
          <w:cantSplit/>
          <w:trHeight w:val="550"/>
        </w:trPr>
        <w:tc>
          <w:tcPr>
            <w:tcW w:w="425" w:type="dxa"/>
            <w:vMerge/>
            <w:tcBorders>
              <w:left w:val="single" w:sz="4" w:space="0" w:color="000000"/>
            </w:tcBorders>
            <w:shd w:val="clear" w:color="auto" w:fill="auto"/>
          </w:tcPr>
          <w:p w:rsidR="0040170C" w:rsidRPr="003A6C3B" w:rsidRDefault="0040170C">
            <w:pPr>
              <w:pStyle w:val="c1e0e7eee2fbe9"/>
              <w:snapToGrid w:val="0"/>
              <w:jc w:val="center"/>
            </w:pPr>
          </w:p>
        </w:tc>
        <w:tc>
          <w:tcPr>
            <w:tcW w:w="1276" w:type="dxa"/>
            <w:vMerge/>
            <w:tcBorders>
              <w:left w:val="single" w:sz="4" w:space="0" w:color="000000"/>
            </w:tcBorders>
            <w:shd w:val="clear" w:color="auto" w:fill="auto"/>
          </w:tcPr>
          <w:p w:rsidR="0040170C" w:rsidRPr="003A6C3B" w:rsidRDefault="0040170C">
            <w:pPr>
              <w:pStyle w:val="c1e0e7eee2fbe9"/>
              <w:snapToGrid w:val="0"/>
              <w:jc w:val="center"/>
            </w:pPr>
          </w:p>
        </w:tc>
        <w:tc>
          <w:tcPr>
            <w:tcW w:w="851" w:type="dxa"/>
            <w:vMerge/>
            <w:tcBorders>
              <w:left w:val="single" w:sz="4" w:space="0" w:color="000000"/>
            </w:tcBorders>
            <w:shd w:val="clear" w:color="auto" w:fill="auto"/>
          </w:tcPr>
          <w:p w:rsidR="0040170C" w:rsidRPr="003A6C3B" w:rsidRDefault="0040170C">
            <w:pPr>
              <w:pStyle w:val="c1e0e7eee2fbe9"/>
              <w:snapToGrid w:val="0"/>
              <w:jc w:val="center"/>
            </w:pPr>
          </w:p>
        </w:tc>
        <w:tc>
          <w:tcPr>
            <w:tcW w:w="1559" w:type="dxa"/>
            <w:vMerge/>
            <w:tcBorders>
              <w:left w:val="single" w:sz="4" w:space="0" w:color="000000"/>
            </w:tcBorders>
            <w:shd w:val="clear" w:color="auto" w:fill="auto"/>
          </w:tcPr>
          <w:p w:rsidR="0040170C" w:rsidRPr="003A6C3B" w:rsidRDefault="0040170C">
            <w:pPr>
              <w:pStyle w:val="c1e0e7eee2fbe9"/>
              <w:snapToGrid w:val="0"/>
              <w:jc w:val="center"/>
            </w:pPr>
          </w:p>
        </w:tc>
        <w:tc>
          <w:tcPr>
            <w:tcW w:w="567" w:type="dxa"/>
            <w:vMerge w:val="restart"/>
            <w:tcBorders>
              <w:top w:val="single" w:sz="4" w:space="0" w:color="000000"/>
              <w:left w:val="single" w:sz="4" w:space="0" w:color="000000"/>
            </w:tcBorders>
            <w:shd w:val="clear" w:color="auto" w:fill="auto"/>
          </w:tcPr>
          <w:p w:rsidR="0040170C" w:rsidRPr="003A6C3B" w:rsidRDefault="004E556A">
            <w:pPr>
              <w:pStyle w:val="c1e0e7eee2fbe9"/>
            </w:pPr>
            <w:r w:rsidRPr="003A6C3B">
              <w:t>площ</w:t>
            </w:r>
          </w:p>
        </w:tc>
        <w:tc>
          <w:tcPr>
            <w:tcW w:w="992" w:type="dxa"/>
            <w:vMerge w:val="restart"/>
            <w:tcBorders>
              <w:top w:val="single" w:sz="4" w:space="0" w:color="000000"/>
              <w:left w:val="single" w:sz="4" w:space="0" w:color="000000"/>
            </w:tcBorders>
            <w:shd w:val="clear" w:color="auto" w:fill="auto"/>
          </w:tcPr>
          <w:p w:rsidR="0040170C" w:rsidRPr="003A6C3B" w:rsidRDefault="004E556A">
            <w:pPr>
              <w:pStyle w:val="c1e0e7eee2fbe9"/>
            </w:pPr>
            <w:r w:rsidRPr="003A6C3B">
              <w:t>рослин</w:t>
            </w:r>
          </w:p>
          <w:p w:rsidR="0040170C" w:rsidRPr="003A6C3B" w:rsidRDefault="004E556A">
            <w:pPr>
              <w:pStyle w:val="c1e0e7eee2fbe9"/>
            </w:pPr>
            <w:r w:rsidRPr="003A6C3B">
              <w:t>бруньок,</w:t>
            </w:r>
          </w:p>
          <w:p w:rsidR="0040170C" w:rsidRPr="003A6C3B" w:rsidRDefault="004E556A">
            <w:pPr>
              <w:pStyle w:val="c1e0e7eee2fbe9"/>
            </w:pPr>
            <w:r w:rsidRPr="003A6C3B">
              <w:t xml:space="preserve">суцвіть, </w:t>
            </w:r>
          </w:p>
          <w:p w:rsidR="0040170C" w:rsidRPr="003A6C3B" w:rsidRDefault="004E556A">
            <w:pPr>
              <w:pStyle w:val="c1e0e7eee2fbe9"/>
            </w:pPr>
            <w:r w:rsidRPr="003A6C3B">
              <w:t>плодів</w:t>
            </w:r>
          </w:p>
        </w:tc>
        <w:tc>
          <w:tcPr>
            <w:tcW w:w="1134" w:type="dxa"/>
            <w:vMerge w:val="restart"/>
            <w:tcBorders>
              <w:top w:val="single" w:sz="4" w:space="0" w:color="000000"/>
              <w:left w:val="single" w:sz="4" w:space="0" w:color="000000"/>
            </w:tcBorders>
            <w:shd w:val="clear" w:color="auto" w:fill="auto"/>
          </w:tcPr>
          <w:p w:rsidR="0040170C" w:rsidRPr="003A6C3B" w:rsidRDefault="004E556A">
            <w:pPr>
              <w:pStyle w:val="c1e0e7eee2fbe9"/>
            </w:pPr>
            <w:r w:rsidRPr="003A6C3B">
              <w:t>Одиниця</w:t>
            </w:r>
          </w:p>
          <w:p w:rsidR="0040170C" w:rsidRPr="003A6C3B" w:rsidRDefault="004E556A">
            <w:pPr>
              <w:pStyle w:val="c1e0e7eee2fbe9"/>
            </w:pPr>
            <w:r w:rsidRPr="003A6C3B">
              <w:t>виміру</w:t>
            </w:r>
          </w:p>
        </w:tc>
        <w:tc>
          <w:tcPr>
            <w:tcW w:w="564" w:type="dxa"/>
            <w:vMerge w:val="restart"/>
            <w:tcBorders>
              <w:top w:val="single" w:sz="4" w:space="0" w:color="000000"/>
              <w:left w:val="single" w:sz="4" w:space="0" w:color="000000"/>
            </w:tcBorders>
            <w:shd w:val="clear" w:color="auto" w:fill="auto"/>
          </w:tcPr>
          <w:p w:rsidR="0040170C" w:rsidRPr="003A6C3B" w:rsidRDefault="004E556A">
            <w:pPr>
              <w:pStyle w:val="c1e0e7eee2fbe9"/>
              <w:jc w:val="center"/>
            </w:pPr>
            <w:r w:rsidRPr="003A6C3B">
              <w:t>іма-</w:t>
            </w:r>
          </w:p>
          <w:p w:rsidR="0040170C" w:rsidRPr="003A6C3B" w:rsidRDefault="004E556A">
            <w:pPr>
              <w:pStyle w:val="c1e0e7eee2fbe9"/>
              <w:jc w:val="center"/>
            </w:pPr>
            <w:r w:rsidRPr="003A6C3B">
              <w:t>го</w:t>
            </w:r>
          </w:p>
        </w:tc>
        <w:tc>
          <w:tcPr>
            <w:tcW w:w="709" w:type="dxa"/>
            <w:vMerge w:val="restart"/>
            <w:tcBorders>
              <w:top w:val="single" w:sz="4" w:space="0" w:color="000000"/>
              <w:left w:val="single" w:sz="4" w:space="0" w:color="000000"/>
            </w:tcBorders>
            <w:shd w:val="clear" w:color="auto" w:fill="auto"/>
          </w:tcPr>
          <w:p w:rsidR="0040170C" w:rsidRPr="003A6C3B" w:rsidRDefault="004E556A">
            <w:pPr>
              <w:pStyle w:val="c1e0e7eee2fbe9"/>
              <w:jc w:val="center"/>
            </w:pPr>
            <w:r w:rsidRPr="003A6C3B">
              <w:t>я</w:t>
            </w:r>
            <w:r w:rsidRPr="003A6C3B">
              <w:rPr>
                <w:lang w:val="uk-UA"/>
              </w:rPr>
              <w:t>єць</w:t>
            </w:r>
          </w:p>
        </w:tc>
        <w:tc>
          <w:tcPr>
            <w:tcW w:w="1420" w:type="dxa"/>
            <w:gridSpan w:val="2"/>
            <w:tcBorders>
              <w:top w:val="single" w:sz="4" w:space="0" w:color="000000"/>
              <w:left w:val="single" w:sz="4" w:space="0" w:color="000000"/>
              <w:bottom w:val="single" w:sz="4" w:space="0" w:color="000000"/>
            </w:tcBorders>
            <w:shd w:val="clear" w:color="auto" w:fill="auto"/>
          </w:tcPr>
          <w:p w:rsidR="0040170C" w:rsidRPr="003A6C3B" w:rsidRDefault="004E556A">
            <w:pPr>
              <w:pStyle w:val="c1e0e7eee2fbe9"/>
              <w:jc w:val="center"/>
            </w:pPr>
            <w:r w:rsidRPr="003A6C3B">
              <w:t>личинки</w:t>
            </w:r>
          </w:p>
        </w:tc>
        <w:tc>
          <w:tcPr>
            <w:tcW w:w="762" w:type="dxa"/>
            <w:vMerge w:val="restart"/>
            <w:tcBorders>
              <w:top w:val="single" w:sz="4" w:space="0" w:color="000000"/>
              <w:left w:val="single" w:sz="4" w:space="0" w:color="000000"/>
            </w:tcBorders>
            <w:shd w:val="clear" w:color="auto" w:fill="auto"/>
          </w:tcPr>
          <w:p w:rsidR="0040170C" w:rsidRPr="003A6C3B" w:rsidRDefault="004E556A">
            <w:pPr>
              <w:pStyle w:val="c1e0e7eee2fbe9"/>
              <w:jc w:val="center"/>
            </w:pPr>
            <w:r w:rsidRPr="003A6C3B">
              <w:t>Енто-</w:t>
            </w:r>
          </w:p>
          <w:p w:rsidR="0040170C" w:rsidRPr="003A6C3B" w:rsidRDefault="004E556A">
            <w:pPr>
              <w:pStyle w:val="c1e0e7eee2fbe9"/>
              <w:jc w:val="center"/>
            </w:pPr>
            <w:r w:rsidRPr="003A6C3B">
              <w:t>мофа-</w:t>
            </w:r>
          </w:p>
          <w:p w:rsidR="0040170C" w:rsidRPr="003A6C3B" w:rsidRDefault="004E556A">
            <w:pPr>
              <w:pStyle w:val="c1e0e7eee2fbe9"/>
              <w:jc w:val="center"/>
            </w:pPr>
            <w:r w:rsidRPr="003A6C3B">
              <w:t>ги</w:t>
            </w:r>
          </w:p>
        </w:tc>
        <w:tc>
          <w:tcPr>
            <w:tcW w:w="2126" w:type="dxa"/>
            <w:gridSpan w:val="2"/>
            <w:vMerge/>
            <w:tcBorders>
              <w:left w:val="single" w:sz="4" w:space="0" w:color="000000"/>
              <w:bottom w:val="single" w:sz="4" w:space="0" w:color="000000"/>
            </w:tcBorders>
            <w:shd w:val="clear" w:color="auto" w:fill="auto"/>
          </w:tcPr>
          <w:p w:rsidR="0040170C" w:rsidRPr="003A6C3B" w:rsidRDefault="0040170C">
            <w:pPr>
              <w:pStyle w:val="c1e0e7eee2fbe9"/>
              <w:snapToGrid w:val="0"/>
              <w:jc w:val="center"/>
            </w:pPr>
          </w:p>
        </w:tc>
        <w:tc>
          <w:tcPr>
            <w:tcW w:w="2641" w:type="dxa"/>
            <w:gridSpan w:val="3"/>
            <w:vMerge/>
            <w:tcBorders>
              <w:left w:val="single" w:sz="4" w:space="0" w:color="000000"/>
              <w:bottom w:val="single" w:sz="4" w:space="0" w:color="000000"/>
              <w:right w:val="single" w:sz="4" w:space="0" w:color="000000"/>
            </w:tcBorders>
            <w:shd w:val="clear" w:color="auto" w:fill="auto"/>
          </w:tcPr>
          <w:p w:rsidR="0040170C" w:rsidRPr="003A6C3B" w:rsidRDefault="0040170C">
            <w:pPr>
              <w:pStyle w:val="c1e0e7eee2fbe9"/>
              <w:snapToGrid w:val="0"/>
              <w:jc w:val="center"/>
            </w:pPr>
          </w:p>
        </w:tc>
      </w:tr>
      <w:tr w:rsidR="0040170C" w:rsidTr="00317AE4">
        <w:trPr>
          <w:cantSplit/>
          <w:trHeight w:val="550"/>
        </w:trPr>
        <w:tc>
          <w:tcPr>
            <w:tcW w:w="425" w:type="dxa"/>
            <w:vMerge/>
            <w:tcBorders>
              <w:left w:val="single" w:sz="4" w:space="0" w:color="000000"/>
              <w:bottom w:val="single" w:sz="4" w:space="0" w:color="000000"/>
            </w:tcBorders>
            <w:shd w:val="clear" w:color="auto" w:fill="auto"/>
          </w:tcPr>
          <w:p w:rsidR="0040170C" w:rsidRPr="003A6C3B" w:rsidRDefault="0040170C">
            <w:pPr>
              <w:pStyle w:val="c1e0e7eee2fbe9"/>
              <w:snapToGrid w:val="0"/>
              <w:jc w:val="center"/>
            </w:pPr>
          </w:p>
        </w:tc>
        <w:tc>
          <w:tcPr>
            <w:tcW w:w="1276" w:type="dxa"/>
            <w:vMerge/>
            <w:tcBorders>
              <w:left w:val="single" w:sz="4" w:space="0" w:color="000000"/>
              <w:bottom w:val="single" w:sz="4" w:space="0" w:color="000000"/>
            </w:tcBorders>
            <w:shd w:val="clear" w:color="auto" w:fill="auto"/>
          </w:tcPr>
          <w:p w:rsidR="0040170C" w:rsidRPr="003A6C3B" w:rsidRDefault="0040170C">
            <w:pPr>
              <w:pStyle w:val="c1e0e7eee2fbe9"/>
              <w:snapToGrid w:val="0"/>
              <w:jc w:val="center"/>
            </w:pPr>
          </w:p>
        </w:tc>
        <w:tc>
          <w:tcPr>
            <w:tcW w:w="851" w:type="dxa"/>
            <w:vMerge/>
            <w:tcBorders>
              <w:left w:val="single" w:sz="4" w:space="0" w:color="000000"/>
              <w:bottom w:val="single" w:sz="4" w:space="0" w:color="000000"/>
            </w:tcBorders>
            <w:shd w:val="clear" w:color="auto" w:fill="auto"/>
          </w:tcPr>
          <w:p w:rsidR="0040170C" w:rsidRPr="003A6C3B" w:rsidRDefault="0040170C">
            <w:pPr>
              <w:pStyle w:val="c1e0e7eee2fbe9"/>
              <w:snapToGrid w:val="0"/>
              <w:jc w:val="center"/>
            </w:pPr>
          </w:p>
        </w:tc>
        <w:tc>
          <w:tcPr>
            <w:tcW w:w="1559" w:type="dxa"/>
            <w:vMerge/>
            <w:tcBorders>
              <w:left w:val="single" w:sz="4" w:space="0" w:color="000000"/>
              <w:bottom w:val="single" w:sz="4" w:space="0" w:color="000000"/>
            </w:tcBorders>
            <w:shd w:val="clear" w:color="auto" w:fill="auto"/>
          </w:tcPr>
          <w:p w:rsidR="0040170C" w:rsidRPr="003A6C3B" w:rsidRDefault="0040170C">
            <w:pPr>
              <w:pStyle w:val="c1e0e7eee2fbe9"/>
              <w:snapToGrid w:val="0"/>
              <w:jc w:val="center"/>
            </w:pPr>
          </w:p>
        </w:tc>
        <w:tc>
          <w:tcPr>
            <w:tcW w:w="567" w:type="dxa"/>
            <w:vMerge/>
            <w:tcBorders>
              <w:left w:val="single" w:sz="4" w:space="0" w:color="000000"/>
              <w:bottom w:val="single" w:sz="4" w:space="0" w:color="000000"/>
            </w:tcBorders>
            <w:shd w:val="clear" w:color="auto" w:fill="auto"/>
          </w:tcPr>
          <w:p w:rsidR="0040170C" w:rsidRPr="003A6C3B" w:rsidRDefault="0040170C">
            <w:pPr>
              <w:pStyle w:val="c1e0e7eee2fbe9"/>
              <w:snapToGrid w:val="0"/>
              <w:jc w:val="center"/>
            </w:pPr>
          </w:p>
        </w:tc>
        <w:tc>
          <w:tcPr>
            <w:tcW w:w="992" w:type="dxa"/>
            <w:vMerge/>
            <w:tcBorders>
              <w:left w:val="single" w:sz="4" w:space="0" w:color="000000"/>
              <w:bottom w:val="single" w:sz="4" w:space="0" w:color="000000"/>
            </w:tcBorders>
            <w:shd w:val="clear" w:color="auto" w:fill="auto"/>
          </w:tcPr>
          <w:p w:rsidR="0040170C" w:rsidRPr="003A6C3B" w:rsidRDefault="0040170C">
            <w:pPr>
              <w:pStyle w:val="c1e0e7eee2fbe9"/>
              <w:snapToGrid w:val="0"/>
              <w:jc w:val="center"/>
            </w:pPr>
          </w:p>
        </w:tc>
        <w:tc>
          <w:tcPr>
            <w:tcW w:w="1134" w:type="dxa"/>
            <w:vMerge/>
            <w:tcBorders>
              <w:left w:val="single" w:sz="4" w:space="0" w:color="000000"/>
              <w:bottom w:val="single" w:sz="4" w:space="0" w:color="000000"/>
            </w:tcBorders>
            <w:shd w:val="clear" w:color="auto" w:fill="auto"/>
          </w:tcPr>
          <w:p w:rsidR="0040170C" w:rsidRPr="003A6C3B" w:rsidRDefault="0040170C">
            <w:pPr>
              <w:pStyle w:val="c1e0e7eee2fbe9"/>
              <w:snapToGrid w:val="0"/>
              <w:jc w:val="center"/>
            </w:pPr>
          </w:p>
        </w:tc>
        <w:tc>
          <w:tcPr>
            <w:tcW w:w="564" w:type="dxa"/>
            <w:vMerge/>
            <w:tcBorders>
              <w:left w:val="single" w:sz="4" w:space="0" w:color="000000"/>
              <w:bottom w:val="single" w:sz="4" w:space="0" w:color="000000"/>
            </w:tcBorders>
            <w:shd w:val="clear" w:color="auto" w:fill="auto"/>
          </w:tcPr>
          <w:p w:rsidR="0040170C" w:rsidRPr="003A6C3B" w:rsidRDefault="0040170C">
            <w:pPr>
              <w:pStyle w:val="c1e0e7eee2fbe9"/>
              <w:snapToGrid w:val="0"/>
              <w:jc w:val="center"/>
            </w:pPr>
          </w:p>
        </w:tc>
        <w:tc>
          <w:tcPr>
            <w:tcW w:w="709" w:type="dxa"/>
            <w:vMerge/>
            <w:tcBorders>
              <w:left w:val="single" w:sz="4" w:space="0" w:color="000000"/>
              <w:bottom w:val="single" w:sz="4" w:space="0" w:color="000000"/>
            </w:tcBorders>
            <w:shd w:val="clear" w:color="auto" w:fill="auto"/>
          </w:tcPr>
          <w:p w:rsidR="0040170C" w:rsidRPr="003A6C3B" w:rsidRDefault="0040170C">
            <w:pPr>
              <w:pStyle w:val="c1e0e7eee2fbe9"/>
              <w:snapToGrid w:val="0"/>
              <w:jc w:val="center"/>
            </w:pPr>
          </w:p>
        </w:tc>
        <w:tc>
          <w:tcPr>
            <w:tcW w:w="712" w:type="dxa"/>
            <w:tcBorders>
              <w:top w:val="single" w:sz="4" w:space="0" w:color="000000"/>
              <w:left w:val="single" w:sz="4" w:space="0" w:color="000000"/>
              <w:bottom w:val="single" w:sz="4" w:space="0" w:color="000000"/>
            </w:tcBorders>
            <w:shd w:val="clear" w:color="auto" w:fill="auto"/>
          </w:tcPr>
          <w:p w:rsidR="0040170C" w:rsidRPr="003A6C3B" w:rsidRDefault="004E556A">
            <w:pPr>
              <w:pStyle w:val="c1e0e7eee2fbe9"/>
              <w:jc w:val="center"/>
            </w:pPr>
            <w:r w:rsidRPr="003A6C3B">
              <w:t>екз</w:t>
            </w:r>
          </w:p>
        </w:tc>
        <w:tc>
          <w:tcPr>
            <w:tcW w:w="708" w:type="dxa"/>
            <w:tcBorders>
              <w:top w:val="single" w:sz="4" w:space="0" w:color="000000"/>
              <w:left w:val="single" w:sz="4" w:space="0" w:color="000000"/>
              <w:bottom w:val="single" w:sz="4" w:space="0" w:color="000000"/>
            </w:tcBorders>
            <w:shd w:val="clear" w:color="auto" w:fill="auto"/>
          </w:tcPr>
          <w:p w:rsidR="0040170C" w:rsidRPr="003A6C3B" w:rsidRDefault="004E556A">
            <w:pPr>
              <w:pStyle w:val="c1e0e7eee2fbe9"/>
              <w:jc w:val="center"/>
            </w:pPr>
            <w:r w:rsidRPr="003A6C3B">
              <w:t>вік</w:t>
            </w:r>
          </w:p>
        </w:tc>
        <w:tc>
          <w:tcPr>
            <w:tcW w:w="762" w:type="dxa"/>
            <w:vMerge/>
            <w:tcBorders>
              <w:left w:val="single" w:sz="4" w:space="0" w:color="000000"/>
              <w:bottom w:val="single" w:sz="4" w:space="0" w:color="000000"/>
            </w:tcBorders>
            <w:shd w:val="clear" w:color="auto" w:fill="auto"/>
          </w:tcPr>
          <w:p w:rsidR="0040170C" w:rsidRPr="003A6C3B" w:rsidRDefault="0040170C">
            <w:pPr>
              <w:pStyle w:val="c1e0e7eee2fbe9"/>
              <w:snapToGrid w:val="0"/>
              <w:jc w:val="center"/>
            </w:pPr>
          </w:p>
        </w:tc>
        <w:tc>
          <w:tcPr>
            <w:tcW w:w="851" w:type="dxa"/>
            <w:tcBorders>
              <w:top w:val="single" w:sz="4" w:space="0" w:color="000000"/>
              <w:left w:val="single" w:sz="4" w:space="0" w:color="000000"/>
              <w:bottom w:val="single" w:sz="4" w:space="0" w:color="000000"/>
            </w:tcBorders>
            <w:shd w:val="clear" w:color="auto" w:fill="auto"/>
          </w:tcPr>
          <w:p w:rsidR="0040170C" w:rsidRPr="003A6C3B" w:rsidRDefault="004E556A">
            <w:pPr>
              <w:pStyle w:val="c1e0e7eee2fbe9"/>
              <w:jc w:val="center"/>
            </w:pPr>
            <w:r w:rsidRPr="003A6C3B">
              <w:rPr>
                <w:lang w:val="uk-UA"/>
              </w:rPr>
              <w:t>с</w:t>
            </w:r>
            <w:r w:rsidRPr="003A6C3B">
              <w:t>еред-</w:t>
            </w:r>
          </w:p>
          <w:p w:rsidR="0040170C" w:rsidRPr="003A6C3B" w:rsidRDefault="004E556A">
            <w:pPr>
              <w:pStyle w:val="c1e0e7eee2fbe9"/>
              <w:jc w:val="center"/>
            </w:pPr>
            <w:r w:rsidRPr="003A6C3B">
              <w:t>ній</w:t>
            </w:r>
          </w:p>
        </w:tc>
        <w:tc>
          <w:tcPr>
            <w:tcW w:w="1275" w:type="dxa"/>
            <w:tcBorders>
              <w:top w:val="single" w:sz="4" w:space="0" w:color="000000"/>
              <w:left w:val="single" w:sz="4" w:space="0" w:color="000000"/>
              <w:bottom w:val="single" w:sz="4" w:space="0" w:color="000000"/>
            </w:tcBorders>
            <w:shd w:val="clear" w:color="auto" w:fill="auto"/>
          </w:tcPr>
          <w:p w:rsidR="0040170C" w:rsidRPr="003A6C3B" w:rsidRDefault="004E556A">
            <w:pPr>
              <w:pStyle w:val="c1e0e7eee2fbe9"/>
              <w:jc w:val="center"/>
            </w:pPr>
            <w:r w:rsidRPr="003A6C3B">
              <w:t>макси-</w:t>
            </w:r>
          </w:p>
          <w:p w:rsidR="0040170C" w:rsidRPr="003A6C3B" w:rsidRDefault="004E556A">
            <w:pPr>
              <w:pStyle w:val="c1e0e7eee2fbe9"/>
              <w:jc w:val="center"/>
            </w:pPr>
            <w:r w:rsidRPr="003A6C3B">
              <w:t>мальний</w:t>
            </w:r>
          </w:p>
        </w:tc>
        <w:tc>
          <w:tcPr>
            <w:tcW w:w="851" w:type="dxa"/>
            <w:tcBorders>
              <w:top w:val="single" w:sz="4" w:space="0" w:color="000000"/>
              <w:left w:val="single" w:sz="4" w:space="0" w:color="000000"/>
              <w:bottom w:val="single" w:sz="4" w:space="0" w:color="000000"/>
            </w:tcBorders>
            <w:shd w:val="clear" w:color="auto" w:fill="auto"/>
          </w:tcPr>
          <w:p w:rsidR="0040170C" w:rsidRPr="00317AE4" w:rsidRDefault="004E556A">
            <w:pPr>
              <w:pStyle w:val="c1e0e7eee2fbe9"/>
              <w:jc w:val="center"/>
              <w:rPr>
                <w:lang w:val="uk-UA"/>
              </w:rPr>
            </w:pPr>
            <w:r w:rsidRPr="003A6C3B">
              <w:t>Слаб</w:t>
            </w:r>
            <w:r w:rsidR="00317AE4">
              <w:rPr>
                <w:lang w:val="uk-UA"/>
              </w:rPr>
              <w:t>-</w:t>
            </w:r>
          </w:p>
          <w:p w:rsidR="0040170C" w:rsidRPr="003A6C3B" w:rsidRDefault="004E556A">
            <w:pPr>
              <w:pStyle w:val="c1e0e7eee2fbe9"/>
              <w:jc w:val="center"/>
            </w:pPr>
            <w:r w:rsidRPr="003A6C3B">
              <w:t>кий</w:t>
            </w:r>
          </w:p>
        </w:tc>
        <w:tc>
          <w:tcPr>
            <w:tcW w:w="992" w:type="dxa"/>
            <w:tcBorders>
              <w:top w:val="single" w:sz="4" w:space="0" w:color="000000"/>
              <w:left w:val="single" w:sz="4" w:space="0" w:color="000000"/>
              <w:bottom w:val="single" w:sz="4" w:space="0" w:color="000000"/>
            </w:tcBorders>
            <w:shd w:val="clear" w:color="auto" w:fill="auto"/>
          </w:tcPr>
          <w:p w:rsidR="0040170C" w:rsidRPr="003A6C3B" w:rsidRDefault="004E556A">
            <w:pPr>
              <w:pStyle w:val="c1e0e7eee2fbe9"/>
              <w:jc w:val="center"/>
            </w:pPr>
            <w:r w:rsidRPr="003A6C3B">
              <w:t>Серед-</w:t>
            </w:r>
          </w:p>
          <w:p w:rsidR="0040170C" w:rsidRPr="003A6C3B" w:rsidRDefault="004E556A">
            <w:pPr>
              <w:pStyle w:val="c1e0e7eee2fbe9"/>
              <w:jc w:val="center"/>
            </w:pPr>
            <w:r w:rsidRPr="003A6C3B">
              <w:t>ній</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0170C" w:rsidRPr="003A6C3B" w:rsidRDefault="004E556A">
            <w:pPr>
              <w:pStyle w:val="c1e0e7eee2fbe9"/>
              <w:jc w:val="center"/>
            </w:pPr>
            <w:r w:rsidRPr="003A6C3B">
              <w:t>Силь-</w:t>
            </w:r>
          </w:p>
          <w:p w:rsidR="0040170C" w:rsidRPr="003A6C3B" w:rsidRDefault="004E556A">
            <w:pPr>
              <w:pStyle w:val="c1e0e7eee2fbe9"/>
              <w:jc w:val="center"/>
            </w:pPr>
            <w:r w:rsidRPr="003A6C3B">
              <w:t>ний</w:t>
            </w:r>
          </w:p>
        </w:tc>
      </w:tr>
      <w:tr w:rsidR="003A6C3B" w:rsidTr="00317AE4">
        <w:tc>
          <w:tcPr>
            <w:tcW w:w="425" w:type="dxa"/>
            <w:vMerge w:val="restart"/>
            <w:tcBorders>
              <w:top w:val="single" w:sz="4" w:space="0" w:color="000000"/>
              <w:left w:val="single" w:sz="4" w:space="0" w:color="000000"/>
            </w:tcBorders>
            <w:shd w:val="clear" w:color="auto" w:fill="auto"/>
          </w:tcPr>
          <w:p w:rsidR="003A6C3B" w:rsidRPr="003A6C3B" w:rsidRDefault="003A6C3B">
            <w:pPr>
              <w:pStyle w:val="c1e0e7eee2fbe9"/>
              <w:jc w:val="center"/>
              <w:rPr>
                <w:lang w:val="uk-UA"/>
              </w:rPr>
            </w:pPr>
            <w:r w:rsidRPr="003A6C3B">
              <w:rPr>
                <w:lang w:val="uk-UA"/>
              </w:rPr>
              <w:t>1</w:t>
            </w:r>
          </w:p>
        </w:tc>
        <w:tc>
          <w:tcPr>
            <w:tcW w:w="1276" w:type="dxa"/>
            <w:vMerge w:val="restart"/>
            <w:tcBorders>
              <w:top w:val="single" w:sz="4" w:space="0" w:color="000000"/>
              <w:left w:val="single" w:sz="4" w:space="0" w:color="000000"/>
            </w:tcBorders>
            <w:shd w:val="clear" w:color="auto" w:fill="auto"/>
          </w:tcPr>
          <w:p w:rsidR="003A6C3B" w:rsidRPr="003A6C3B" w:rsidRDefault="003A6C3B">
            <w:pPr>
              <w:pStyle w:val="c1e0e7eee2fbe9"/>
              <w:jc w:val="center"/>
            </w:pPr>
            <w:r w:rsidRPr="003A6C3B">
              <w:t>Оз.пшениця</w:t>
            </w:r>
          </w:p>
        </w:tc>
        <w:tc>
          <w:tcPr>
            <w:tcW w:w="851"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1,428</w:t>
            </w:r>
          </w:p>
        </w:tc>
        <w:tc>
          <w:tcPr>
            <w:tcW w:w="1559"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jc w:val="center"/>
              <w:rPr>
                <w:lang w:val="uk-UA"/>
              </w:rPr>
            </w:pPr>
            <w:r w:rsidRPr="003A6C3B">
              <w:rPr>
                <w:lang w:val="uk-UA"/>
              </w:rPr>
              <w:t>Хл. блішка</w:t>
            </w:r>
          </w:p>
        </w:tc>
        <w:tc>
          <w:tcPr>
            <w:tcW w:w="567"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36</w:t>
            </w:r>
          </w:p>
        </w:tc>
        <w:tc>
          <w:tcPr>
            <w:tcW w:w="992"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1</w:t>
            </w:r>
          </w:p>
        </w:tc>
        <w:tc>
          <w:tcPr>
            <w:tcW w:w="1134"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jc w:val="center"/>
              <w:rPr>
                <w:sz w:val="22"/>
                <w:szCs w:val="22"/>
                <w:lang w:val="uk-UA"/>
              </w:rPr>
            </w:pPr>
            <w:r w:rsidRPr="003A6C3B">
              <w:rPr>
                <w:sz w:val="22"/>
                <w:szCs w:val="22"/>
                <w:lang w:val="uk-UA"/>
              </w:rPr>
              <w:t>Екз/кв.м.</w:t>
            </w:r>
          </w:p>
        </w:tc>
        <w:tc>
          <w:tcPr>
            <w:tcW w:w="564"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1-3</w:t>
            </w:r>
          </w:p>
        </w:tc>
        <w:tc>
          <w:tcPr>
            <w:tcW w:w="709"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w:t>
            </w:r>
          </w:p>
        </w:tc>
        <w:tc>
          <w:tcPr>
            <w:tcW w:w="712"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w:t>
            </w:r>
          </w:p>
        </w:tc>
        <w:tc>
          <w:tcPr>
            <w:tcW w:w="708"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w:t>
            </w:r>
          </w:p>
        </w:tc>
        <w:tc>
          <w:tcPr>
            <w:tcW w:w="762"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p>
        </w:tc>
        <w:tc>
          <w:tcPr>
            <w:tcW w:w="851"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1</w:t>
            </w:r>
          </w:p>
        </w:tc>
        <w:tc>
          <w:tcPr>
            <w:tcW w:w="1275"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2</w:t>
            </w:r>
          </w:p>
        </w:tc>
        <w:tc>
          <w:tcPr>
            <w:tcW w:w="851"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100</w:t>
            </w:r>
          </w:p>
        </w:tc>
        <w:tc>
          <w:tcPr>
            <w:tcW w:w="992"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w:t>
            </w:r>
          </w:p>
        </w:tc>
      </w:tr>
      <w:tr w:rsidR="003A6C3B" w:rsidTr="00317AE4">
        <w:tc>
          <w:tcPr>
            <w:tcW w:w="425" w:type="dxa"/>
            <w:vMerge/>
            <w:tcBorders>
              <w:left w:val="single" w:sz="4" w:space="0" w:color="000000"/>
            </w:tcBorders>
            <w:shd w:val="clear" w:color="auto" w:fill="auto"/>
          </w:tcPr>
          <w:p w:rsidR="003A6C3B" w:rsidRPr="003A6C3B" w:rsidRDefault="003A6C3B">
            <w:pPr>
              <w:pStyle w:val="c1e0e7eee2fbe9"/>
              <w:jc w:val="center"/>
              <w:rPr>
                <w:lang w:val="uk-UA"/>
              </w:rPr>
            </w:pPr>
          </w:p>
        </w:tc>
        <w:tc>
          <w:tcPr>
            <w:tcW w:w="1276" w:type="dxa"/>
            <w:vMerge/>
            <w:tcBorders>
              <w:left w:val="single" w:sz="4" w:space="0" w:color="000000"/>
            </w:tcBorders>
            <w:shd w:val="clear" w:color="auto" w:fill="auto"/>
          </w:tcPr>
          <w:p w:rsidR="003A6C3B" w:rsidRPr="003A6C3B" w:rsidRDefault="003A6C3B">
            <w:pPr>
              <w:pStyle w:val="c1e0e7eee2fbe9"/>
              <w:jc w:val="center"/>
              <w:rPr>
                <w:lang w:val="uk-UA"/>
              </w:rPr>
            </w:pPr>
          </w:p>
        </w:tc>
        <w:tc>
          <w:tcPr>
            <w:tcW w:w="851"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1,428</w:t>
            </w:r>
          </w:p>
        </w:tc>
        <w:tc>
          <w:tcPr>
            <w:tcW w:w="1559"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jc w:val="center"/>
              <w:rPr>
                <w:lang w:val="uk-UA"/>
              </w:rPr>
            </w:pPr>
            <w:r w:rsidRPr="003A6C3B">
              <w:rPr>
                <w:lang w:val="uk-UA"/>
              </w:rPr>
              <w:t>Цикадки</w:t>
            </w:r>
          </w:p>
        </w:tc>
        <w:tc>
          <w:tcPr>
            <w:tcW w:w="567"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10</w:t>
            </w:r>
          </w:p>
        </w:tc>
        <w:tc>
          <w:tcPr>
            <w:tcW w:w="992"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2</w:t>
            </w:r>
          </w:p>
        </w:tc>
        <w:tc>
          <w:tcPr>
            <w:tcW w:w="1134"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jc w:val="center"/>
              <w:rPr>
                <w:sz w:val="22"/>
                <w:szCs w:val="22"/>
                <w:lang w:val="uk-UA"/>
              </w:rPr>
            </w:pPr>
            <w:r w:rsidRPr="003A6C3B">
              <w:rPr>
                <w:sz w:val="22"/>
                <w:szCs w:val="22"/>
                <w:lang w:val="uk-UA"/>
              </w:rPr>
              <w:t>Екз/кв.м</w:t>
            </w:r>
          </w:p>
        </w:tc>
        <w:tc>
          <w:tcPr>
            <w:tcW w:w="564"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1-3</w:t>
            </w:r>
          </w:p>
        </w:tc>
        <w:tc>
          <w:tcPr>
            <w:tcW w:w="709"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w:t>
            </w:r>
          </w:p>
        </w:tc>
        <w:tc>
          <w:tcPr>
            <w:tcW w:w="712"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w:t>
            </w:r>
          </w:p>
        </w:tc>
        <w:tc>
          <w:tcPr>
            <w:tcW w:w="708"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w:t>
            </w:r>
          </w:p>
        </w:tc>
        <w:tc>
          <w:tcPr>
            <w:tcW w:w="762"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w:t>
            </w:r>
          </w:p>
        </w:tc>
        <w:tc>
          <w:tcPr>
            <w:tcW w:w="851"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1</w:t>
            </w:r>
          </w:p>
        </w:tc>
        <w:tc>
          <w:tcPr>
            <w:tcW w:w="1275"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2</w:t>
            </w:r>
          </w:p>
        </w:tc>
        <w:tc>
          <w:tcPr>
            <w:tcW w:w="851"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100</w:t>
            </w:r>
          </w:p>
        </w:tc>
        <w:tc>
          <w:tcPr>
            <w:tcW w:w="992"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w:t>
            </w:r>
          </w:p>
        </w:tc>
      </w:tr>
      <w:tr w:rsidR="003A6C3B" w:rsidTr="00317AE4">
        <w:tc>
          <w:tcPr>
            <w:tcW w:w="425" w:type="dxa"/>
            <w:vMerge/>
            <w:tcBorders>
              <w:left w:val="single" w:sz="4" w:space="0" w:color="000000"/>
            </w:tcBorders>
            <w:shd w:val="clear" w:color="auto" w:fill="auto"/>
          </w:tcPr>
          <w:p w:rsidR="003A6C3B" w:rsidRPr="003A6C3B" w:rsidRDefault="003A6C3B">
            <w:pPr>
              <w:pStyle w:val="c1e0e7eee2fbe9"/>
              <w:jc w:val="center"/>
              <w:rPr>
                <w:lang w:val="uk-UA"/>
              </w:rPr>
            </w:pPr>
          </w:p>
        </w:tc>
        <w:tc>
          <w:tcPr>
            <w:tcW w:w="1276" w:type="dxa"/>
            <w:vMerge/>
            <w:tcBorders>
              <w:left w:val="single" w:sz="4" w:space="0" w:color="000000"/>
            </w:tcBorders>
            <w:shd w:val="clear" w:color="auto" w:fill="auto"/>
          </w:tcPr>
          <w:p w:rsidR="003A6C3B" w:rsidRPr="003A6C3B" w:rsidRDefault="003A6C3B">
            <w:pPr>
              <w:pStyle w:val="c1e0e7eee2fbe9"/>
              <w:jc w:val="center"/>
              <w:rPr>
                <w:lang w:val="uk-UA"/>
              </w:rPr>
            </w:pPr>
          </w:p>
        </w:tc>
        <w:tc>
          <w:tcPr>
            <w:tcW w:w="851"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1,428</w:t>
            </w:r>
          </w:p>
        </w:tc>
        <w:tc>
          <w:tcPr>
            <w:tcW w:w="1559"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jc w:val="center"/>
              <w:rPr>
                <w:lang w:val="uk-UA"/>
              </w:rPr>
            </w:pPr>
            <w:r w:rsidRPr="003A6C3B">
              <w:rPr>
                <w:lang w:val="uk-UA"/>
              </w:rPr>
              <w:t>Зл.пявиці</w:t>
            </w:r>
          </w:p>
        </w:tc>
        <w:tc>
          <w:tcPr>
            <w:tcW w:w="567"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26</w:t>
            </w:r>
          </w:p>
        </w:tc>
        <w:tc>
          <w:tcPr>
            <w:tcW w:w="992"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1</w:t>
            </w:r>
          </w:p>
        </w:tc>
        <w:tc>
          <w:tcPr>
            <w:tcW w:w="1134"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jc w:val="center"/>
              <w:rPr>
                <w:sz w:val="22"/>
                <w:szCs w:val="22"/>
                <w:lang w:val="uk-UA"/>
              </w:rPr>
            </w:pPr>
            <w:r w:rsidRPr="003A6C3B">
              <w:rPr>
                <w:sz w:val="22"/>
                <w:szCs w:val="22"/>
                <w:lang w:val="uk-UA"/>
              </w:rPr>
              <w:t>Екз./кв.</w:t>
            </w:r>
          </w:p>
        </w:tc>
        <w:tc>
          <w:tcPr>
            <w:tcW w:w="564"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Поод.</w:t>
            </w:r>
          </w:p>
        </w:tc>
        <w:tc>
          <w:tcPr>
            <w:tcW w:w="709"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w:t>
            </w:r>
          </w:p>
        </w:tc>
        <w:tc>
          <w:tcPr>
            <w:tcW w:w="712"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w:t>
            </w:r>
          </w:p>
        </w:tc>
        <w:tc>
          <w:tcPr>
            <w:tcW w:w="708"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w:t>
            </w:r>
          </w:p>
        </w:tc>
        <w:tc>
          <w:tcPr>
            <w:tcW w:w="762"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w:t>
            </w:r>
          </w:p>
        </w:tc>
        <w:tc>
          <w:tcPr>
            <w:tcW w:w="851"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Поод.</w:t>
            </w:r>
          </w:p>
        </w:tc>
        <w:tc>
          <w:tcPr>
            <w:tcW w:w="1275"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1</w:t>
            </w:r>
          </w:p>
        </w:tc>
        <w:tc>
          <w:tcPr>
            <w:tcW w:w="851"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100</w:t>
            </w:r>
          </w:p>
        </w:tc>
        <w:tc>
          <w:tcPr>
            <w:tcW w:w="992"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w:t>
            </w:r>
          </w:p>
        </w:tc>
      </w:tr>
      <w:tr w:rsidR="003A6C3B" w:rsidTr="00317AE4">
        <w:tc>
          <w:tcPr>
            <w:tcW w:w="425" w:type="dxa"/>
            <w:vMerge/>
            <w:tcBorders>
              <w:left w:val="single" w:sz="4" w:space="0" w:color="000000"/>
            </w:tcBorders>
            <w:shd w:val="clear" w:color="auto" w:fill="auto"/>
          </w:tcPr>
          <w:p w:rsidR="003A6C3B" w:rsidRPr="003A6C3B" w:rsidRDefault="003A6C3B">
            <w:pPr>
              <w:pStyle w:val="c1e0e7eee2fbe9"/>
              <w:jc w:val="center"/>
              <w:rPr>
                <w:lang w:val="uk-UA"/>
              </w:rPr>
            </w:pPr>
          </w:p>
        </w:tc>
        <w:tc>
          <w:tcPr>
            <w:tcW w:w="1276" w:type="dxa"/>
            <w:vMerge/>
            <w:tcBorders>
              <w:left w:val="single" w:sz="4" w:space="0" w:color="000000"/>
            </w:tcBorders>
            <w:shd w:val="clear" w:color="auto" w:fill="auto"/>
          </w:tcPr>
          <w:p w:rsidR="003A6C3B" w:rsidRPr="003A6C3B" w:rsidRDefault="003A6C3B">
            <w:pPr>
              <w:pStyle w:val="c1e0e7eee2fbe9"/>
              <w:jc w:val="center"/>
              <w:rPr>
                <w:lang w:val="uk-UA"/>
              </w:rPr>
            </w:pPr>
          </w:p>
        </w:tc>
        <w:tc>
          <w:tcPr>
            <w:tcW w:w="851"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1,428</w:t>
            </w:r>
          </w:p>
        </w:tc>
        <w:tc>
          <w:tcPr>
            <w:tcW w:w="1559"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jc w:val="center"/>
              <w:rPr>
                <w:lang w:val="uk-UA"/>
              </w:rPr>
            </w:pPr>
            <w:r w:rsidRPr="003A6C3B">
              <w:rPr>
                <w:lang w:val="uk-UA"/>
              </w:rPr>
              <w:t>Швед. муха</w:t>
            </w:r>
          </w:p>
        </w:tc>
        <w:tc>
          <w:tcPr>
            <w:tcW w:w="567"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28</w:t>
            </w:r>
          </w:p>
        </w:tc>
        <w:tc>
          <w:tcPr>
            <w:tcW w:w="992"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1</w:t>
            </w:r>
          </w:p>
        </w:tc>
        <w:tc>
          <w:tcPr>
            <w:tcW w:w="1134"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jc w:val="center"/>
              <w:rPr>
                <w:sz w:val="22"/>
                <w:szCs w:val="22"/>
                <w:lang w:val="uk-UA"/>
              </w:rPr>
            </w:pPr>
            <w:r w:rsidRPr="003A6C3B">
              <w:rPr>
                <w:sz w:val="22"/>
                <w:szCs w:val="22"/>
                <w:lang w:val="uk-UA"/>
              </w:rPr>
              <w:t>екз./кв.м</w:t>
            </w:r>
          </w:p>
        </w:tc>
        <w:tc>
          <w:tcPr>
            <w:tcW w:w="564"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w:t>
            </w:r>
          </w:p>
        </w:tc>
        <w:tc>
          <w:tcPr>
            <w:tcW w:w="709"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w:t>
            </w:r>
          </w:p>
        </w:tc>
        <w:tc>
          <w:tcPr>
            <w:tcW w:w="712"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1-2</w:t>
            </w:r>
          </w:p>
        </w:tc>
        <w:tc>
          <w:tcPr>
            <w:tcW w:w="708"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w:t>
            </w:r>
          </w:p>
        </w:tc>
        <w:tc>
          <w:tcPr>
            <w:tcW w:w="762"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w:t>
            </w:r>
          </w:p>
        </w:tc>
        <w:tc>
          <w:tcPr>
            <w:tcW w:w="851"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1</w:t>
            </w:r>
          </w:p>
        </w:tc>
        <w:tc>
          <w:tcPr>
            <w:tcW w:w="1275"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2</w:t>
            </w:r>
          </w:p>
        </w:tc>
        <w:tc>
          <w:tcPr>
            <w:tcW w:w="851"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100</w:t>
            </w:r>
          </w:p>
        </w:tc>
        <w:tc>
          <w:tcPr>
            <w:tcW w:w="992"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w:t>
            </w:r>
          </w:p>
        </w:tc>
      </w:tr>
      <w:tr w:rsidR="003A6C3B" w:rsidTr="00317AE4">
        <w:tc>
          <w:tcPr>
            <w:tcW w:w="425" w:type="dxa"/>
            <w:vMerge/>
            <w:tcBorders>
              <w:left w:val="single" w:sz="4" w:space="0" w:color="000000"/>
              <w:bottom w:val="single" w:sz="4" w:space="0" w:color="000000"/>
            </w:tcBorders>
            <w:shd w:val="clear" w:color="auto" w:fill="auto"/>
          </w:tcPr>
          <w:p w:rsidR="003A6C3B" w:rsidRPr="003A6C3B" w:rsidRDefault="003A6C3B">
            <w:pPr>
              <w:pStyle w:val="c1e0e7eee2fbe9"/>
              <w:jc w:val="center"/>
              <w:rPr>
                <w:lang w:val="uk-UA"/>
              </w:rPr>
            </w:pPr>
          </w:p>
        </w:tc>
        <w:tc>
          <w:tcPr>
            <w:tcW w:w="1276" w:type="dxa"/>
            <w:vMerge/>
            <w:tcBorders>
              <w:left w:val="single" w:sz="4" w:space="0" w:color="000000"/>
              <w:bottom w:val="single" w:sz="4" w:space="0" w:color="000000"/>
            </w:tcBorders>
            <w:shd w:val="clear" w:color="auto" w:fill="auto"/>
          </w:tcPr>
          <w:p w:rsidR="003A6C3B" w:rsidRPr="003A6C3B" w:rsidRDefault="003A6C3B">
            <w:pPr>
              <w:pStyle w:val="c1e0e7eee2fbe9"/>
              <w:jc w:val="center"/>
              <w:rPr>
                <w:lang w:val="uk-UA"/>
              </w:rPr>
            </w:pPr>
          </w:p>
        </w:tc>
        <w:tc>
          <w:tcPr>
            <w:tcW w:w="851"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1,428</w:t>
            </w:r>
          </w:p>
        </w:tc>
        <w:tc>
          <w:tcPr>
            <w:tcW w:w="1559"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jc w:val="center"/>
              <w:rPr>
                <w:lang w:val="uk-UA"/>
              </w:rPr>
            </w:pPr>
            <w:r w:rsidRPr="003A6C3B">
              <w:rPr>
                <w:lang w:val="uk-UA"/>
              </w:rPr>
              <w:t>Зл.попелиця</w:t>
            </w:r>
          </w:p>
        </w:tc>
        <w:tc>
          <w:tcPr>
            <w:tcW w:w="567"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10</w:t>
            </w:r>
          </w:p>
        </w:tc>
        <w:tc>
          <w:tcPr>
            <w:tcW w:w="992"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1</w:t>
            </w:r>
          </w:p>
        </w:tc>
        <w:tc>
          <w:tcPr>
            <w:tcW w:w="1134"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jc w:val="center"/>
              <w:rPr>
                <w:sz w:val="22"/>
                <w:szCs w:val="22"/>
                <w:lang w:val="uk-UA"/>
              </w:rPr>
            </w:pPr>
            <w:r w:rsidRPr="003A6C3B">
              <w:rPr>
                <w:sz w:val="22"/>
                <w:szCs w:val="22"/>
                <w:lang w:val="uk-UA"/>
              </w:rPr>
              <w:t>Екз./росл.</w:t>
            </w:r>
          </w:p>
        </w:tc>
        <w:tc>
          <w:tcPr>
            <w:tcW w:w="564"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1</w:t>
            </w:r>
          </w:p>
        </w:tc>
        <w:tc>
          <w:tcPr>
            <w:tcW w:w="709"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w:t>
            </w:r>
          </w:p>
        </w:tc>
        <w:tc>
          <w:tcPr>
            <w:tcW w:w="712"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w:t>
            </w:r>
          </w:p>
        </w:tc>
        <w:tc>
          <w:tcPr>
            <w:tcW w:w="708"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w:t>
            </w:r>
          </w:p>
        </w:tc>
        <w:tc>
          <w:tcPr>
            <w:tcW w:w="762"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w:t>
            </w:r>
          </w:p>
        </w:tc>
        <w:tc>
          <w:tcPr>
            <w:tcW w:w="851"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1</w:t>
            </w:r>
          </w:p>
        </w:tc>
        <w:tc>
          <w:tcPr>
            <w:tcW w:w="1275"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2</w:t>
            </w:r>
          </w:p>
        </w:tc>
        <w:tc>
          <w:tcPr>
            <w:tcW w:w="851"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100</w:t>
            </w:r>
          </w:p>
        </w:tc>
        <w:tc>
          <w:tcPr>
            <w:tcW w:w="992"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w:t>
            </w:r>
          </w:p>
        </w:tc>
      </w:tr>
      <w:tr w:rsidR="003A6C3B" w:rsidTr="00317AE4">
        <w:tc>
          <w:tcPr>
            <w:tcW w:w="425" w:type="dxa"/>
            <w:vMerge w:val="restart"/>
            <w:tcBorders>
              <w:top w:val="single" w:sz="4" w:space="0" w:color="000000"/>
              <w:left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2</w:t>
            </w:r>
          </w:p>
        </w:tc>
        <w:tc>
          <w:tcPr>
            <w:tcW w:w="1276" w:type="dxa"/>
            <w:vMerge w:val="restart"/>
            <w:tcBorders>
              <w:top w:val="single" w:sz="4" w:space="0" w:color="000000"/>
              <w:left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Озим. ріпак</w:t>
            </w:r>
          </w:p>
        </w:tc>
        <w:tc>
          <w:tcPr>
            <w:tcW w:w="851"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0,804</w:t>
            </w:r>
          </w:p>
        </w:tc>
        <w:tc>
          <w:tcPr>
            <w:tcW w:w="1559"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jc w:val="center"/>
              <w:rPr>
                <w:lang w:val="uk-UA"/>
              </w:rPr>
            </w:pPr>
            <w:r w:rsidRPr="003A6C3B">
              <w:rPr>
                <w:lang w:val="uk-UA"/>
              </w:rPr>
              <w:t>Хрестоцв.бл.</w:t>
            </w:r>
          </w:p>
        </w:tc>
        <w:tc>
          <w:tcPr>
            <w:tcW w:w="567"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18</w:t>
            </w:r>
          </w:p>
        </w:tc>
        <w:tc>
          <w:tcPr>
            <w:tcW w:w="992"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1</w:t>
            </w:r>
          </w:p>
        </w:tc>
        <w:tc>
          <w:tcPr>
            <w:tcW w:w="1134"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sz w:val="22"/>
                <w:szCs w:val="22"/>
                <w:lang w:val="uk-UA"/>
              </w:rPr>
            </w:pPr>
            <w:r w:rsidRPr="003A6C3B">
              <w:rPr>
                <w:sz w:val="22"/>
                <w:szCs w:val="22"/>
                <w:lang w:val="uk-UA"/>
              </w:rPr>
              <w:t>екз./кв.м</w:t>
            </w:r>
          </w:p>
        </w:tc>
        <w:tc>
          <w:tcPr>
            <w:tcW w:w="564"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1-2</w:t>
            </w:r>
          </w:p>
        </w:tc>
        <w:tc>
          <w:tcPr>
            <w:tcW w:w="709"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w:t>
            </w:r>
          </w:p>
        </w:tc>
        <w:tc>
          <w:tcPr>
            <w:tcW w:w="712"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w:t>
            </w:r>
          </w:p>
        </w:tc>
        <w:tc>
          <w:tcPr>
            <w:tcW w:w="708"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w:t>
            </w:r>
          </w:p>
        </w:tc>
        <w:tc>
          <w:tcPr>
            <w:tcW w:w="762"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w:t>
            </w:r>
          </w:p>
        </w:tc>
        <w:tc>
          <w:tcPr>
            <w:tcW w:w="851"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2</w:t>
            </w:r>
          </w:p>
        </w:tc>
        <w:tc>
          <w:tcPr>
            <w:tcW w:w="1275"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6</w:t>
            </w:r>
          </w:p>
        </w:tc>
        <w:tc>
          <w:tcPr>
            <w:tcW w:w="851"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100</w:t>
            </w:r>
          </w:p>
        </w:tc>
        <w:tc>
          <w:tcPr>
            <w:tcW w:w="992"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w:t>
            </w:r>
          </w:p>
        </w:tc>
      </w:tr>
      <w:tr w:rsidR="003A6C3B" w:rsidTr="00317AE4">
        <w:tc>
          <w:tcPr>
            <w:tcW w:w="425" w:type="dxa"/>
            <w:vMerge/>
            <w:tcBorders>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p>
        </w:tc>
        <w:tc>
          <w:tcPr>
            <w:tcW w:w="1276" w:type="dxa"/>
            <w:vMerge/>
            <w:tcBorders>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p>
        </w:tc>
        <w:tc>
          <w:tcPr>
            <w:tcW w:w="851"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0,804</w:t>
            </w:r>
          </w:p>
        </w:tc>
        <w:tc>
          <w:tcPr>
            <w:tcW w:w="1559"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jc w:val="center"/>
              <w:rPr>
                <w:lang w:val="uk-UA"/>
              </w:rPr>
            </w:pPr>
            <w:r w:rsidRPr="003A6C3B">
              <w:rPr>
                <w:lang w:val="uk-UA"/>
              </w:rPr>
              <w:t>Прихованохоботники</w:t>
            </w:r>
          </w:p>
        </w:tc>
        <w:tc>
          <w:tcPr>
            <w:tcW w:w="567"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80</w:t>
            </w:r>
          </w:p>
        </w:tc>
        <w:tc>
          <w:tcPr>
            <w:tcW w:w="992"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1</w:t>
            </w:r>
          </w:p>
        </w:tc>
        <w:tc>
          <w:tcPr>
            <w:tcW w:w="1134"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sz w:val="22"/>
                <w:szCs w:val="22"/>
                <w:lang w:val="uk-UA"/>
              </w:rPr>
            </w:pPr>
            <w:r w:rsidRPr="003A6C3B">
              <w:rPr>
                <w:sz w:val="22"/>
                <w:szCs w:val="22"/>
                <w:lang w:val="uk-UA"/>
              </w:rPr>
              <w:t>Екз./зас.росл.</w:t>
            </w:r>
          </w:p>
        </w:tc>
        <w:tc>
          <w:tcPr>
            <w:tcW w:w="564"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1</w:t>
            </w:r>
          </w:p>
        </w:tc>
        <w:tc>
          <w:tcPr>
            <w:tcW w:w="709"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w:t>
            </w:r>
          </w:p>
        </w:tc>
        <w:tc>
          <w:tcPr>
            <w:tcW w:w="712"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w:t>
            </w:r>
          </w:p>
        </w:tc>
        <w:tc>
          <w:tcPr>
            <w:tcW w:w="708"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w:t>
            </w:r>
          </w:p>
        </w:tc>
        <w:tc>
          <w:tcPr>
            <w:tcW w:w="762"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w:t>
            </w:r>
          </w:p>
        </w:tc>
        <w:tc>
          <w:tcPr>
            <w:tcW w:w="851"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1</w:t>
            </w:r>
          </w:p>
        </w:tc>
        <w:tc>
          <w:tcPr>
            <w:tcW w:w="1275"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2</w:t>
            </w:r>
          </w:p>
        </w:tc>
        <w:tc>
          <w:tcPr>
            <w:tcW w:w="851"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100</w:t>
            </w:r>
          </w:p>
        </w:tc>
        <w:tc>
          <w:tcPr>
            <w:tcW w:w="992"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w:t>
            </w:r>
          </w:p>
        </w:tc>
      </w:tr>
      <w:tr w:rsidR="0040170C" w:rsidTr="00317AE4">
        <w:tc>
          <w:tcPr>
            <w:tcW w:w="425" w:type="dxa"/>
            <w:tcBorders>
              <w:top w:val="single" w:sz="4" w:space="0" w:color="000000"/>
              <w:left w:val="single" w:sz="4" w:space="0" w:color="000000"/>
              <w:bottom w:val="single" w:sz="4" w:space="0" w:color="000000"/>
            </w:tcBorders>
            <w:shd w:val="clear" w:color="auto" w:fill="auto"/>
          </w:tcPr>
          <w:p w:rsidR="0040170C" w:rsidRPr="003A6C3B" w:rsidRDefault="004E556A">
            <w:pPr>
              <w:pStyle w:val="c1e0e7eee2fbe9"/>
              <w:snapToGrid w:val="0"/>
              <w:jc w:val="center"/>
              <w:rPr>
                <w:lang w:val="uk-UA"/>
              </w:rPr>
            </w:pPr>
            <w:r w:rsidRPr="003A6C3B">
              <w:rPr>
                <w:lang w:val="uk-UA"/>
              </w:rPr>
              <w:t>3</w:t>
            </w:r>
          </w:p>
        </w:tc>
        <w:tc>
          <w:tcPr>
            <w:tcW w:w="1276" w:type="dxa"/>
            <w:tcBorders>
              <w:top w:val="single" w:sz="4" w:space="0" w:color="000000"/>
              <w:left w:val="single" w:sz="4" w:space="0" w:color="000000"/>
              <w:bottom w:val="single" w:sz="4" w:space="0" w:color="000000"/>
            </w:tcBorders>
            <w:shd w:val="clear" w:color="auto" w:fill="auto"/>
          </w:tcPr>
          <w:p w:rsidR="0040170C" w:rsidRPr="003A6C3B" w:rsidRDefault="004E556A">
            <w:pPr>
              <w:pStyle w:val="c1e0e7eee2fbe9"/>
              <w:snapToGrid w:val="0"/>
              <w:jc w:val="center"/>
              <w:rPr>
                <w:lang w:val="uk-UA"/>
              </w:rPr>
            </w:pPr>
            <w:r w:rsidRPr="003A6C3B">
              <w:rPr>
                <w:lang w:val="uk-UA"/>
              </w:rPr>
              <w:t>Багаторічні трави</w:t>
            </w:r>
          </w:p>
        </w:tc>
        <w:tc>
          <w:tcPr>
            <w:tcW w:w="851" w:type="dxa"/>
            <w:tcBorders>
              <w:top w:val="single" w:sz="4" w:space="0" w:color="000000"/>
              <w:left w:val="single" w:sz="4" w:space="0" w:color="000000"/>
              <w:bottom w:val="single" w:sz="4" w:space="0" w:color="000000"/>
            </w:tcBorders>
            <w:shd w:val="clear" w:color="auto" w:fill="auto"/>
          </w:tcPr>
          <w:p w:rsidR="0040170C" w:rsidRPr="003A6C3B" w:rsidRDefault="004E556A">
            <w:pPr>
              <w:pStyle w:val="c1e0e7eee2fbe9"/>
              <w:snapToGrid w:val="0"/>
              <w:jc w:val="center"/>
              <w:rPr>
                <w:lang w:val="uk-UA"/>
              </w:rPr>
            </w:pPr>
            <w:r w:rsidRPr="003A6C3B">
              <w:rPr>
                <w:lang w:val="uk-UA"/>
              </w:rPr>
              <w:t>0,08</w:t>
            </w:r>
          </w:p>
        </w:tc>
        <w:tc>
          <w:tcPr>
            <w:tcW w:w="1559" w:type="dxa"/>
            <w:tcBorders>
              <w:top w:val="single" w:sz="4" w:space="0" w:color="000000"/>
              <w:left w:val="single" w:sz="4" w:space="0" w:color="000000"/>
              <w:bottom w:val="single" w:sz="4" w:space="0" w:color="000000"/>
            </w:tcBorders>
            <w:shd w:val="clear" w:color="auto" w:fill="auto"/>
          </w:tcPr>
          <w:p w:rsidR="0040170C" w:rsidRPr="003A6C3B" w:rsidRDefault="004E556A">
            <w:pPr>
              <w:pStyle w:val="c1e0e7eee2fbe9"/>
              <w:jc w:val="center"/>
              <w:rPr>
                <w:lang w:val="uk-UA"/>
              </w:rPr>
            </w:pPr>
            <w:r w:rsidRPr="003A6C3B">
              <w:rPr>
                <w:lang w:val="uk-UA"/>
              </w:rPr>
              <w:t>Бульбочкові довгоносики</w:t>
            </w:r>
          </w:p>
        </w:tc>
        <w:tc>
          <w:tcPr>
            <w:tcW w:w="567" w:type="dxa"/>
            <w:tcBorders>
              <w:top w:val="single" w:sz="4" w:space="0" w:color="000000"/>
              <w:left w:val="single" w:sz="4" w:space="0" w:color="000000"/>
              <w:bottom w:val="single" w:sz="4" w:space="0" w:color="000000"/>
            </w:tcBorders>
            <w:shd w:val="clear" w:color="auto" w:fill="auto"/>
          </w:tcPr>
          <w:p w:rsidR="0040170C" w:rsidRPr="003A6C3B" w:rsidRDefault="004E556A">
            <w:pPr>
              <w:pStyle w:val="c1e0e7eee2fbe9"/>
              <w:snapToGrid w:val="0"/>
              <w:jc w:val="center"/>
              <w:rPr>
                <w:lang w:val="uk-UA"/>
              </w:rPr>
            </w:pPr>
            <w:r w:rsidRPr="003A6C3B">
              <w:rPr>
                <w:lang w:val="uk-UA"/>
              </w:rPr>
              <w:t xml:space="preserve"> 100</w:t>
            </w:r>
          </w:p>
        </w:tc>
        <w:tc>
          <w:tcPr>
            <w:tcW w:w="992" w:type="dxa"/>
            <w:tcBorders>
              <w:top w:val="single" w:sz="4" w:space="0" w:color="000000"/>
              <w:left w:val="single" w:sz="4" w:space="0" w:color="000000"/>
              <w:bottom w:val="single" w:sz="4" w:space="0" w:color="000000"/>
            </w:tcBorders>
            <w:shd w:val="clear" w:color="auto" w:fill="auto"/>
          </w:tcPr>
          <w:p w:rsidR="0040170C" w:rsidRPr="003A6C3B" w:rsidRDefault="004E556A">
            <w:pPr>
              <w:pStyle w:val="c1e0e7eee2fbe9"/>
              <w:snapToGrid w:val="0"/>
              <w:jc w:val="center"/>
              <w:rPr>
                <w:lang w:val="uk-UA"/>
              </w:rPr>
            </w:pPr>
            <w:r w:rsidRPr="003A6C3B">
              <w:rPr>
                <w:lang w:val="uk-UA"/>
              </w:rPr>
              <w:t>1</w:t>
            </w:r>
          </w:p>
        </w:tc>
        <w:tc>
          <w:tcPr>
            <w:tcW w:w="1134" w:type="dxa"/>
            <w:tcBorders>
              <w:top w:val="single" w:sz="4" w:space="0" w:color="000000"/>
              <w:left w:val="single" w:sz="4" w:space="0" w:color="000000"/>
              <w:bottom w:val="single" w:sz="4" w:space="0" w:color="000000"/>
            </w:tcBorders>
            <w:shd w:val="clear" w:color="auto" w:fill="auto"/>
          </w:tcPr>
          <w:p w:rsidR="0040170C" w:rsidRPr="003A6C3B" w:rsidRDefault="004E556A">
            <w:pPr>
              <w:pStyle w:val="c1e0e7eee2fbe9"/>
              <w:snapToGrid w:val="0"/>
              <w:jc w:val="center"/>
              <w:rPr>
                <w:sz w:val="22"/>
                <w:szCs w:val="22"/>
                <w:lang w:val="uk-UA"/>
              </w:rPr>
            </w:pPr>
            <w:r w:rsidRPr="003A6C3B">
              <w:rPr>
                <w:sz w:val="22"/>
                <w:szCs w:val="22"/>
                <w:lang w:val="uk-UA"/>
              </w:rPr>
              <w:t>екз./кв.м</w:t>
            </w:r>
          </w:p>
        </w:tc>
        <w:tc>
          <w:tcPr>
            <w:tcW w:w="564" w:type="dxa"/>
            <w:tcBorders>
              <w:top w:val="single" w:sz="4" w:space="0" w:color="000000"/>
              <w:left w:val="single" w:sz="4" w:space="0" w:color="000000"/>
              <w:bottom w:val="single" w:sz="4" w:space="0" w:color="000000"/>
            </w:tcBorders>
            <w:shd w:val="clear" w:color="auto" w:fill="auto"/>
          </w:tcPr>
          <w:p w:rsidR="0040170C" w:rsidRPr="003A6C3B" w:rsidRDefault="004E556A">
            <w:pPr>
              <w:pStyle w:val="c1e0e7eee2fbe9"/>
              <w:snapToGrid w:val="0"/>
              <w:jc w:val="center"/>
              <w:rPr>
                <w:lang w:val="uk-UA"/>
              </w:rPr>
            </w:pPr>
            <w:r w:rsidRPr="003A6C3B">
              <w:rPr>
                <w:lang w:val="uk-UA"/>
              </w:rPr>
              <w:t>1-2</w:t>
            </w:r>
          </w:p>
        </w:tc>
        <w:tc>
          <w:tcPr>
            <w:tcW w:w="709" w:type="dxa"/>
            <w:tcBorders>
              <w:top w:val="single" w:sz="4" w:space="0" w:color="000000"/>
              <w:left w:val="single" w:sz="4" w:space="0" w:color="000000"/>
              <w:bottom w:val="single" w:sz="4" w:space="0" w:color="000000"/>
            </w:tcBorders>
            <w:shd w:val="clear" w:color="auto" w:fill="auto"/>
          </w:tcPr>
          <w:p w:rsidR="0040170C" w:rsidRPr="003A6C3B" w:rsidRDefault="004E556A">
            <w:pPr>
              <w:pStyle w:val="c1e0e7eee2fbe9"/>
              <w:snapToGrid w:val="0"/>
              <w:jc w:val="center"/>
              <w:rPr>
                <w:lang w:val="uk-UA"/>
              </w:rPr>
            </w:pPr>
            <w:r w:rsidRPr="003A6C3B">
              <w:rPr>
                <w:lang w:val="uk-UA"/>
              </w:rPr>
              <w:t>-</w:t>
            </w:r>
          </w:p>
        </w:tc>
        <w:tc>
          <w:tcPr>
            <w:tcW w:w="712" w:type="dxa"/>
            <w:tcBorders>
              <w:top w:val="single" w:sz="4" w:space="0" w:color="000000"/>
              <w:left w:val="single" w:sz="4" w:space="0" w:color="000000"/>
              <w:bottom w:val="single" w:sz="4" w:space="0" w:color="000000"/>
            </w:tcBorders>
            <w:shd w:val="clear" w:color="auto" w:fill="auto"/>
          </w:tcPr>
          <w:p w:rsidR="0040170C" w:rsidRPr="003A6C3B" w:rsidRDefault="004E556A">
            <w:pPr>
              <w:pStyle w:val="c1e0e7eee2fbe9"/>
              <w:snapToGrid w:val="0"/>
              <w:jc w:val="center"/>
              <w:rPr>
                <w:lang w:val="uk-UA"/>
              </w:rPr>
            </w:pPr>
            <w:r w:rsidRPr="003A6C3B">
              <w:rPr>
                <w:lang w:val="uk-UA"/>
              </w:rPr>
              <w:t>-</w:t>
            </w:r>
          </w:p>
        </w:tc>
        <w:tc>
          <w:tcPr>
            <w:tcW w:w="708" w:type="dxa"/>
            <w:tcBorders>
              <w:top w:val="single" w:sz="4" w:space="0" w:color="000000"/>
              <w:left w:val="single" w:sz="4" w:space="0" w:color="000000"/>
              <w:bottom w:val="single" w:sz="4" w:space="0" w:color="000000"/>
            </w:tcBorders>
            <w:shd w:val="clear" w:color="auto" w:fill="auto"/>
          </w:tcPr>
          <w:p w:rsidR="0040170C" w:rsidRPr="003A6C3B" w:rsidRDefault="004E556A">
            <w:pPr>
              <w:pStyle w:val="c1e0e7eee2fbe9"/>
              <w:snapToGrid w:val="0"/>
              <w:jc w:val="center"/>
              <w:rPr>
                <w:lang w:val="uk-UA"/>
              </w:rPr>
            </w:pPr>
            <w:r w:rsidRPr="003A6C3B">
              <w:rPr>
                <w:lang w:val="uk-UA"/>
              </w:rPr>
              <w:t>-</w:t>
            </w:r>
          </w:p>
        </w:tc>
        <w:tc>
          <w:tcPr>
            <w:tcW w:w="762" w:type="dxa"/>
            <w:tcBorders>
              <w:top w:val="single" w:sz="4" w:space="0" w:color="000000"/>
              <w:left w:val="single" w:sz="4" w:space="0" w:color="000000"/>
              <w:bottom w:val="single" w:sz="4" w:space="0" w:color="000000"/>
            </w:tcBorders>
            <w:shd w:val="clear" w:color="auto" w:fill="auto"/>
          </w:tcPr>
          <w:p w:rsidR="0040170C" w:rsidRPr="003A6C3B" w:rsidRDefault="004E556A">
            <w:pPr>
              <w:pStyle w:val="c1e0e7eee2fbe9"/>
              <w:snapToGrid w:val="0"/>
              <w:jc w:val="center"/>
              <w:rPr>
                <w:lang w:val="uk-UA"/>
              </w:rPr>
            </w:pPr>
            <w:r w:rsidRPr="003A6C3B">
              <w:rPr>
                <w:lang w:val="uk-UA"/>
              </w:rPr>
              <w:t>-</w:t>
            </w:r>
          </w:p>
        </w:tc>
        <w:tc>
          <w:tcPr>
            <w:tcW w:w="851" w:type="dxa"/>
            <w:tcBorders>
              <w:top w:val="single" w:sz="4" w:space="0" w:color="000000"/>
              <w:left w:val="single" w:sz="4" w:space="0" w:color="000000"/>
              <w:bottom w:val="single" w:sz="4" w:space="0" w:color="000000"/>
            </w:tcBorders>
            <w:shd w:val="clear" w:color="auto" w:fill="auto"/>
          </w:tcPr>
          <w:p w:rsidR="0040170C" w:rsidRPr="003A6C3B" w:rsidRDefault="004E556A">
            <w:pPr>
              <w:pStyle w:val="c1e0e7eee2fbe9"/>
              <w:snapToGrid w:val="0"/>
              <w:jc w:val="center"/>
              <w:rPr>
                <w:lang w:val="uk-UA"/>
              </w:rPr>
            </w:pPr>
            <w:r w:rsidRPr="003A6C3B">
              <w:rPr>
                <w:lang w:val="uk-UA"/>
              </w:rPr>
              <w:t>1</w:t>
            </w:r>
          </w:p>
        </w:tc>
        <w:tc>
          <w:tcPr>
            <w:tcW w:w="1275" w:type="dxa"/>
            <w:tcBorders>
              <w:top w:val="single" w:sz="4" w:space="0" w:color="000000"/>
              <w:left w:val="single" w:sz="4" w:space="0" w:color="000000"/>
              <w:bottom w:val="single" w:sz="4" w:space="0" w:color="000000"/>
            </w:tcBorders>
            <w:shd w:val="clear" w:color="auto" w:fill="auto"/>
          </w:tcPr>
          <w:p w:rsidR="0040170C" w:rsidRPr="003A6C3B" w:rsidRDefault="004E556A">
            <w:pPr>
              <w:pStyle w:val="c1e0e7eee2fbe9"/>
              <w:snapToGrid w:val="0"/>
              <w:jc w:val="center"/>
              <w:rPr>
                <w:lang w:val="uk-UA"/>
              </w:rPr>
            </w:pPr>
            <w:r w:rsidRPr="003A6C3B">
              <w:rPr>
                <w:lang w:val="uk-UA"/>
              </w:rPr>
              <w:t>5</w:t>
            </w:r>
          </w:p>
        </w:tc>
        <w:tc>
          <w:tcPr>
            <w:tcW w:w="851" w:type="dxa"/>
            <w:tcBorders>
              <w:top w:val="single" w:sz="4" w:space="0" w:color="000000"/>
              <w:left w:val="single" w:sz="4" w:space="0" w:color="000000"/>
              <w:bottom w:val="single" w:sz="4" w:space="0" w:color="000000"/>
            </w:tcBorders>
            <w:shd w:val="clear" w:color="auto" w:fill="auto"/>
          </w:tcPr>
          <w:p w:rsidR="0040170C" w:rsidRPr="003A6C3B" w:rsidRDefault="004E556A">
            <w:pPr>
              <w:pStyle w:val="c1e0e7eee2fbe9"/>
              <w:snapToGrid w:val="0"/>
              <w:jc w:val="center"/>
              <w:rPr>
                <w:lang w:val="uk-UA"/>
              </w:rPr>
            </w:pPr>
            <w:r w:rsidRPr="003A6C3B">
              <w:rPr>
                <w:lang w:val="uk-UA"/>
              </w:rPr>
              <w:t>100</w:t>
            </w:r>
          </w:p>
        </w:tc>
        <w:tc>
          <w:tcPr>
            <w:tcW w:w="992" w:type="dxa"/>
            <w:tcBorders>
              <w:top w:val="single" w:sz="4" w:space="0" w:color="000000"/>
              <w:left w:val="single" w:sz="4" w:space="0" w:color="000000"/>
              <w:bottom w:val="single" w:sz="4" w:space="0" w:color="000000"/>
            </w:tcBorders>
            <w:shd w:val="clear" w:color="auto" w:fill="auto"/>
          </w:tcPr>
          <w:p w:rsidR="0040170C" w:rsidRPr="003A6C3B" w:rsidRDefault="004E556A">
            <w:pPr>
              <w:pStyle w:val="c1e0e7eee2fbe9"/>
              <w:snapToGrid w:val="0"/>
              <w:jc w:val="center"/>
              <w:rPr>
                <w:lang w:val="uk-UA"/>
              </w:rPr>
            </w:pPr>
            <w:r w:rsidRPr="003A6C3B">
              <w:rPr>
                <w:lang w:val="uk-UA"/>
              </w:rPr>
              <w:t>-</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0170C" w:rsidRPr="003A6C3B" w:rsidRDefault="004E556A">
            <w:pPr>
              <w:pStyle w:val="c1e0e7eee2fbe9"/>
              <w:snapToGrid w:val="0"/>
              <w:jc w:val="center"/>
              <w:rPr>
                <w:lang w:val="uk-UA"/>
              </w:rPr>
            </w:pPr>
            <w:r w:rsidRPr="003A6C3B">
              <w:rPr>
                <w:lang w:val="uk-UA"/>
              </w:rPr>
              <w:t>-</w:t>
            </w:r>
          </w:p>
        </w:tc>
      </w:tr>
      <w:tr w:rsidR="003A6C3B" w:rsidTr="00317AE4">
        <w:tc>
          <w:tcPr>
            <w:tcW w:w="425" w:type="dxa"/>
            <w:vMerge w:val="restart"/>
            <w:tcBorders>
              <w:top w:val="single" w:sz="4" w:space="0" w:color="000000"/>
              <w:left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4</w:t>
            </w:r>
          </w:p>
        </w:tc>
        <w:tc>
          <w:tcPr>
            <w:tcW w:w="1276" w:type="dxa"/>
            <w:vMerge w:val="restart"/>
            <w:tcBorders>
              <w:top w:val="single" w:sz="4" w:space="0" w:color="000000"/>
              <w:left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Сад</w:t>
            </w:r>
          </w:p>
        </w:tc>
        <w:tc>
          <w:tcPr>
            <w:tcW w:w="851"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0,413</w:t>
            </w:r>
          </w:p>
        </w:tc>
        <w:tc>
          <w:tcPr>
            <w:tcW w:w="1559"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jc w:val="center"/>
              <w:rPr>
                <w:lang w:val="uk-UA"/>
              </w:rPr>
            </w:pPr>
            <w:r w:rsidRPr="003A6C3B">
              <w:rPr>
                <w:lang w:val="uk-UA"/>
              </w:rPr>
              <w:t>Сірий бруньковий довгоносик</w:t>
            </w:r>
          </w:p>
        </w:tc>
        <w:tc>
          <w:tcPr>
            <w:tcW w:w="567"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21</w:t>
            </w:r>
          </w:p>
        </w:tc>
        <w:tc>
          <w:tcPr>
            <w:tcW w:w="992"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21</w:t>
            </w:r>
          </w:p>
        </w:tc>
        <w:tc>
          <w:tcPr>
            <w:tcW w:w="1134"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sz w:val="22"/>
                <w:szCs w:val="22"/>
                <w:lang w:val="uk-UA"/>
              </w:rPr>
            </w:pPr>
            <w:r w:rsidRPr="003A6C3B">
              <w:rPr>
                <w:sz w:val="22"/>
                <w:szCs w:val="22"/>
                <w:lang w:val="uk-UA"/>
              </w:rPr>
              <w:t>Екз./дерево</w:t>
            </w:r>
          </w:p>
        </w:tc>
        <w:tc>
          <w:tcPr>
            <w:tcW w:w="564"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1</w:t>
            </w:r>
          </w:p>
        </w:tc>
        <w:tc>
          <w:tcPr>
            <w:tcW w:w="709"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w:t>
            </w:r>
          </w:p>
        </w:tc>
        <w:tc>
          <w:tcPr>
            <w:tcW w:w="712"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w:t>
            </w:r>
          </w:p>
        </w:tc>
        <w:tc>
          <w:tcPr>
            <w:tcW w:w="708"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w:t>
            </w:r>
          </w:p>
        </w:tc>
        <w:tc>
          <w:tcPr>
            <w:tcW w:w="762"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w:t>
            </w:r>
          </w:p>
        </w:tc>
        <w:tc>
          <w:tcPr>
            <w:tcW w:w="851"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Поод.</w:t>
            </w:r>
          </w:p>
        </w:tc>
        <w:tc>
          <w:tcPr>
            <w:tcW w:w="1275"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1</w:t>
            </w:r>
          </w:p>
        </w:tc>
        <w:tc>
          <w:tcPr>
            <w:tcW w:w="851"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100</w:t>
            </w:r>
          </w:p>
        </w:tc>
        <w:tc>
          <w:tcPr>
            <w:tcW w:w="992"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w:t>
            </w:r>
          </w:p>
        </w:tc>
      </w:tr>
      <w:tr w:rsidR="003A6C3B" w:rsidTr="00317AE4">
        <w:tc>
          <w:tcPr>
            <w:tcW w:w="425" w:type="dxa"/>
            <w:vMerge/>
            <w:tcBorders>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p>
        </w:tc>
        <w:tc>
          <w:tcPr>
            <w:tcW w:w="1276" w:type="dxa"/>
            <w:vMerge/>
            <w:tcBorders>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p>
        </w:tc>
        <w:tc>
          <w:tcPr>
            <w:tcW w:w="851"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0,413</w:t>
            </w:r>
          </w:p>
        </w:tc>
        <w:tc>
          <w:tcPr>
            <w:tcW w:w="1559"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jc w:val="center"/>
              <w:rPr>
                <w:lang w:val="uk-UA"/>
              </w:rPr>
            </w:pPr>
            <w:r w:rsidRPr="003A6C3B">
              <w:rPr>
                <w:lang w:val="uk-UA"/>
              </w:rPr>
              <w:t>Яблунева попелиця</w:t>
            </w:r>
          </w:p>
        </w:tc>
        <w:tc>
          <w:tcPr>
            <w:tcW w:w="567"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81</w:t>
            </w:r>
          </w:p>
        </w:tc>
        <w:tc>
          <w:tcPr>
            <w:tcW w:w="992"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30-70</w:t>
            </w:r>
          </w:p>
        </w:tc>
        <w:tc>
          <w:tcPr>
            <w:tcW w:w="1134"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sz w:val="22"/>
                <w:szCs w:val="22"/>
                <w:lang w:val="uk-UA"/>
              </w:rPr>
            </w:pPr>
            <w:r w:rsidRPr="003A6C3B">
              <w:rPr>
                <w:sz w:val="22"/>
                <w:szCs w:val="22"/>
                <w:lang w:val="uk-UA"/>
              </w:rPr>
              <w:t>Екзю/пог.м</w:t>
            </w:r>
          </w:p>
        </w:tc>
        <w:tc>
          <w:tcPr>
            <w:tcW w:w="564"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p>
        </w:tc>
        <w:tc>
          <w:tcPr>
            <w:tcW w:w="709"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2-3</w:t>
            </w:r>
          </w:p>
        </w:tc>
        <w:tc>
          <w:tcPr>
            <w:tcW w:w="712"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1-2</w:t>
            </w:r>
          </w:p>
        </w:tc>
        <w:tc>
          <w:tcPr>
            <w:tcW w:w="708"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p>
        </w:tc>
        <w:tc>
          <w:tcPr>
            <w:tcW w:w="762"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p>
        </w:tc>
        <w:tc>
          <w:tcPr>
            <w:tcW w:w="851"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Поод.</w:t>
            </w:r>
          </w:p>
        </w:tc>
        <w:tc>
          <w:tcPr>
            <w:tcW w:w="1275"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p>
        </w:tc>
        <w:tc>
          <w:tcPr>
            <w:tcW w:w="851"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r w:rsidRPr="003A6C3B">
              <w:rPr>
                <w:lang w:val="uk-UA"/>
              </w:rPr>
              <w:t>100</w:t>
            </w:r>
          </w:p>
        </w:tc>
        <w:tc>
          <w:tcPr>
            <w:tcW w:w="992" w:type="dxa"/>
            <w:tcBorders>
              <w:top w:val="single" w:sz="4" w:space="0" w:color="000000"/>
              <w:left w:val="single" w:sz="4" w:space="0" w:color="000000"/>
              <w:bottom w:val="single" w:sz="4" w:space="0" w:color="000000"/>
            </w:tcBorders>
            <w:shd w:val="clear" w:color="auto" w:fill="auto"/>
          </w:tcPr>
          <w:p w:rsidR="003A6C3B" w:rsidRPr="003A6C3B" w:rsidRDefault="003A6C3B">
            <w:pPr>
              <w:pStyle w:val="c1e0e7eee2fbe9"/>
              <w:snapToGrid w:val="0"/>
              <w:jc w:val="center"/>
              <w:rPr>
                <w:lang w:val="uk-UA"/>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3A6C3B" w:rsidRPr="003A6C3B" w:rsidRDefault="003A6C3B">
            <w:pPr>
              <w:pStyle w:val="c1e0e7eee2fbe9"/>
              <w:snapToGrid w:val="0"/>
              <w:jc w:val="center"/>
              <w:rPr>
                <w:lang w:val="uk-UA"/>
              </w:rPr>
            </w:pPr>
          </w:p>
        </w:tc>
      </w:tr>
    </w:tbl>
    <w:p w:rsidR="0040170C" w:rsidRDefault="004E556A">
      <w:pPr>
        <w:rPr>
          <w:b/>
          <w:szCs w:val="28"/>
          <w:lang w:val="ru-RU"/>
        </w:rPr>
      </w:pPr>
      <w:r>
        <w:rPr>
          <w:b/>
          <w:szCs w:val="28"/>
          <w:lang w:val="ru-RU"/>
        </w:rPr>
        <w:br w:type="page"/>
      </w:r>
    </w:p>
    <w:p w:rsidR="0040170C" w:rsidRDefault="003A6C3B">
      <w:pPr>
        <w:pageBreakBefore/>
        <w:autoSpaceDE w:val="0"/>
        <w:jc w:val="center"/>
        <w:rPr>
          <w:b/>
          <w:u w:val="single"/>
        </w:rPr>
      </w:pPr>
      <w:r>
        <w:rPr>
          <w:bCs/>
          <w:sz w:val="24"/>
          <w:szCs w:val="24"/>
        </w:rPr>
        <w:lastRenderedPageBreak/>
        <w:t xml:space="preserve">                                                                                                                                                                                                                       </w:t>
      </w:r>
      <w:r w:rsidRPr="003A6C3B">
        <w:rPr>
          <w:bCs/>
          <w:sz w:val="24"/>
          <w:szCs w:val="24"/>
        </w:rPr>
        <w:t xml:space="preserve">Додаток 2   </w:t>
      </w:r>
      <w:r>
        <w:rPr>
          <w:b/>
          <w:bCs/>
        </w:rPr>
        <w:t xml:space="preserve">                                                                                                                                                                                  </w:t>
      </w:r>
      <w:r w:rsidR="004E556A">
        <w:rPr>
          <w:b/>
          <w:bCs/>
        </w:rPr>
        <w:t>Інформація щодо ураження хворобами основних сільськогосподарських рослин станом на</w:t>
      </w:r>
    </w:p>
    <w:p w:rsidR="0040170C" w:rsidRDefault="004E556A">
      <w:pPr>
        <w:autoSpaceDE w:val="0"/>
        <w:jc w:val="center"/>
        <w:rPr>
          <w:b/>
        </w:rPr>
      </w:pPr>
      <w:r w:rsidRPr="00317AE4">
        <w:rPr>
          <w:b/>
        </w:rPr>
        <w:t xml:space="preserve">30 березня </w:t>
      </w:r>
      <w:r w:rsidRPr="00317AE4">
        <w:rPr>
          <w:b/>
          <w:lang w:val="ru-RU"/>
        </w:rPr>
        <w:t>202</w:t>
      </w:r>
      <w:r w:rsidRPr="00317AE4">
        <w:rPr>
          <w:b/>
        </w:rPr>
        <w:t>3</w:t>
      </w:r>
      <w:r>
        <w:rPr>
          <w:b/>
        </w:rPr>
        <w:t xml:space="preserve"> року в господарствах Київської області</w:t>
      </w:r>
    </w:p>
    <w:p w:rsidR="0040170C" w:rsidRDefault="0040170C">
      <w:pPr>
        <w:autoSpaceDE w:val="0"/>
        <w:jc w:val="center"/>
      </w:pPr>
    </w:p>
    <w:p w:rsidR="0040170C" w:rsidRDefault="0040170C">
      <w:pPr>
        <w:autoSpaceDE w:val="0"/>
        <w:jc w:val="center"/>
      </w:pPr>
    </w:p>
    <w:tbl>
      <w:tblPr>
        <w:tblW w:w="0" w:type="auto"/>
        <w:tblInd w:w="-167" w:type="dxa"/>
        <w:tblLayout w:type="fixed"/>
        <w:tblCellMar>
          <w:left w:w="0" w:type="dxa"/>
          <w:right w:w="0" w:type="dxa"/>
        </w:tblCellMar>
        <w:tblLook w:val="04A0" w:firstRow="1" w:lastRow="0" w:firstColumn="1" w:lastColumn="0" w:noHBand="0" w:noVBand="1"/>
      </w:tblPr>
      <w:tblGrid>
        <w:gridCol w:w="486"/>
        <w:gridCol w:w="1788"/>
        <w:gridCol w:w="1716"/>
        <w:gridCol w:w="1827"/>
        <w:gridCol w:w="1276"/>
        <w:gridCol w:w="992"/>
        <w:gridCol w:w="993"/>
        <w:gridCol w:w="1134"/>
        <w:gridCol w:w="1701"/>
        <w:gridCol w:w="1417"/>
        <w:gridCol w:w="1042"/>
      </w:tblGrid>
      <w:tr w:rsidR="0040170C">
        <w:trPr>
          <w:cantSplit/>
          <w:trHeight w:val="582"/>
        </w:trPr>
        <w:tc>
          <w:tcPr>
            <w:tcW w:w="486" w:type="dxa"/>
            <w:vMerge w:val="restart"/>
            <w:tcBorders>
              <w:top w:val="single" w:sz="4" w:space="0" w:color="000000"/>
              <w:left w:val="single" w:sz="4" w:space="0" w:color="000000"/>
            </w:tcBorders>
            <w:shd w:val="clear" w:color="auto" w:fill="auto"/>
          </w:tcPr>
          <w:p w:rsidR="0040170C" w:rsidRPr="00317AE4" w:rsidRDefault="004E556A" w:rsidP="00317AE4">
            <w:pPr>
              <w:autoSpaceDE w:val="0"/>
              <w:jc w:val="center"/>
              <w:rPr>
                <w:sz w:val="24"/>
                <w:szCs w:val="24"/>
              </w:rPr>
            </w:pPr>
            <w:r w:rsidRPr="00317AE4">
              <w:rPr>
                <w:sz w:val="24"/>
                <w:szCs w:val="24"/>
              </w:rPr>
              <w:t>№</w:t>
            </w:r>
            <w:r w:rsidR="00317AE4">
              <w:rPr>
                <w:sz w:val="24"/>
                <w:szCs w:val="24"/>
              </w:rPr>
              <w:t xml:space="preserve"> </w:t>
            </w:r>
            <w:r w:rsidRPr="00317AE4">
              <w:rPr>
                <w:sz w:val="24"/>
                <w:szCs w:val="24"/>
              </w:rPr>
              <w:t>п/п</w:t>
            </w:r>
          </w:p>
        </w:tc>
        <w:tc>
          <w:tcPr>
            <w:tcW w:w="1788" w:type="dxa"/>
            <w:vMerge w:val="restart"/>
            <w:tcBorders>
              <w:top w:val="single" w:sz="4" w:space="0" w:color="000000"/>
              <w:left w:val="single" w:sz="4" w:space="0" w:color="000000"/>
            </w:tcBorders>
            <w:shd w:val="clear" w:color="auto" w:fill="auto"/>
          </w:tcPr>
          <w:p w:rsidR="0040170C" w:rsidRPr="00317AE4" w:rsidRDefault="004E556A">
            <w:pPr>
              <w:autoSpaceDE w:val="0"/>
              <w:jc w:val="center"/>
              <w:rPr>
                <w:sz w:val="24"/>
                <w:szCs w:val="24"/>
              </w:rPr>
            </w:pPr>
            <w:r w:rsidRPr="00317AE4">
              <w:rPr>
                <w:sz w:val="24"/>
                <w:szCs w:val="24"/>
              </w:rPr>
              <w:t>Назва</w:t>
            </w:r>
          </w:p>
          <w:p w:rsidR="0040170C" w:rsidRPr="00317AE4" w:rsidRDefault="004E556A">
            <w:pPr>
              <w:autoSpaceDE w:val="0"/>
              <w:jc w:val="center"/>
              <w:rPr>
                <w:sz w:val="24"/>
                <w:szCs w:val="24"/>
              </w:rPr>
            </w:pPr>
            <w:r w:rsidRPr="00317AE4">
              <w:rPr>
                <w:sz w:val="24"/>
                <w:szCs w:val="24"/>
              </w:rPr>
              <w:t>культури</w:t>
            </w:r>
          </w:p>
        </w:tc>
        <w:tc>
          <w:tcPr>
            <w:tcW w:w="1716" w:type="dxa"/>
            <w:vMerge w:val="restart"/>
            <w:tcBorders>
              <w:top w:val="single" w:sz="4" w:space="0" w:color="000000"/>
              <w:left w:val="single" w:sz="4" w:space="0" w:color="000000"/>
            </w:tcBorders>
            <w:shd w:val="clear" w:color="auto" w:fill="auto"/>
          </w:tcPr>
          <w:p w:rsidR="0040170C" w:rsidRPr="00317AE4" w:rsidRDefault="004E556A">
            <w:pPr>
              <w:autoSpaceDE w:val="0"/>
              <w:jc w:val="center"/>
              <w:rPr>
                <w:sz w:val="24"/>
                <w:szCs w:val="24"/>
              </w:rPr>
            </w:pPr>
            <w:r w:rsidRPr="00317AE4">
              <w:rPr>
                <w:sz w:val="24"/>
                <w:szCs w:val="24"/>
              </w:rPr>
              <w:t>Обсте-</w:t>
            </w:r>
          </w:p>
          <w:p w:rsidR="0040170C" w:rsidRPr="00317AE4" w:rsidRDefault="004E556A">
            <w:pPr>
              <w:autoSpaceDE w:val="0"/>
              <w:jc w:val="center"/>
              <w:rPr>
                <w:sz w:val="24"/>
                <w:szCs w:val="24"/>
              </w:rPr>
            </w:pPr>
            <w:r w:rsidRPr="00317AE4">
              <w:rPr>
                <w:sz w:val="24"/>
                <w:szCs w:val="24"/>
              </w:rPr>
              <w:t>жено,</w:t>
            </w:r>
          </w:p>
          <w:p w:rsidR="0040170C" w:rsidRPr="00317AE4" w:rsidRDefault="004E556A">
            <w:pPr>
              <w:autoSpaceDE w:val="0"/>
              <w:jc w:val="center"/>
              <w:rPr>
                <w:sz w:val="24"/>
                <w:szCs w:val="24"/>
              </w:rPr>
            </w:pPr>
            <w:r w:rsidRPr="00317AE4">
              <w:rPr>
                <w:sz w:val="24"/>
                <w:szCs w:val="24"/>
              </w:rPr>
              <w:t>тис. га</w:t>
            </w:r>
          </w:p>
        </w:tc>
        <w:tc>
          <w:tcPr>
            <w:tcW w:w="9340" w:type="dxa"/>
            <w:gridSpan w:val="7"/>
            <w:tcBorders>
              <w:top w:val="single" w:sz="4" w:space="0" w:color="000000"/>
              <w:left w:val="single" w:sz="4" w:space="0" w:color="000000"/>
              <w:bottom w:val="single" w:sz="4" w:space="0" w:color="000000"/>
            </w:tcBorders>
            <w:shd w:val="clear" w:color="auto" w:fill="auto"/>
          </w:tcPr>
          <w:p w:rsidR="0040170C" w:rsidRPr="00317AE4" w:rsidRDefault="004E556A">
            <w:pPr>
              <w:autoSpaceDE w:val="0"/>
              <w:jc w:val="center"/>
              <w:rPr>
                <w:sz w:val="24"/>
                <w:szCs w:val="24"/>
              </w:rPr>
            </w:pPr>
            <w:r w:rsidRPr="00317AE4">
              <w:rPr>
                <w:sz w:val="24"/>
                <w:szCs w:val="24"/>
              </w:rPr>
              <w:t>У р а ж е н о, % (поширення)</w:t>
            </w:r>
          </w:p>
        </w:tc>
        <w:tc>
          <w:tcPr>
            <w:tcW w:w="1042" w:type="dxa"/>
            <w:vMerge w:val="restart"/>
            <w:tcBorders>
              <w:top w:val="single" w:sz="4" w:space="0" w:color="000000"/>
              <w:left w:val="single" w:sz="4" w:space="0" w:color="000000"/>
              <w:right w:val="single" w:sz="4" w:space="0" w:color="000000"/>
            </w:tcBorders>
            <w:shd w:val="clear" w:color="auto" w:fill="auto"/>
          </w:tcPr>
          <w:p w:rsidR="0040170C" w:rsidRPr="00317AE4" w:rsidRDefault="004E556A">
            <w:pPr>
              <w:autoSpaceDE w:val="0"/>
              <w:jc w:val="center"/>
              <w:rPr>
                <w:sz w:val="24"/>
                <w:szCs w:val="24"/>
              </w:rPr>
            </w:pPr>
            <w:r w:rsidRPr="00317AE4">
              <w:rPr>
                <w:sz w:val="24"/>
                <w:szCs w:val="24"/>
              </w:rPr>
              <w:t>Загинуло рослин</w:t>
            </w:r>
          </w:p>
          <w:p w:rsidR="0040170C" w:rsidRPr="00317AE4" w:rsidRDefault="004E556A">
            <w:pPr>
              <w:autoSpaceDE w:val="0"/>
              <w:jc w:val="center"/>
              <w:rPr>
                <w:sz w:val="24"/>
                <w:szCs w:val="24"/>
              </w:rPr>
            </w:pPr>
            <w:r w:rsidRPr="00317AE4">
              <w:rPr>
                <w:sz w:val="24"/>
                <w:szCs w:val="24"/>
              </w:rPr>
              <w:t>%</w:t>
            </w:r>
          </w:p>
        </w:tc>
      </w:tr>
      <w:tr w:rsidR="0040170C">
        <w:trPr>
          <w:cantSplit/>
          <w:trHeight w:val="280"/>
        </w:trPr>
        <w:tc>
          <w:tcPr>
            <w:tcW w:w="486" w:type="dxa"/>
            <w:vMerge/>
            <w:tcBorders>
              <w:left w:val="single" w:sz="4" w:space="0" w:color="000000"/>
            </w:tcBorders>
            <w:shd w:val="clear" w:color="auto" w:fill="auto"/>
          </w:tcPr>
          <w:p w:rsidR="0040170C" w:rsidRPr="00317AE4" w:rsidRDefault="0040170C">
            <w:pPr>
              <w:autoSpaceDE w:val="0"/>
              <w:snapToGrid w:val="0"/>
              <w:jc w:val="center"/>
              <w:rPr>
                <w:sz w:val="24"/>
                <w:szCs w:val="24"/>
              </w:rPr>
            </w:pPr>
          </w:p>
        </w:tc>
        <w:tc>
          <w:tcPr>
            <w:tcW w:w="1788" w:type="dxa"/>
            <w:vMerge/>
            <w:tcBorders>
              <w:left w:val="single" w:sz="4" w:space="0" w:color="000000"/>
            </w:tcBorders>
            <w:shd w:val="clear" w:color="auto" w:fill="auto"/>
            <w:vAlign w:val="center"/>
          </w:tcPr>
          <w:p w:rsidR="0040170C" w:rsidRPr="00317AE4" w:rsidRDefault="0040170C">
            <w:pPr>
              <w:autoSpaceDE w:val="0"/>
              <w:snapToGrid w:val="0"/>
              <w:jc w:val="center"/>
              <w:rPr>
                <w:sz w:val="24"/>
                <w:szCs w:val="24"/>
              </w:rPr>
            </w:pPr>
          </w:p>
        </w:tc>
        <w:tc>
          <w:tcPr>
            <w:tcW w:w="1716" w:type="dxa"/>
            <w:vMerge/>
            <w:tcBorders>
              <w:left w:val="single" w:sz="4" w:space="0" w:color="000000"/>
            </w:tcBorders>
            <w:shd w:val="clear" w:color="auto" w:fill="auto"/>
            <w:vAlign w:val="center"/>
          </w:tcPr>
          <w:p w:rsidR="0040170C" w:rsidRPr="00317AE4" w:rsidRDefault="0040170C">
            <w:pPr>
              <w:autoSpaceDE w:val="0"/>
              <w:snapToGrid w:val="0"/>
              <w:jc w:val="center"/>
              <w:rPr>
                <w:sz w:val="24"/>
                <w:szCs w:val="24"/>
              </w:rPr>
            </w:pPr>
          </w:p>
        </w:tc>
        <w:tc>
          <w:tcPr>
            <w:tcW w:w="1827" w:type="dxa"/>
            <w:vMerge w:val="restart"/>
            <w:tcBorders>
              <w:top w:val="single" w:sz="4" w:space="0" w:color="000000"/>
              <w:left w:val="single" w:sz="4" w:space="0" w:color="000000"/>
            </w:tcBorders>
            <w:shd w:val="clear" w:color="auto" w:fill="auto"/>
          </w:tcPr>
          <w:p w:rsidR="0040170C" w:rsidRPr="00317AE4" w:rsidRDefault="004E556A">
            <w:pPr>
              <w:autoSpaceDE w:val="0"/>
              <w:jc w:val="center"/>
              <w:rPr>
                <w:sz w:val="24"/>
                <w:szCs w:val="24"/>
              </w:rPr>
            </w:pPr>
            <w:r w:rsidRPr="00317AE4">
              <w:rPr>
                <w:sz w:val="24"/>
                <w:szCs w:val="24"/>
              </w:rPr>
              <w:t>Назва</w:t>
            </w:r>
          </w:p>
          <w:p w:rsidR="0040170C" w:rsidRPr="00317AE4" w:rsidRDefault="004E556A">
            <w:pPr>
              <w:autoSpaceDE w:val="0"/>
              <w:jc w:val="center"/>
              <w:rPr>
                <w:sz w:val="24"/>
                <w:szCs w:val="24"/>
              </w:rPr>
            </w:pPr>
            <w:r w:rsidRPr="00317AE4">
              <w:rPr>
                <w:sz w:val="24"/>
                <w:szCs w:val="24"/>
              </w:rPr>
              <w:t>хвороби</w:t>
            </w:r>
          </w:p>
        </w:tc>
        <w:tc>
          <w:tcPr>
            <w:tcW w:w="1276" w:type="dxa"/>
            <w:vMerge w:val="restart"/>
            <w:tcBorders>
              <w:top w:val="single" w:sz="4" w:space="0" w:color="000000"/>
              <w:left w:val="single" w:sz="4" w:space="0" w:color="000000"/>
            </w:tcBorders>
            <w:shd w:val="clear" w:color="auto" w:fill="auto"/>
          </w:tcPr>
          <w:p w:rsidR="0040170C" w:rsidRPr="00317AE4" w:rsidRDefault="004E556A">
            <w:pPr>
              <w:autoSpaceDE w:val="0"/>
              <w:jc w:val="center"/>
              <w:rPr>
                <w:sz w:val="24"/>
                <w:szCs w:val="24"/>
              </w:rPr>
            </w:pPr>
            <w:r w:rsidRPr="00317AE4">
              <w:rPr>
                <w:sz w:val="24"/>
                <w:szCs w:val="24"/>
              </w:rPr>
              <w:t>Площ</w:t>
            </w:r>
          </w:p>
        </w:tc>
        <w:tc>
          <w:tcPr>
            <w:tcW w:w="1985" w:type="dxa"/>
            <w:gridSpan w:val="2"/>
            <w:tcBorders>
              <w:top w:val="single" w:sz="4" w:space="0" w:color="000000"/>
              <w:left w:val="single" w:sz="4" w:space="0" w:color="000000"/>
              <w:bottom w:val="single" w:sz="4" w:space="0" w:color="000000"/>
            </w:tcBorders>
            <w:shd w:val="clear" w:color="auto" w:fill="auto"/>
          </w:tcPr>
          <w:p w:rsidR="0040170C" w:rsidRPr="00317AE4" w:rsidRDefault="004E556A">
            <w:pPr>
              <w:autoSpaceDE w:val="0"/>
              <w:jc w:val="center"/>
              <w:rPr>
                <w:sz w:val="24"/>
                <w:szCs w:val="24"/>
              </w:rPr>
            </w:pPr>
            <w:r w:rsidRPr="00317AE4">
              <w:rPr>
                <w:sz w:val="24"/>
                <w:szCs w:val="24"/>
              </w:rPr>
              <w:t>Рослин</w:t>
            </w:r>
          </w:p>
        </w:tc>
        <w:tc>
          <w:tcPr>
            <w:tcW w:w="2835" w:type="dxa"/>
            <w:gridSpan w:val="2"/>
            <w:tcBorders>
              <w:top w:val="single" w:sz="4" w:space="0" w:color="000000"/>
              <w:left w:val="single" w:sz="4" w:space="0" w:color="000000"/>
              <w:bottom w:val="single" w:sz="4" w:space="0" w:color="000000"/>
            </w:tcBorders>
            <w:shd w:val="clear" w:color="auto" w:fill="auto"/>
          </w:tcPr>
          <w:p w:rsidR="0040170C" w:rsidRPr="00317AE4" w:rsidRDefault="004E556A">
            <w:pPr>
              <w:autoSpaceDE w:val="0"/>
              <w:jc w:val="center"/>
              <w:rPr>
                <w:sz w:val="24"/>
                <w:szCs w:val="24"/>
              </w:rPr>
            </w:pPr>
            <w:r w:rsidRPr="00317AE4">
              <w:rPr>
                <w:sz w:val="24"/>
                <w:szCs w:val="24"/>
              </w:rPr>
              <w:t>Стебел, пагонів, листя, суцвіть, плодів</w:t>
            </w:r>
          </w:p>
        </w:tc>
        <w:tc>
          <w:tcPr>
            <w:tcW w:w="1417" w:type="dxa"/>
            <w:vMerge w:val="restart"/>
            <w:tcBorders>
              <w:top w:val="single" w:sz="4" w:space="0" w:color="000000"/>
              <w:left w:val="single" w:sz="4" w:space="0" w:color="000000"/>
            </w:tcBorders>
            <w:shd w:val="clear" w:color="auto" w:fill="auto"/>
          </w:tcPr>
          <w:p w:rsidR="0040170C" w:rsidRPr="00317AE4" w:rsidRDefault="004E556A">
            <w:pPr>
              <w:autoSpaceDE w:val="0"/>
              <w:jc w:val="center"/>
              <w:rPr>
                <w:sz w:val="24"/>
                <w:szCs w:val="24"/>
              </w:rPr>
            </w:pPr>
            <w:r w:rsidRPr="00317AE4">
              <w:rPr>
                <w:sz w:val="24"/>
                <w:szCs w:val="24"/>
              </w:rPr>
              <w:t>Розвиток хвороби,%</w:t>
            </w:r>
          </w:p>
        </w:tc>
        <w:tc>
          <w:tcPr>
            <w:tcW w:w="1042" w:type="dxa"/>
            <w:vMerge/>
            <w:tcBorders>
              <w:left w:val="single" w:sz="4" w:space="0" w:color="000000"/>
              <w:right w:val="single" w:sz="4" w:space="0" w:color="000000"/>
            </w:tcBorders>
            <w:shd w:val="clear" w:color="auto" w:fill="auto"/>
            <w:vAlign w:val="center"/>
          </w:tcPr>
          <w:p w:rsidR="0040170C" w:rsidRPr="00317AE4" w:rsidRDefault="0040170C">
            <w:pPr>
              <w:autoSpaceDE w:val="0"/>
              <w:snapToGrid w:val="0"/>
              <w:jc w:val="center"/>
              <w:rPr>
                <w:sz w:val="24"/>
                <w:szCs w:val="24"/>
              </w:rPr>
            </w:pPr>
          </w:p>
        </w:tc>
      </w:tr>
      <w:tr w:rsidR="0040170C">
        <w:trPr>
          <w:cantSplit/>
          <w:trHeight w:val="280"/>
        </w:trPr>
        <w:tc>
          <w:tcPr>
            <w:tcW w:w="486" w:type="dxa"/>
            <w:vMerge/>
            <w:tcBorders>
              <w:left w:val="single" w:sz="4" w:space="0" w:color="000000"/>
              <w:bottom w:val="single" w:sz="4" w:space="0" w:color="000000"/>
            </w:tcBorders>
            <w:shd w:val="clear" w:color="auto" w:fill="auto"/>
          </w:tcPr>
          <w:p w:rsidR="0040170C" w:rsidRPr="00317AE4" w:rsidRDefault="0040170C">
            <w:pPr>
              <w:autoSpaceDE w:val="0"/>
              <w:snapToGrid w:val="0"/>
              <w:jc w:val="center"/>
              <w:rPr>
                <w:sz w:val="24"/>
                <w:szCs w:val="24"/>
              </w:rPr>
            </w:pPr>
          </w:p>
        </w:tc>
        <w:tc>
          <w:tcPr>
            <w:tcW w:w="1788" w:type="dxa"/>
            <w:vMerge/>
            <w:tcBorders>
              <w:left w:val="single" w:sz="4" w:space="0" w:color="000000"/>
              <w:bottom w:val="single" w:sz="4" w:space="0" w:color="000000"/>
            </w:tcBorders>
            <w:shd w:val="clear" w:color="auto" w:fill="auto"/>
            <w:vAlign w:val="center"/>
          </w:tcPr>
          <w:p w:rsidR="0040170C" w:rsidRPr="00317AE4" w:rsidRDefault="0040170C">
            <w:pPr>
              <w:autoSpaceDE w:val="0"/>
              <w:snapToGrid w:val="0"/>
              <w:jc w:val="center"/>
              <w:rPr>
                <w:sz w:val="24"/>
                <w:szCs w:val="24"/>
              </w:rPr>
            </w:pPr>
          </w:p>
        </w:tc>
        <w:tc>
          <w:tcPr>
            <w:tcW w:w="1716" w:type="dxa"/>
            <w:vMerge/>
            <w:tcBorders>
              <w:left w:val="single" w:sz="4" w:space="0" w:color="000000"/>
              <w:bottom w:val="single" w:sz="4" w:space="0" w:color="000000"/>
            </w:tcBorders>
            <w:shd w:val="clear" w:color="auto" w:fill="auto"/>
            <w:vAlign w:val="center"/>
          </w:tcPr>
          <w:p w:rsidR="0040170C" w:rsidRPr="00317AE4" w:rsidRDefault="0040170C">
            <w:pPr>
              <w:autoSpaceDE w:val="0"/>
              <w:snapToGrid w:val="0"/>
              <w:jc w:val="center"/>
              <w:rPr>
                <w:sz w:val="24"/>
                <w:szCs w:val="24"/>
              </w:rPr>
            </w:pPr>
          </w:p>
        </w:tc>
        <w:tc>
          <w:tcPr>
            <w:tcW w:w="1827" w:type="dxa"/>
            <w:vMerge/>
            <w:tcBorders>
              <w:left w:val="single" w:sz="4" w:space="0" w:color="000000"/>
            </w:tcBorders>
            <w:shd w:val="clear" w:color="auto" w:fill="auto"/>
            <w:vAlign w:val="center"/>
          </w:tcPr>
          <w:p w:rsidR="0040170C" w:rsidRPr="00317AE4" w:rsidRDefault="0040170C">
            <w:pPr>
              <w:autoSpaceDE w:val="0"/>
              <w:snapToGrid w:val="0"/>
              <w:jc w:val="center"/>
              <w:rPr>
                <w:sz w:val="24"/>
                <w:szCs w:val="24"/>
              </w:rPr>
            </w:pPr>
          </w:p>
        </w:tc>
        <w:tc>
          <w:tcPr>
            <w:tcW w:w="1276" w:type="dxa"/>
            <w:vMerge/>
            <w:tcBorders>
              <w:left w:val="single" w:sz="4" w:space="0" w:color="000000"/>
            </w:tcBorders>
            <w:shd w:val="clear" w:color="auto" w:fill="auto"/>
            <w:vAlign w:val="center"/>
          </w:tcPr>
          <w:p w:rsidR="0040170C" w:rsidRPr="00317AE4" w:rsidRDefault="0040170C">
            <w:pPr>
              <w:autoSpaceDE w:val="0"/>
              <w:snapToGrid w:val="0"/>
              <w:jc w:val="center"/>
              <w:rPr>
                <w:sz w:val="24"/>
                <w:szCs w:val="24"/>
              </w:rPr>
            </w:pPr>
          </w:p>
        </w:tc>
        <w:tc>
          <w:tcPr>
            <w:tcW w:w="992" w:type="dxa"/>
            <w:tcBorders>
              <w:top w:val="single" w:sz="4" w:space="0" w:color="000000"/>
              <w:left w:val="single" w:sz="4" w:space="0" w:color="000000"/>
            </w:tcBorders>
            <w:shd w:val="clear" w:color="auto" w:fill="auto"/>
          </w:tcPr>
          <w:p w:rsidR="0040170C" w:rsidRPr="00317AE4" w:rsidRDefault="004E556A">
            <w:pPr>
              <w:autoSpaceDE w:val="0"/>
              <w:jc w:val="center"/>
              <w:rPr>
                <w:sz w:val="24"/>
                <w:szCs w:val="24"/>
              </w:rPr>
            </w:pPr>
            <w:r w:rsidRPr="00317AE4">
              <w:rPr>
                <w:sz w:val="24"/>
                <w:szCs w:val="24"/>
              </w:rPr>
              <w:t>середній</w:t>
            </w:r>
          </w:p>
        </w:tc>
        <w:tc>
          <w:tcPr>
            <w:tcW w:w="993" w:type="dxa"/>
            <w:tcBorders>
              <w:top w:val="single" w:sz="4" w:space="0" w:color="000000"/>
              <w:left w:val="single" w:sz="4" w:space="0" w:color="000000"/>
            </w:tcBorders>
            <w:shd w:val="clear" w:color="auto" w:fill="auto"/>
          </w:tcPr>
          <w:p w:rsidR="0040170C" w:rsidRPr="00317AE4" w:rsidRDefault="004E556A">
            <w:pPr>
              <w:autoSpaceDE w:val="0"/>
              <w:jc w:val="center"/>
              <w:rPr>
                <w:sz w:val="24"/>
                <w:szCs w:val="24"/>
              </w:rPr>
            </w:pPr>
            <w:r w:rsidRPr="00317AE4">
              <w:rPr>
                <w:sz w:val="24"/>
                <w:szCs w:val="24"/>
              </w:rPr>
              <w:t>максим.</w:t>
            </w:r>
          </w:p>
        </w:tc>
        <w:tc>
          <w:tcPr>
            <w:tcW w:w="1134" w:type="dxa"/>
            <w:tcBorders>
              <w:top w:val="single" w:sz="4" w:space="0" w:color="000000"/>
              <w:left w:val="single" w:sz="4" w:space="0" w:color="000000"/>
            </w:tcBorders>
            <w:shd w:val="clear" w:color="auto" w:fill="auto"/>
          </w:tcPr>
          <w:p w:rsidR="0040170C" w:rsidRPr="00317AE4" w:rsidRDefault="004E556A">
            <w:pPr>
              <w:autoSpaceDE w:val="0"/>
              <w:jc w:val="center"/>
              <w:rPr>
                <w:sz w:val="24"/>
                <w:szCs w:val="24"/>
              </w:rPr>
            </w:pPr>
            <w:r w:rsidRPr="00317AE4">
              <w:rPr>
                <w:sz w:val="24"/>
                <w:szCs w:val="24"/>
              </w:rPr>
              <w:t>середній</w:t>
            </w:r>
          </w:p>
        </w:tc>
        <w:tc>
          <w:tcPr>
            <w:tcW w:w="1701" w:type="dxa"/>
            <w:tcBorders>
              <w:top w:val="single" w:sz="4" w:space="0" w:color="000000"/>
              <w:left w:val="single" w:sz="4" w:space="0" w:color="000000"/>
            </w:tcBorders>
            <w:shd w:val="clear" w:color="auto" w:fill="auto"/>
          </w:tcPr>
          <w:p w:rsidR="0040170C" w:rsidRPr="00317AE4" w:rsidRDefault="00317AE4" w:rsidP="00317AE4">
            <w:pPr>
              <w:autoSpaceDE w:val="0"/>
              <w:jc w:val="center"/>
              <w:rPr>
                <w:sz w:val="24"/>
                <w:szCs w:val="24"/>
              </w:rPr>
            </w:pPr>
            <w:r>
              <w:rPr>
                <w:sz w:val="24"/>
                <w:szCs w:val="24"/>
              </w:rPr>
              <w:t>максим.</w:t>
            </w:r>
          </w:p>
        </w:tc>
        <w:tc>
          <w:tcPr>
            <w:tcW w:w="1417" w:type="dxa"/>
            <w:vMerge/>
            <w:tcBorders>
              <w:left w:val="single" w:sz="4" w:space="0" w:color="000000"/>
            </w:tcBorders>
            <w:shd w:val="clear" w:color="auto" w:fill="auto"/>
            <w:vAlign w:val="center"/>
          </w:tcPr>
          <w:p w:rsidR="0040170C" w:rsidRPr="00317AE4" w:rsidRDefault="0040170C">
            <w:pPr>
              <w:autoSpaceDE w:val="0"/>
              <w:snapToGrid w:val="0"/>
              <w:jc w:val="center"/>
              <w:rPr>
                <w:sz w:val="24"/>
                <w:szCs w:val="24"/>
              </w:rPr>
            </w:pPr>
          </w:p>
        </w:tc>
        <w:tc>
          <w:tcPr>
            <w:tcW w:w="1042" w:type="dxa"/>
            <w:vMerge/>
            <w:tcBorders>
              <w:left w:val="single" w:sz="4" w:space="0" w:color="000000"/>
              <w:right w:val="single" w:sz="4" w:space="0" w:color="000000"/>
            </w:tcBorders>
            <w:shd w:val="clear" w:color="auto" w:fill="auto"/>
            <w:vAlign w:val="center"/>
          </w:tcPr>
          <w:p w:rsidR="0040170C" w:rsidRPr="00317AE4" w:rsidRDefault="0040170C">
            <w:pPr>
              <w:autoSpaceDE w:val="0"/>
              <w:snapToGrid w:val="0"/>
              <w:jc w:val="center"/>
              <w:rPr>
                <w:sz w:val="24"/>
                <w:szCs w:val="24"/>
              </w:rPr>
            </w:pPr>
          </w:p>
        </w:tc>
      </w:tr>
      <w:tr w:rsidR="00317AE4" w:rsidTr="00BC000A">
        <w:trPr>
          <w:cantSplit/>
        </w:trPr>
        <w:tc>
          <w:tcPr>
            <w:tcW w:w="486" w:type="dxa"/>
            <w:vMerge w:val="restart"/>
            <w:tcBorders>
              <w:top w:val="single" w:sz="4" w:space="0" w:color="000000"/>
              <w:left w:val="single" w:sz="4" w:space="0" w:color="000000"/>
            </w:tcBorders>
            <w:shd w:val="clear" w:color="auto" w:fill="auto"/>
          </w:tcPr>
          <w:p w:rsidR="00317AE4" w:rsidRPr="00317AE4" w:rsidRDefault="00317AE4">
            <w:pPr>
              <w:autoSpaceDE w:val="0"/>
              <w:snapToGrid w:val="0"/>
              <w:jc w:val="center"/>
              <w:rPr>
                <w:sz w:val="24"/>
                <w:szCs w:val="24"/>
              </w:rPr>
            </w:pPr>
            <w:r w:rsidRPr="00317AE4">
              <w:rPr>
                <w:sz w:val="24"/>
                <w:szCs w:val="24"/>
              </w:rPr>
              <w:t>1</w:t>
            </w:r>
          </w:p>
        </w:tc>
        <w:tc>
          <w:tcPr>
            <w:tcW w:w="1788" w:type="dxa"/>
            <w:vMerge w:val="restart"/>
            <w:tcBorders>
              <w:top w:val="single" w:sz="4" w:space="0" w:color="000000"/>
              <w:left w:val="single" w:sz="4" w:space="0" w:color="000000"/>
            </w:tcBorders>
            <w:shd w:val="clear" w:color="auto" w:fill="auto"/>
          </w:tcPr>
          <w:p w:rsidR="00317AE4" w:rsidRPr="00317AE4" w:rsidRDefault="00317AE4">
            <w:pPr>
              <w:autoSpaceDE w:val="0"/>
              <w:snapToGrid w:val="0"/>
              <w:jc w:val="center"/>
              <w:rPr>
                <w:sz w:val="24"/>
                <w:szCs w:val="24"/>
              </w:rPr>
            </w:pPr>
            <w:r w:rsidRPr="00317AE4">
              <w:rPr>
                <w:sz w:val="24"/>
                <w:szCs w:val="24"/>
              </w:rPr>
              <w:t>Озима пшениця</w:t>
            </w:r>
          </w:p>
        </w:tc>
        <w:tc>
          <w:tcPr>
            <w:tcW w:w="1716" w:type="dxa"/>
            <w:vMerge w:val="restart"/>
            <w:tcBorders>
              <w:top w:val="single" w:sz="4" w:space="0" w:color="000000"/>
              <w:left w:val="single" w:sz="4" w:space="0" w:color="000000"/>
            </w:tcBorders>
            <w:shd w:val="clear" w:color="auto" w:fill="auto"/>
          </w:tcPr>
          <w:p w:rsidR="00317AE4" w:rsidRPr="00317AE4" w:rsidRDefault="00317AE4">
            <w:pPr>
              <w:pStyle w:val="c1e0e7eee2fbe9"/>
              <w:snapToGrid w:val="0"/>
              <w:jc w:val="center"/>
              <w:rPr>
                <w:lang w:val="uk-UA"/>
              </w:rPr>
            </w:pPr>
            <w:r w:rsidRPr="00317AE4">
              <w:rPr>
                <w:lang w:val="uk-UA"/>
              </w:rPr>
              <w:t>1,428</w:t>
            </w:r>
          </w:p>
        </w:tc>
        <w:tc>
          <w:tcPr>
            <w:tcW w:w="1827" w:type="dxa"/>
            <w:tcBorders>
              <w:top w:val="single" w:sz="4" w:space="0" w:color="000000"/>
              <w:left w:val="single" w:sz="4" w:space="0" w:color="000000"/>
              <w:bottom w:val="single" w:sz="4" w:space="0" w:color="000000"/>
            </w:tcBorders>
            <w:shd w:val="clear" w:color="auto" w:fill="auto"/>
          </w:tcPr>
          <w:p w:rsidR="00317AE4" w:rsidRPr="00317AE4" w:rsidRDefault="00317AE4">
            <w:pPr>
              <w:autoSpaceDE w:val="0"/>
              <w:snapToGrid w:val="0"/>
              <w:jc w:val="center"/>
              <w:rPr>
                <w:sz w:val="24"/>
                <w:szCs w:val="24"/>
              </w:rPr>
            </w:pPr>
            <w:r w:rsidRPr="00317AE4">
              <w:rPr>
                <w:sz w:val="24"/>
                <w:szCs w:val="24"/>
              </w:rPr>
              <w:t>Борошниста роса</w:t>
            </w:r>
          </w:p>
        </w:tc>
        <w:tc>
          <w:tcPr>
            <w:tcW w:w="1276" w:type="dxa"/>
            <w:tcBorders>
              <w:top w:val="single" w:sz="4" w:space="0" w:color="000000"/>
              <w:left w:val="single" w:sz="4" w:space="0" w:color="000000"/>
              <w:bottom w:val="single" w:sz="4" w:space="0" w:color="000000"/>
            </w:tcBorders>
            <w:shd w:val="clear" w:color="auto" w:fill="auto"/>
          </w:tcPr>
          <w:p w:rsidR="00317AE4" w:rsidRPr="00317AE4" w:rsidRDefault="00317AE4">
            <w:pPr>
              <w:autoSpaceDE w:val="0"/>
              <w:snapToGrid w:val="0"/>
              <w:jc w:val="center"/>
              <w:rPr>
                <w:sz w:val="24"/>
                <w:szCs w:val="24"/>
              </w:rPr>
            </w:pPr>
            <w:r w:rsidRPr="00317AE4">
              <w:rPr>
                <w:sz w:val="24"/>
                <w:szCs w:val="24"/>
              </w:rPr>
              <w:t>72</w:t>
            </w:r>
          </w:p>
        </w:tc>
        <w:tc>
          <w:tcPr>
            <w:tcW w:w="992" w:type="dxa"/>
            <w:tcBorders>
              <w:top w:val="single" w:sz="4" w:space="0" w:color="000000"/>
              <w:left w:val="single" w:sz="4" w:space="0" w:color="000000"/>
              <w:bottom w:val="single" w:sz="4" w:space="0" w:color="000000"/>
            </w:tcBorders>
            <w:shd w:val="clear" w:color="auto" w:fill="auto"/>
          </w:tcPr>
          <w:p w:rsidR="00317AE4" w:rsidRPr="00317AE4" w:rsidRDefault="00317AE4">
            <w:pPr>
              <w:autoSpaceDE w:val="0"/>
              <w:snapToGrid w:val="0"/>
              <w:jc w:val="center"/>
              <w:rPr>
                <w:sz w:val="24"/>
                <w:szCs w:val="24"/>
              </w:rPr>
            </w:pPr>
            <w:r w:rsidRPr="00317AE4">
              <w:rPr>
                <w:sz w:val="24"/>
                <w:szCs w:val="24"/>
              </w:rPr>
              <w:t>5</w:t>
            </w:r>
          </w:p>
        </w:tc>
        <w:tc>
          <w:tcPr>
            <w:tcW w:w="993" w:type="dxa"/>
            <w:tcBorders>
              <w:top w:val="single" w:sz="4" w:space="0" w:color="000000"/>
              <w:left w:val="single" w:sz="4" w:space="0" w:color="000000"/>
              <w:bottom w:val="single" w:sz="4" w:space="0" w:color="000000"/>
            </w:tcBorders>
            <w:shd w:val="clear" w:color="auto" w:fill="auto"/>
          </w:tcPr>
          <w:p w:rsidR="00317AE4" w:rsidRPr="00317AE4" w:rsidRDefault="00317AE4">
            <w:pPr>
              <w:autoSpaceDE w:val="0"/>
              <w:snapToGrid w:val="0"/>
              <w:jc w:val="center"/>
              <w:rPr>
                <w:sz w:val="24"/>
                <w:szCs w:val="24"/>
              </w:rPr>
            </w:pPr>
            <w:r w:rsidRPr="00317AE4">
              <w:rPr>
                <w:sz w:val="24"/>
                <w:szCs w:val="24"/>
              </w:rPr>
              <w:t>12</w:t>
            </w:r>
          </w:p>
        </w:tc>
        <w:tc>
          <w:tcPr>
            <w:tcW w:w="1134" w:type="dxa"/>
            <w:tcBorders>
              <w:top w:val="single" w:sz="4" w:space="0" w:color="000000"/>
              <w:left w:val="single" w:sz="4" w:space="0" w:color="000000"/>
              <w:bottom w:val="single" w:sz="4" w:space="0" w:color="000000"/>
            </w:tcBorders>
            <w:shd w:val="clear" w:color="auto" w:fill="auto"/>
          </w:tcPr>
          <w:p w:rsidR="00317AE4" w:rsidRPr="00317AE4" w:rsidRDefault="00317AE4">
            <w:pPr>
              <w:autoSpaceDE w:val="0"/>
              <w:snapToGrid w:val="0"/>
              <w:jc w:val="center"/>
              <w:rPr>
                <w:sz w:val="24"/>
                <w:szCs w:val="24"/>
              </w:rPr>
            </w:pPr>
            <w:r w:rsidRPr="00317AE4">
              <w:rPr>
                <w:sz w:val="24"/>
                <w:szCs w:val="24"/>
              </w:rPr>
              <w:t>2</w:t>
            </w:r>
          </w:p>
          <w:p w:rsidR="00317AE4" w:rsidRPr="00317AE4" w:rsidRDefault="00317AE4">
            <w:pPr>
              <w:autoSpaceDE w:val="0"/>
              <w:snapToGrid w:val="0"/>
              <w:jc w:val="center"/>
              <w:rPr>
                <w:sz w:val="24"/>
                <w:szCs w:val="24"/>
              </w:rPr>
            </w:pPr>
          </w:p>
        </w:tc>
        <w:tc>
          <w:tcPr>
            <w:tcW w:w="1701" w:type="dxa"/>
            <w:tcBorders>
              <w:top w:val="single" w:sz="4" w:space="0" w:color="000000"/>
              <w:left w:val="single" w:sz="4" w:space="0" w:color="000000"/>
              <w:bottom w:val="single" w:sz="4" w:space="0" w:color="000000"/>
            </w:tcBorders>
            <w:shd w:val="clear" w:color="auto" w:fill="auto"/>
          </w:tcPr>
          <w:p w:rsidR="00317AE4" w:rsidRPr="00317AE4" w:rsidRDefault="00317AE4">
            <w:pPr>
              <w:autoSpaceDE w:val="0"/>
              <w:snapToGrid w:val="0"/>
              <w:jc w:val="center"/>
              <w:rPr>
                <w:sz w:val="24"/>
                <w:szCs w:val="24"/>
              </w:rPr>
            </w:pPr>
            <w:r w:rsidRPr="00317AE4">
              <w:rPr>
                <w:sz w:val="24"/>
                <w:szCs w:val="24"/>
              </w:rPr>
              <w:t>3</w:t>
            </w:r>
          </w:p>
        </w:tc>
        <w:tc>
          <w:tcPr>
            <w:tcW w:w="1417" w:type="dxa"/>
            <w:tcBorders>
              <w:top w:val="single" w:sz="4" w:space="0" w:color="000000"/>
              <w:left w:val="single" w:sz="4" w:space="0" w:color="000000"/>
              <w:bottom w:val="single" w:sz="4" w:space="0" w:color="000000"/>
            </w:tcBorders>
            <w:shd w:val="clear" w:color="auto" w:fill="auto"/>
          </w:tcPr>
          <w:p w:rsidR="00317AE4" w:rsidRPr="00317AE4" w:rsidRDefault="00317AE4">
            <w:pPr>
              <w:autoSpaceDE w:val="0"/>
              <w:snapToGrid w:val="0"/>
              <w:jc w:val="center"/>
              <w:rPr>
                <w:sz w:val="24"/>
                <w:szCs w:val="24"/>
              </w:rPr>
            </w:pPr>
            <w:r w:rsidRPr="00317AE4">
              <w:rPr>
                <w:sz w:val="24"/>
                <w:szCs w:val="24"/>
              </w:rPr>
              <w:t>0,2- 1,0</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317AE4" w:rsidRPr="00317AE4" w:rsidRDefault="00317AE4">
            <w:pPr>
              <w:autoSpaceDE w:val="0"/>
              <w:snapToGrid w:val="0"/>
              <w:jc w:val="center"/>
              <w:rPr>
                <w:sz w:val="24"/>
                <w:szCs w:val="24"/>
              </w:rPr>
            </w:pPr>
            <w:r w:rsidRPr="00317AE4">
              <w:rPr>
                <w:sz w:val="24"/>
                <w:szCs w:val="24"/>
              </w:rPr>
              <w:t>0</w:t>
            </w:r>
          </w:p>
        </w:tc>
      </w:tr>
      <w:tr w:rsidR="00317AE4" w:rsidTr="00BC000A">
        <w:trPr>
          <w:cantSplit/>
        </w:trPr>
        <w:tc>
          <w:tcPr>
            <w:tcW w:w="486" w:type="dxa"/>
            <w:vMerge/>
            <w:tcBorders>
              <w:left w:val="single" w:sz="4" w:space="0" w:color="000000"/>
            </w:tcBorders>
            <w:shd w:val="clear" w:color="auto" w:fill="auto"/>
          </w:tcPr>
          <w:p w:rsidR="00317AE4" w:rsidRPr="00317AE4" w:rsidRDefault="00317AE4">
            <w:pPr>
              <w:autoSpaceDE w:val="0"/>
              <w:snapToGrid w:val="0"/>
              <w:jc w:val="center"/>
              <w:rPr>
                <w:sz w:val="24"/>
                <w:szCs w:val="24"/>
              </w:rPr>
            </w:pPr>
          </w:p>
        </w:tc>
        <w:tc>
          <w:tcPr>
            <w:tcW w:w="1788" w:type="dxa"/>
            <w:vMerge/>
            <w:tcBorders>
              <w:left w:val="single" w:sz="4" w:space="0" w:color="000000"/>
            </w:tcBorders>
            <w:shd w:val="clear" w:color="auto" w:fill="auto"/>
          </w:tcPr>
          <w:p w:rsidR="00317AE4" w:rsidRPr="00317AE4" w:rsidRDefault="00317AE4">
            <w:pPr>
              <w:autoSpaceDE w:val="0"/>
              <w:snapToGrid w:val="0"/>
              <w:jc w:val="center"/>
              <w:rPr>
                <w:sz w:val="24"/>
                <w:szCs w:val="24"/>
              </w:rPr>
            </w:pPr>
          </w:p>
        </w:tc>
        <w:tc>
          <w:tcPr>
            <w:tcW w:w="1716" w:type="dxa"/>
            <w:vMerge/>
            <w:tcBorders>
              <w:left w:val="single" w:sz="4" w:space="0" w:color="000000"/>
            </w:tcBorders>
            <w:shd w:val="clear" w:color="auto" w:fill="auto"/>
          </w:tcPr>
          <w:p w:rsidR="00317AE4" w:rsidRPr="00317AE4" w:rsidRDefault="00317AE4">
            <w:pPr>
              <w:pStyle w:val="c1e0e7eee2fbe9"/>
              <w:snapToGrid w:val="0"/>
              <w:jc w:val="center"/>
              <w:rPr>
                <w:lang w:val="uk-UA"/>
              </w:rPr>
            </w:pPr>
          </w:p>
        </w:tc>
        <w:tc>
          <w:tcPr>
            <w:tcW w:w="1827" w:type="dxa"/>
            <w:tcBorders>
              <w:top w:val="single" w:sz="4" w:space="0" w:color="000000"/>
              <w:left w:val="single" w:sz="4" w:space="0" w:color="000000"/>
              <w:bottom w:val="single" w:sz="4" w:space="0" w:color="000000"/>
            </w:tcBorders>
            <w:shd w:val="clear" w:color="auto" w:fill="auto"/>
          </w:tcPr>
          <w:p w:rsidR="00317AE4" w:rsidRPr="00317AE4" w:rsidRDefault="00317AE4">
            <w:pPr>
              <w:autoSpaceDE w:val="0"/>
              <w:snapToGrid w:val="0"/>
              <w:jc w:val="center"/>
              <w:rPr>
                <w:sz w:val="24"/>
                <w:szCs w:val="24"/>
              </w:rPr>
            </w:pPr>
            <w:r w:rsidRPr="00317AE4">
              <w:rPr>
                <w:sz w:val="24"/>
                <w:szCs w:val="24"/>
              </w:rPr>
              <w:t>Септоріоз</w:t>
            </w:r>
          </w:p>
        </w:tc>
        <w:tc>
          <w:tcPr>
            <w:tcW w:w="1276" w:type="dxa"/>
            <w:tcBorders>
              <w:top w:val="single" w:sz="4" w:space="0" w:color="000000"/>
              <w:left w:val="single" w:sz="4" w:space="0" w:color="000000"/>
              <w:bottom w:val="single" w:sz="4" w:space="0" w:color="000000"/>
            </w:tcBorders>
            <w:shd w:val="clear" w:color="auto" w:fill="auto"/>
          </w:tcPr>
          <w:p w:rsidR="00317AE4" w:rsidRPr="00317AE4" w:rsidRDefault="00317AE4">
            <w:pPr>
              <w:autoSpaceDE w:val="0"/>
              <w:snapToGrid w:val="0"/>
              <w:jc w:val="center"/>
              <w:rPr>
                <w:sz w:val="24"/>
                <w:szCs w:val="24"/>
              </w:rPr>
            </w:pPr>
            <w:r w:rsidRPr="00317AE4">
              <w:rPr>
                <w:sz w:val="24"/>
                <w:szCs w:val="24"/>
              </w:rPr>
              <w:t>82</w:t>
            </w:r>
          </w:p>
        </w:tc>
        <w:tc>
          <w:tcPr>
            <w:tcW w:w="992" w:type="dxa"/>
            <w:tcBorders>
              <w:top w:val="single" w:sz="4" w:space="0" w:color="000000"/>
              <w:left w:val="single" w:sz="4" w:space="0" w:color="000000"/>
              <w:bottom w:val="single" w:sz="4" w:space="0" w:color="000000"/>
            </w:tcBorders>
            <w:shd w:val="clear" w:color="auto" w:fill="auto"/>
          </w:tcPr>
          <w:p w:rsidR="00317AE4" w:rsidRPr="00317AE4" w:rsidRDefault="00317AE4">
            <w:pPr>
              <w:autoSpaceDE w:val="0"/>
              <w:snapToGrid w:val="0"/>
              <w:jc w:val="center"/>
              <w:rPr>
                <w:sz w:val="24"/>
                <w:szCs w:val="24"/>
              </w:rPr>
            </w:pPr>
            <w:r w:rsidRPr="00317AE4">
              <w:rPr>
                <w:sz w:val="24"/>
                <w:szCs w:val="24"/>
              </w:rPr>
              <w:t>4</w:t>
            </w:r>
          </w:p>
        </w:tc>
        <w:tc>
          <w:tcPr>
            <w:tcW w:w="993" w:type="dxa"/>
            <w:tcBorders>
              <w:top w:val="single" w:sz="4" w:space="0" w:color="000000"/>
              <w:left w:val="single" w:sz="4" w:space="0" w:color="000000"/>
              <w:bottom w:val="single" w:sz="4" w:space="0" w:color="000000"/>
            </w:tcBorders>
            <w:shd w:val="clear" w:color="auto" w:fill="auto"/>
          </w:tcPr>
          <w:p w:rsidR="00317AE4" w:rsidRPr="00317AE4" w:rsidRDefault="00317AE4">
            <w:pPr>
              <w:autoSpaceDE w:val="0"/>
              <w:snapToGrid w:val="0"/>
              <w:jc w:val="center"/>
              <w:rPr>
                <w:sz w:val="24"/>
                <w:szCs w:val="24"/>
              </w:rPr>
            </w:pPr>
            <w:r w:rsidRPr="00317AE4">
              <w:rPr>
                <w:sz w:val="24"/>
                <w:szCs w:val="24"/>
              </w:rPr>
              <w:t>12</w:t>
            </w:r>
          </w:p>
        </w:tc>
        <w:tc>
          <w:tcPr>
            <w:tcW w:w="1134" w:type="dxa"/>
            <w:tcBorders>
              <w:top w:val="single" w:sz="4" w:space="0" w:color="000000"/>
              <w:left w:val="single" w:sz="4" w:space="0" w:color="000000"/>
              <w:bottom w:val="single" w:sz="4" w:space="0" w:color="000000"/>
            </w:tcBorders>
            <w:shd w:val="clear" w:color="auto" w:fill="auto"/>
          </w:tcPr>
          <w:p w:rsidR="00317AE4" w:rsidRPr="00317AE4" w:rsidRDefault="00317AE4">
            <w:pPr>
              <w:autoSpaceDE w:val="0"/>
              <w:snapToGrid w:val="0"/>
              <w:jc w:val="center"/>
              <w:rPr>
                <w:sz w:val="24"/>
                <w:szCs w:val="24"/>
              </w:rPr>
            </w:pPr>
            <w:r w:rsidRPr="00317AE4">
              <w:rPr>
                <w:sz w:val="24"/>
                <w:szCs w:val="24"/>
              </w:rPr>
              <w:t>3</w:t>
            </w:r>
          </w:p>
          <w:p w:rsidR="00317AE4" w:rsidRPr="00317AE4" w:rsidRDefault="00317AE4">
            <w:pPr>
              <w:autoSpaceDE w:val="0"/>
              <w:snapToGrid w:val="0"/>
              <w:jc w:val="center"/>
              <w:rPr>
                <w:sz w:val="24"/>
                <w:szCs w:val="24"/>
              </w:rPr>
            </w:pPr>
          </w:p>
        </w:tc>
        <w:tc>
          <w:tcPr>
            <w:tcW w:w="1701" w:type="dxa"/>
            <w:tcBorders>
              <w:top w:val="single" w:sz="4" w:space="0" w:color="000000"/>
              <w:left w:val="single" w:sz="4" w:space="0" w:color="000000"/>
              <w:bottom w:val="single" w:sz="4" w:space="0" w:color="000000"/>
            </w:tcBorders>
            <w:shd w:val="clear" w:color="auto" w:fill="auto"/>
          </w:tcPr>
          <w:p w:rsidR="00317AE4" w:rsidRPr="00317AE4" w:rsidRDefault="00317AE4">
            <w:pPr>
              <w:autoSpaceDE w:val="0"/>
              <w:snapToGrid w:val="0"/>
              <w:jc w:val="center"/>
              <w:rPr>
                <w:sz w:val="24"/>
                <w:szCs w:val="24"/>
              </w:rPr>
            </w:pPr>
            <w:r w:rsidRPr="00317AE4">
              <w:rPr>
                <w:sz w:val="24"/>
                <w:szCs w:val="24"/>
              </w:rPr>
              <w:t>4</w:t>
            </w:r>
          </w:p>
        </w:tc>
        <w:tc>
          <w:tcPr>
            <w:tcW w:w="1417" w:type="dxa"/>
            <w:tcBorders>
              <w:top w:val="single" w:sz="4" w:space="0" w:color="000000"/>
              <w:left w:val="single" w:sz="4" w:space="0" w:color="000000"/>
              <w:bottom w:val="single" w:sz="4" w:space="0" w:color="000000"/>
            </w:tcBorders>
            <w:shd w:val="clear" w:color="auto" w:fill="auto"/>
          </w:tcPr>
          <w:p w:rsidR="00317AE4" w:rsidRPr="00317AE4" w:rsidRDefault="00317AE4">
            <w:pPr>
              <w:autoSpaceDE w:val="0"/>
              <w:snapToGrid w:val="0"/>
              <w:jc w:val="center"/>
              <w:rPr>
                <w:sz w:val="24"/>
                <w:szCs w:val="24"/>
              </w:rPr>
            </w:pPr>
            <w:r w:rsidRPr="00317AE4">
              <w:rPr>
                <w:sz w:val="24"/>
                <w:szCs w:val="24"/>
              </w:rPr>
              <w:t>0,1-0,5</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317AE4" w:rsidRPr="00317AE4" w:rsidRDefault="00317AE4">
            <w:pPr>
              <w:autoSpaceDE w:val="0"/>
              <w:snapToGrid w:val="0"/>
              <w:jc w:val="center"/>
              <w:rPr>
                <w:sz w:val="24"/>
                <w:szCs w:val="24"/>
              </w:rPr>
            </w:pPr>
            <w:r w:rsidRPr="00317AE4">
              <w:rPr>
                <w:sz w:val="24"/>
                <w:szCs w:val="24"/>
              </w:rPr>
              <w:t>0</w:t>
            </w:r>
          </w:p>
        </w:tc>
      </w:tr>
      <w:tr w:rsidR="00317AE4" w:rsidTr="00BC000A">
        <w:trPr>
          <w:cantSplit/>
        </w:trPr>
        <w:tc>
          <w:tcPr>
            <w:tcW w:w="486" w:type="dxa"/>
            <w:vMerge/>
            <w:tcBorders>
              <w:left w:val="single" w:sz="4" w:space="0" w:color="000000"/>
              <w:bottom w:val="single" w:sz="4" w:space="0" w:color="000000"/>
            </w:tcBorders>
            <w:shd w:val="clear" w:color="auto" w:fill="auto"/>
          </w:tcPr>
          <w:p w:rsidR="00317AE4" w:rsidRPr="00317AE4" w:rsidRDefault="00317AE4">
            <w:pPr>
              <w:autoSpaceDE w:val="0"/>
              <w:snapToGrid w:val="0"/>
              <w:jc w:val="center"/>
              <w:rPr>
                <w:sz w:val="24"/>
                <w:szCs w:val="24"/>
              </w:rPr>
            </w:pPr>
          </w:p>
        </w:tc>
        <w:tc>
          <w:tcPr>
            <w:tcW w:w="1788" w:type="dxa"/>
            <w:vMerge/>
            <w:tcBorders>
              <w:left w:val="single" w:sz="4" w:space="0" w:color="000000"/>
              <w:bottom w:val="single" w:sz="4" w:space="0" w:color="000000"/>
            </w:tcBorders>
            <w:shd w:val="clear" w:color="auto" w:fill="auto"/>
          </w:tcPr>
          <w:p w:rsidR="00317AE4" w:rsidRPr="00317AE4" w:rsidRDefault="00317AE4">
            <w:pPr>
              <w:autoSpaceDE w:val="0"/>
              <w:snapToGrid w:val="0"/>
              <w:jc w:val="center"/>
              <w:rPr>
                <w:sz w:val="24"/>
                <w:szCs w:val="24"/>
              </w:rPr>
            </w:pPr>
          </w:p>
        </w:tc>
        <w:tc>
          <w:tcPr>
            <w:tcW w:w="1716" w:type="dxa"/>
            <w:vMerge/>
            <w:tcBorders>
              <w:left w:val="single" w:sz="4" w:space="0" w:color="000000"/>
              <w:bottom w:val="single" w:sz="4" w:space="0" w:color="000000"/>
            </w:tcBorders>
            <w:shd w:val="clear" w:color="auto" w:fill="auto"/>
          </w:tcPr>
          <w:p w:rsidR="00317AE4" w:rsidRPr="00317AE4" w:rsidRDefault="00317AE4">
            <w:pPr>
              <w:pStyle w:val="c1e0e7eee2fbe9"/>
              <w:snapToGrid w:val="0"/>
              <w:jc w:val="center"/>
              <w:rPr>
                <w:lang w:val="uk-UA"/>
              </w:rPr>
            </w:pPr>
          </w:p>
        </w:tc>
        <w:tc>
          <w:tcPr>
            <w:tcW w:w="1827" w:type="dxa"/>
            <w:tcBorders>
              <w:top w:val="single" w:sz="4" w:space="0" w:color="000000"/>
              <w:left w:val="single" w:sz="4" w:space="0" w:color="000000"/>
              <w:bottom w:val="single" w:sz="4" w:space="0" w:color="000000"/>
            </w:tcBorders>
            <w:shd w:val="clear" w:color="auto" w:fill="auto"/>
          </w:tcPr>
          <w:p w:rsidR="00317AE4" w:rsidRPr="00317AE4" w:rsidRDefault="00317AE4">
            <w:pPr>
              <w:autoSpaceDE w:val="0"/>
              <w:snapToGrid w:val="0"/>
              <w:jc w:val="center"/>
              <w:rPr>
                <w:sz w:val="24"/>
                <w:szCs w:val="24"/>
              </w:rPr>
            </w:pPr>
            <w:r w:rsidRPr="00317AE4">
              <w:rPr>
                <w:sz w:val="24"/>
                <w:szCs w:val="24"/>
              </w:rPr>
              <w:t>Кореневі гнилі</w:t>
            </w:r>
          </w:p>
        </w:tc>
        <w:tc>
          <w:tcPr>
            <w:tcW w:w="1276" w:type="dxa"/>
            <w:tcBorders>
              <w:top w:val="single" w:sz="4" w:space="0" w:color="000000"/>
              <w:left w:val="single" w:sz="4" w:space="0" w:color="000000"/>
              <w:bottom w:val="single" w:sz="4" w:space="0" w:color="000000"/>
            </w:tcBorders>
            <w:shd w:val="clear" w:color="auto" w:fill="auto"/>
          </w:tcPr>
          <w:p w:rsidR="00317AE4" w:rsidRPr="00317AE4" w:rsidRDefault="00317AE4">
            <w:pPr>
              <w:autoSpaceDE w:val="0"/>
              <w:snapToGrid w:val="0"/>
              <w:jc w:val="center"/>
              <w:rPr>
                <w:sz w:val="24"/>
                <w:szCs w:val="24"/>
              </w:rPr>
            </w:pPr>
            <w:r w:rsidRPr="00317AE4">
              <w:rPr>
                <w:sz w:val="24"/>
                <w:szCs w:val="24"/>
              </w:rPr>
              <w:t>47</w:t>
            </w:r>
          </w:p>
        </w:tc>
        <w:tc>
          <w:tcPr>
            <w:tcW w:w="992" w:type="dxa"/>
            <w:tcBorders>
              <w:top w:val="single" w:sz="4" w:space="0" w:color="000000"/>
              <w:left w:val="single" w:sz="4" w:space="0" w:color="000000"/>
              <w:bottom w:val="single" w:sz="4" w:space="0" w:color="000000"/>
            </w:tcBorders>
            <w:shd w:val="clear" w:color="auto" w:fill="auto"/>
          </w:tcPr>
          <w:p w:rsidR="00317AE4" w:rsidRPr="00317AE4" w:rsidRDefault="00317AE4">
            <w:pPr>
              <w:autoSpaceDE w:val="0"/>
              <w:snapToGrid w:val="0"/>
              <w:jc w:val="center"/>
              <w:rPr>
                <w:sz w:val="24"/>
                <w:szCs w:val="24"/>
              </w:rPr>
            </w:pPr>
            <w:r w:rsidRPr="00317AE4">
              <w:rPr>
                <w:sz w:val="24"/>
                <w:szCs w:val="24"/>
              </w:rPr>
              <w:t>2</w:t>
            </w:r>
          </w:p>
        </w:tc>
        <w:tc>
          <w:tcPr>
            <w:tcW w:w="993" w:type="dxa"/>
            <w:tcBorders>
              <w:top w:val="single" w:sz="4" w:space="0" w:color="000000"/>
              <w:left w:val="single" w:sz="4" w:space="0" w:color="000000"/>
              <w:bottom w:val="single" w:sz="4" w:space="0" w:color="000000"/>
            </w:tcBorders>
            <w:shd w:val="clear" w:color="auto" w:fill="auto"/>
          </w:tcPr>
          <w:p w:rsidR="00317AE4" w:rsidRPr="00317AE4" w:rsidRDefault="00317AE4">
            <w:pPr>
              <w:autoSpaceDE w:val="0"/>
              <w:snapToGrid w:val="0"/>
              <w:jc w:val="center"/>
              <w:rPr>
                <w:sz w:val="24"/>
                <w:szCs w:val="24"/>
              </w:rPr>
            </w:pPr>
            <w:r w:rsidRPr="00317AE4">
              <w:rPr>
                <w:sz w:val="24"/>
                <w:szCs w:val="24"/>
              </w:rPr>
              <w:t>5</w:t>
            </w:r>
          </w:p>
        </w:tc>
        <w:tc>
          <w:tcPr>
            <w:tcW w:w="1134" w:type="dxa"/>
            <w:tcBorders>
              <w:top w:val="single" w:sz="4" w:space="0" w:color="000000"/>
              <w:left w:val="single" w:sz="4" w:space="0" w:color="000000"/>
              <w:bottom w:val="single" w:sz="4" w:space="0" w:color="000000"/>
            </w:tcBorders>
            <w:shd w:val="clear" w:color="auto" w:fill="auto"/>
          </w:tcPr>
          <w:p w:rsidR="00317AE4" w:rsidRPr="00317AE4" w:rsidRDefault="00317AE4">
            <w:pPr>
              <w:autoSpaceDE w:val="0"/>
              <w:snapToGrid w:val="0"/>
              <w:jc w:val="center"/>
              <w:rPr>
                <w:sz w:val="24"/>
                <w:szCs w:val="24"/>
              </w:rPr>
            </w:pPr>
            <w:r w:rsidRPr="00317AE4">
              <w:rPr>
                <w:sz w:val="24"/>
                <w:szCs w:val="24"/>
              </w:rPr>
              <w:t>2</w:t>
            </w:r>
          </w:p>
        </w:tc>
        <w:tc>
          <w:tcPr>
            <w:tcW w:w="1701" w:type="dxa"/>
            <w:tcBorders>
              <w:top w:val="single" w:sz="4" w:space="0" w:color="000000"/>
              <w:left w:val="single" w:sz="4" w:space="0" w:color="000000"/>
              <w:bottom w:val="single" w:sz="4" w:space="0" w:color="000000"/>
            </w:tcBorders>
            <w:shd w:val="clear" w:color="auto" w:fill="auto"/>
          </w:tcPr>
          <w:p w:rsidR="00317AE4" w:rsidRPr="00317AE4" w:rsidRDefault="00317AE4">
            <w:pPr>
              <w:autoSpaceDE w:val="0"/>
              <w:snapToGrid w:val="0"/>
              <w:jc w:val="center"/>
              <w:rPr>
                <w:sz w:val="24"/>
                <w:szCs w:val="24"/>
              </w:rPr>
            </w:pPr>
            <w:r w:rsidRPr="00317AE4">
              <w:rPr>
                <w:sz w:val="24"/>
                <w:szCs w:val="24"/>
              </w:rPr>
              <w:t>5</w:t>
            </w:r>
          </w:p>
        </w:tc>
        <w:tc>
          <w:tcPr>
            <w:tcW w:w="1417" w:type="dxa"/>
            <w:tcBorders>
              <w:top w:val="single" w:sz="4" w:space="0" w:color="000000"/>
              <w:left w:val="single" w:sz="4" w:space="0" w:color="000000"/>
              <w:bottom w:val="single" w:sz="4" w:space="0" w:color="000000"/>
            </w:tcBorders>
            <w:shd w:val="clear" w:color="auto" w:fill="auto"/>
          </w:tcPr>
          <w:p w:rsidR="00317AE4" w:rsidRPr="00317AE4" w:rsidRDefault="00317AE4">
            <w:pPr>
              <w:autoSpaceDE w:val="0"/>
              <w:snapToGrid w:val="0"/>
              <w:jc w:val="center"/>
              <w:rPr>
                <w:sz w:val="24"/>
                <w:szCs w:val="24"/>
              </w:rPr>
            </w:pPr>
            <w:r w:rsidRPr="00317AE4">
              <w:rPr>
                <w:sz w:val="24"/>
                <w:szCs w:val="24"/>
              </w:rPr>
              <w:t>0,5</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317AE4" w:rsidRPr="00317AE4" w:rsidRDefault="00317AE4">
            <w:pPr>
              <w:autoSpaceDE w:val="0"/>
              <w:snapToGrid w:val="0"/>
              <w:jc w:val="center"/>
              <w:rPr>
                <w:sz w:val="24"/>
                <w:szCs w:val="24"/>
              </w:rPr>
            </w:pPr>
            <w:r w:rsidRPr="00317AE4">
              <w:rPr>
                <w:sz w:val="24"/>
                <w:szCs w:val="24"/>
              </w:rPr>
              <w:t>0</w:t>
            </w:r>
          </w:p>
        </w:tc>
      </w:tr>
      <w:tr w:rsidR="00317AE4" w:rsidTr="00667085">
        <w:trPr>
          <w:cantSplit/>
        </w:trPr>
        <w:tc>
          <w:tcPr>
            <w:tcW w:w="486" w:type="dxa"/>
            <w:vMerge w:val="restart"/>
            <w:tcBorders>
              <w:top w:val="single" w:sz="4" w:space="0" w:color="000000"/>
              <w:left w:val="single" w:sz="4" w:space="0" w:color="000000"/>
            </w:tcBorders>
            <w:shd w:val="clear" w:color="auto" w:fill="auto"/>
          </w:tcPr>
          <w:p w:rsidR="00317AE4" w:rsidRPr="00317AE4" w:rsidRDefault="00317AE4">
            <w:pPr>
              <w:autoSpaceDE w:val="0"/>
              <w:snapToGrid w:val="0"/>
              <w:jc w:val="center"/>
              <w:rPr>
                <w:sz w:val="24"/>
                <w:szCs w:val="24"/>
              </w:rPr>
            </w:pPr>
            <w:r w:rsidRPr="00317AE4">
              <w:rPr>
                <w:sz w:val="24"/>
                <w:szCs w:val="24"/>
              </w:rPr>
              <w:t>2</w:t>
            </w:r>
          </w:p>
        </w:tc>
        <w:tc>
          <w:tcPr>
            <w:tcW w:w="1788" w:type="dxa"/>
            <w:vMerge w:val="restart"/>
            <w:tcBorders>
              <w:top w:val="single" w:sz="4" w:space="0" w:color="000000"/>
              <w:left w:val="single" w:sz="4" w:space="0" w:color="000000"/>
            </w:tcBorders>
            <w:shd w:val="clear" w:color="auto" w:fill="auto"/>
          </w:tcPr>
          <w:p w:rsidR="00317AE4" w:rsidRPr="00317AE4" w:rsidRDefault="00317AE4">
            <w:pPr>
              <w:autoSpaceDE w:val="0"/>
              <w:snapToGrid w:val="0"/>
              <w:jc w:val="center"/>
              <w:rPr>
                <w:sz w:val="24"/>
                <w:szCs w:val="24"/>
              </w:rPr>
            </w:pPr>
            <w:r w:rsidRPr="00317AE4">
              <w:rPr>
                <w:sz w:val="24"/>
                <w:szCs w:val="24"/>
              </w:rPr>
              <w:t>Озимий ріпак</w:t>
            </w:r>
          </w:p>
        </w:tc>
        <w:tc>
          <w:tcPr>
            <w:tcW w:w="1716" w:type="dxa"/>
            <w:vMerge w:val="restart"/>
            <w:tcBorders>
              <w:top w:val="single" w:sz="4" w:space="0" w:color="000000"/>
              <w:left w:val="single" w:sz="4" w:space="0" w:color="000000"/>
            </w:tcBorders>
            <w:shd w:val="clear" w:color="auto" w:fill="auto"/>
          </w:tcPr>
          <w:p w:rsidR="00317AE4" w:rsidRPr="00317AE4" w:rsidRDefault="00317AE4">
            <w:pPr>
              <w:pStyle w:val="c1e0e7eee2fbe9"/>
              <w:snapToGrid w:val="0"/>
              <w:jc w:val="center"/>
              <w:rPr>
                <w:lang w:val="uk-UA"/>
              </w:rPr>
            </w:pPr>
            <w:r w:rsidRPr="00317AE4">
              <w:rPr>
                <w:lang w:val="uk-UA"/>
              </w:rPr>
              <w:t>0,804</w:t>
            </w:r>
          </w:p>
        </w:tc>
        <w:tc>
          <w:tcPr>
            <w:tcW w:w="1827" w:type="dxa"/>
            <w:tcBorders>
              <w:top w:val="single" w:sz="4" w:space="0" w:color="000000"/>
              <w:left w:val="single" w:sz="4" w:space="0" w:color="000000"/>
              <w:bottom w:val="single" w:sz="4" w:space="0" w:color="000000"/>
            </w:tcBorders>
            <w:shd w:val="clear" w:color="auto" w:fill="auto"/>
          </w:tcPr>
          <w:p w:rsidR="00317AE4" w:rsidRPr="00317AE4" w:rsidRDefault="00317AE4">
            <w:pPr>
              <w:autoSpaceDE w:val="0"/>
              <w:snapToGrid w:val="0"/>
              <w:jc w:val="center"/>
              <w:rPr>
                <w:sz w:val="24"/>
                <w:szCs w:val="24"/>
              </w:rPr>
            </w:pPr>
            <w:r w:rsidRPr="00317AE4">
              <w:rPr>
                <w:sz w:val="24"/>
                <w:szCs w:val="24"/>
              </w:rPr>
              <w:t>Бактеріоз</w:t>
            </w:r>
          </w:p>
        </w:tc>
        <w:tc>
          <w:tcPr>
            <w:tcW w:w="1276" w:type="dxa"/>
            <w:tcBorders>
              <w:top w:val="single" w:sz="4" w:space="0" w:color="000000"/>
              <w:left w:val="single" w:sz="4" w:space="0" w:color="000000"/>
              <w:bottom w:val="single" w:sz="4" w:space="0" w:color="000000"/>
            </w:tcBorders>
            <w:shd w:val="clear" w:color="auto" w:fill="auto"/>
          </w:tcPr>
          <w:p w:rsidR="00317AE4" w:rsidRPr="00317AE4" w:rsidRDefault="00317AE4">
            <w:pPr>
              <w:autoSpaceDE w:val="0"/>
              <w:snapToGrid w:val="0"/>
              <w:jc w:val="center"/>
              <w:rPr>
                <w:sz w:val="24"/>
                <w:szCs w:val="24"/>
              </w:rPr>
            </w:pPr>
            <w:r w:rsidRPr="00317AE4">
              <w:rPr>
                <w:sz w:val="24"/>
                <w:szCs w:val="24"/>
              </w:rPr>
              <w:t>100</w:t>
            </w:r>
          </w:p>
        </w:tc>
        <w:tc>
          <w:tcPr>
            <w:tcW w:w="992" w:type="dxa"/>
            <w:tcBorders>
              <w:top w:val="single" w:sz="4" w:space="0" w:color="000000"/>
              <w:left w:val="single" w:sz="4" w:space="0" w:color="000000"/>
              <w:bottom w:val="single" w:sz="4" w:space="0" w:color="000000"/>
            </w:tcBorders>
            <w:shd w:val="clear" w:color="auto" w:fill="auto"/>
          </w:tcPr>
          <w:p w:rsidR="00317AE4" w:rsidRPr="00317AE4" w:rsidRDefault="00317AE4">
            <w:pPr>
              <w:autoSpaceDE w:val="0"/>
              <w:snapToGrid w:val="0"/>
              <w:jc w:val="center"/>
              <w:rPr>
                <w:sz w:val="24"/>
                <w:szCs w:val="24"/>
              </w:rPr>
            </w:pPr>
            <w:r w:rsidRPr="00317AE4">
              <w:rPr>
                <w:sz w:val="24"/>
                <w:szCs w:val="24"/>
              </w:rPr>
              <w:t>3</w:t>
            </w:r>
          </w:p>
        </w:tc>
        <w:tc>
          <w:tcPr>
            <w:tcW w:w="993" w:type="dxa"/>
            <w:tcBorders>
              <w:top w:val="single" w:sz="4" w:space="0" w:color="000000"/>
              <w:left w:val="single" w:sz="4" w:space="0" w:color="000000"/>
              <w:bottom w:val="single" w:sz="4" w:space="0" w:color="000000"/>
            </w:tcBorders>
            <w:shd w:val="clear" w:color="auto" w:fill="auto"/>
          </w:tcPr>
          <w:p w:rsidR="00317AE4" w:rsidRPr="00317AE4" w:rsidRDefault="00317AE4">
            <w:pPr>
              <w:autoSpaceDE w:val="0"/>
              <w:snapToGrid w:val="0"/>
              <w:jc w:val="center"/>
              <w:rPr>
                <w:sz w:val="24"/>
                <w:szCs w:val="24"/>
              </w:rPr>
            </w:pPr>
            <w:r w:rsidRPr="00317AE4">
              <w:rPr>
                <w:sz w:val="24"/>
                <w:szCs w:val="24"/>
              </w:rPr>
              <w:t>5</w:t>
            </w:r>
          </w:p>
        </w:tc>
        <w:tc>
          <w:tcPr>
            <w:tcW w:w="1134" w:type="dxa"/>
            <w:tcBorders>
              <w:top w:val="single" w:sz="4" w:space="0" w:color="000000"/>
              <w:left w:val="single" w:sz="4" w:space="0" w:color="000000"/>
              <w:bottom w:val="single" w:sz="4" w:space="0" w:color="000000"/>
            </w:tcBorders>
            <w:shd w:val="clear" w:color="auto" w:fill="auto"/>
          </w:tcPr>
          <w:p w:rsidR="00317AE4" w:rsidRPr="00317AE4" w:rsidRDefault="00317AE4">
            <w:pPr>
              <w:autoSpaceDE w:val="0"/>
              <w:snapToGrid w:val="0"/>
              <w:jc w:val="center"/>
              <w:rPr>
                <w:sz w:val="24"/>
                <w:szCs w:val="24"/>
              </w:rPr>
            </w:pPr>
            <w:r w:rsidRPr="00317AE4">
              <w:rPr>
                <w:sz w:val="24"/>
                <w:szCs w:val="24"/>
              </w:rPr>
              <w:t>3</w:t>
            </w:r>
          </w:p>
        </w:tc>
        <w:tc>
          <w:tcPr>
            <w:tcW w:w="1701" w:type="dxa"/>
            <w:tcBorders>
              <w:top w:val="single" w:sz="4" w:space="0" w:color="000000"/>
              <w:left w:val="single" w:sz="4" w:space="0" w:color="000000"/>
              <w:bottom w:val="single" w:sz="4" w:space="0" w:color="000000"/>
            </w:tcBorders>
            <w:shd w:val="clear" w:color="auto" w:fill="auto"/>
          </w:tcPr>
          <w:p w:rsidR="00317AE4" w:rsidRPr="00317AE4" w:rsidRDefault="00317AE4">
            <w:pPr>
              <w:autoSpaceDE w:val="0"/>
              <w:snapToGrid w:val="0"/>
              <w:jc w:val="center"/>
              <w:rPr>
                <w:sz w:val="24"/>
                <w:szCs w:val="24"/>
              </w:rPr>
            </w:pPr>
            <w:r w:rsidRPr="00317AE4">
              <w:rPr>
                <w:sz w:val="24"/>
                <w:szCs w:val="24"/>
              </w:rPr>
              <w:t>5</w:t>
            </w:r>
          </w:p>
        </w:tc>
        <w:tc>
          <w:tcPr>
            <w:tcW w:w="1417" w:type="dxa"/>
            <w:tcBorders>
              <w:top w:val="single" w:sz="4" w:space="0" w:color="000000"/>
              <w:left w:val="single" w:sz="4" w:space="0" w:color="000000"/>
              <w:bottom w:val="single" w:sz="4" w:space="0" w:color="000000"/>
            </w:tcBorders>
            <w:shd w:val="clear" w:color="auto" w:fill="auto"/>
          </w:tcPr>
          <w:p w:rsidR="00317AE4" w:rsidRPr="00317AE4" w:rsidRDefault="00317AE4">
            <w:pPr>
              <w:autoSpaceDE w:val="0"/>
              <w:snapToGrid w:val="0"/>
              <w:jc w:val="center"/>
              <w:rPr>
                <w:sz w:val="24"/>
                <w:szCs w:val="24"/>
              </w:rPr>
            </w:pPr>
            <w:r w:rsidRPr="00317AE4">
              <w:rPr>
                <w:sz w:val="24"/>
                <w:szCs w:val="24"/>
              </w:rPr>
              <w:t>1,0</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317AE4" w:rsidRPr="00317AE4" w:rsidRDefault="00317AE4">
            <w:pPr>
              <w:autoSpaceDE w:val="0"/>
              <w:snapToGrid w:val="0"/>
              <w:jc w:val="center"/>
              <w:rPr>
                <w:sz w:val="24"/>
                <w:szCs w:val="24"/>
              </w:rPr>
            </w:pPr>
            <w:r w:rsidRPr="00317AE4">
              <w:rPr>
                <w:sz w:val="24"/>
                <w:szCs w:val="24"/>
              </w:rPr>
              <w:t>0</w:t>
            </w:r>
          </w:p>
        </w:tc>
      </w:tr>
      <w:tr w:rsidR="00317AE4" w:rsidTr="00667085">
        <w:trPr>
          <w:cantSplit/>
        </w:trPr>
        <w:tc>
          <w:tcPr>
            <w:tcW w:w="486" w:type="dxa"/>
            <w:vMerge/>
            <w:tcBorders>
              <w:left w:val="single" w:sz="4" w:space="0" w:color="000000"/>
              <w:bottom w:val="single" w:sz="4" w:space="0" w:color="000000"/>
            </w:tcBorders>
            <w:shd w:val="clear" w:color="auto" w:fill="auto"/>
          </w:tcPr>
          <w:p w:rsidR="00317AE4" w:rsidRPr="00317AE4" w:rsidRDefault="00317AE4">
            <w:pPr>
              <w:autoSpaceDE w:val="0"/>
              <w:snapToGrid w:val="0"/>
              <w:jc w:val="center"/>
              <w:rPr>
                <w:sz w:val="24"/>
                <w:szCs w:val="24"/>
              </w:rPr>
            </w:pPr>
          </w:p>
        </w:tc>
        <w:tc>
          <w:tcPr>
            <w:tcW w:w="1788" w:type="dxa"/>
            <w:vMerge/>
            <w:tcBorders>
              <w:left w:val="single" w:sz="4" w:space="0" w:color="000000"/>
              <w:bottom w:val="single" w:sz="4" w:space="0" w:color="000000"/>
            </w:tcBorders>
            <w:shd w:val="clear" w:color="auto" w:fill="auto"/>
          </w:tcPr>
          <w:p w:rsidR="00317AE4" w:rsidRPr="00317AE4" w:rsidRDefault="00317AE4">
            <w:pPr>
              <w:autoSpaceDE w:val="0"/>
              <w:snapToGrid w:val="0"/>
              <w:jc w:val="center"/>
              <w:rPr>
                <w:sz w:val="24"/>
                <w:szCs w:val="24"/>
              </w:rPr>
            </w:pPr>
          </w:p>
        </w:tc>
        <w:tc>
          <w:tcPr>
            <w:tcW w:w="1716" w:type="dxa"/>
            <w:vMerge/>
            <w:tcBorders>
              <w:left w:val="single" w:sz="4" w:space="0" w:color="000000"/>
              <w:bottom w:val="single" w:sz="4" w:space="0" w:color="000000"/>
            </w:tcBorders>
            <w:shd w:val="clear" w:color="auto" w:fill="auto"/>
          </w:tcPr>
          <w:p w:rsidR="00317AE4" w:rsidRPr="00317AE4" w:rsidRDefault="00317AE4">
            <w:pPr>
              <w:pStyle w:val="c1e0e7eee2fbe9"/>
              <w:snapToGrid w:val="0"/>
              <w:jc w:val="center"/>
              <w:rPr>
                <w:lang w:val="uk-UA"/>
              </w:rPr>
            </w:pPr>
          </w:p>
        </w:tc>
        <w:tc>
          <w:tcPr>
            <w:tcW w:w="1827" w:type="dxa"/>
            <w:tcBorders>
              <w:top w:val="single" w:sz="4" w:space="0" w:color="000000"/>
              <w:left w:val="single" w:sz="4" w:space="0" w:color="000000"/>
              <w:bottom w:val="single" w:sz="4" w:space="0" w:color="000000"/>
            </w:tcBorders>
            <w:shd w:val="clear" w:color="auto" w:fill="auto"/>
          </w:tcPr>
          <w:p w:rsidR="00317AE4" w:rsidRPr="00317AE4" w:rsidRDefault="00317AE4">
            <w:pPr>
              <w:autoSpaceDE w:val="0"/>
              <w:snapToGrid w:val="0"/>
              <w:jc w:val="center"/>
              <w:rPr>
                <w:sz w:val="24"/>
                <w:szCs w:val="24"/>
              </w:rPr>
            </w:pPr>
            <w:r>
              <w:rPr>
                <w:sz w:val="24"/>
                <w:szCs w:val="24"/>
              </w:rPr>
              <w:t>Ф</w:t>
            </w:r>
            <w:r w:rsidRPr="00317AE4">
              <w:rPr>
                <w:sz w:val="24"/>
                <w:szCs w:val="24"/>
              </w:rPr>
              <w:t>омоз</w:t>
            </w:r>
          </w:p>
        </w:tc>
        <w:tc>
          <w:tcPr>
            <w:tcW w:w="1276" w:type="dxa"/>
            <w:tcBorders>
              <w:top w:val="single" w:sz="4" w:space="0" w:color="000000"/>
              <w:left w:val="single" w:sz="4" w:space="0" w:color="000000"/>
              <w:bottom w:val="single" w:sz="4" w:space="0" w:color="000000"/>
            </w:tcBorders>
            <w:shd w:val="clear" w:color="auto" w:fill="auto"/>
          </w:tcPr>
          <w:p w:rsidR="00317AE4" w:rsidRPr="00317AE4" w:rsidRDefault="00317AE4">
            <w:pPr>
              <w:autoSpaceDE w:val="0"/>
              <w:snapToGrid w:val="0"/>
              <w:jc w:val="center"/>
              <w:rPr>
                <w:sz w:val="24"/>
                <w:szCs w:val="24"/>
              </w:rPr>
            </w:pPr>
            <w:r w:rsidRPr="00317AE4">
              <w:rPr>
                <w:sz w:val="24"/>
                <w:szCs w:val="24"/>
              </w:rPr>
              <w:t>49</w:t>
            </w:r>
          </w:p>
        </w:tc>
        <w:tc>
          <w:tcPr>
            <w:tcW w:w="992" w:type="dxa"/>
            <w:tcBorders>
              <w:top w:val="single" w:sz="4" w:space="0" w:color="000000"/>
              <w:left w:val="single" w:sz="4" w:space="0" w:color="000000"/>
              <w:bottom w:val="single" w:sz="4" w:space="0" w:color="000000"/>
            </w:tcBorders>
            <w:shd w:val="clear" w:color="auto" w:fill="auto"/>
          </w:tcPr>
          <w:p w:rsidR="00317AE4" w:rsidRPr="00317AE4" w:rsidRDefault="00317AE4">
            <w:pPr>
              <w:autoSpaceDE w:val="0"/>
              <w:snapToGrid w:val="0"/>
              <w:jc w:val="center"/>
              <w:rPr>
                <w:sz w:val="24"/>
                <w:szCs w:val="24"/>
              </w:rPr>
            </w:pPr>
            <w:r w:rsidRPr="00317AE4">
              <w:rPr>
                <w:sz w:val="24"/>
                <w:szCs w:val="24"/>
              </w:rPr>
              <w:t>5</w:t>
            </w:r>
          </w:p>
        </w:tc>
        <w:tc>
          <w:tcPr>
            <w:tcW w:w="993" w:type="dxa"/>
            <w:tcBorders>
              <w:top w:val="single" w:sz="4" w:space="0" w:color="000000"/>
              <w:left w:val="single" w:sz="4" w:space="0" w:color="000000"/>
              <w:bottom w:val="single" w:sz="4" w:space="0" w:color="000000"/>
            </w:tcBorders>
            <w:shd w:val="clear" w:color="auto" w:fill="auto"/>
          </w:tcPr>
          <w:p w:rsidR="00317AE4" w:rsidRPr="00317AE4" w:rsidRDefault="00317AE4">
            <w:pPr>
              <w:autoSpaceDE w:val="0"/>
              <w:snapToGrid w:val="0"/>
              <w:jc w:val="center"/>
              <w:rPr>
                <w:sz w:val="24"/>
                <w:szCs w:val="24"/>
              </w:rPr>
            </w:pPr>
            <w:r w:rsidRPr="00317AE4">
              <w:rPr>
                <w:sz w:val="24"/>
                <w:szCs w:val="24"/>
              </w:rPr>
              <w:t>8</w:t>
            </w:r>
          </w:p>
        </w:tc>
        <w:tc>
          <w:tcPr>
            <w:tcW w:w="1134" w:type="dxa"/>
            <w:tcBorders>
              <w:top w:val="single" w:sz="4" w:space="0" w:color="000000"/>
              <w:left w:val="single" w:sz="4" w:space="0" w:color="000000"/>
              <w:bottom w:val="single" w:sz="4" w:space="0" w:color="000000"/>
            </w:tcBorders>
            <w:shd w:val="clear" w:color="auto" w:fill="auto"/>
          </w:tcPr>
          <w:p w:rsidR="00317AE4" w:rsidRPr="00317AE4" w:rsidRDefault="00317AE4">
            <w:pPr>
              <w:autoSpaceDE w:val="0"/>
              <w:snapToGrid w:val="0"/>
              <w:jc w:val="center"/>
              <w:rPr>
                <w:sz w:val="24"/>
                <w:szCs w:val="24"/>
              </w:rPr>
            </w:pPr>
            <w:r w:rsidRPr="00317AE4">
              <w:rPr>
                <w:sz w:val="24"/>
                <w:szCs w:val="24"/>
              </w:rPr>
              <w:t>3</w:t>
            </w:r>
          </w:p>
        </w:tc>
        <w:tc>
          <w:tcPr>
            <w:tcW w:w="1701" w:type="dxa"/>
            <w:tcBorders>
              <w:top w:val="single" w:sz="4" w:space="0" w:color="000000"/>
              <w:left w:val="single" w:sz="4" w:space="0" w:color="000000"/>
              <w:bottom w:val="single" w:sz="4" w:space="0" w:color="000000"/>
            </w:tcBorders>
            <w:shd w:val="clear" w:color="auto" w:fill="auto"/>
          </w:tcPr>
          <w:p w:rsidR="00317AE4" w:rsidRPr="00317AE4" w:rsidRDefault="00317AE4">
            <w:pPr>
              <w:autoSpaceDE w:val="0"/>
              <w:snapToGrid w:val="0"/>
              <w:jc w:val="center"/>
              <w:rPr>
                <w:sz w:val="24"/>
                <w:szCs w:val="24"/>
              </w:rPr>
            </w:pPr>
            <w:r w:rsidRPr="00317AE4">
              <w:rPr>
                <w:sz w:val="24"/>
                <w:szCs w:val="24"/>
              </w:rPr>
              <w:t>4</w:t>
            </w:r>
          </w:p>
        </w:tc>
        <w:tc>
          <w:tcPr>
            <w:tcW w:w="1417" w:type="dxa"/>
            <w:tcBorders>
              <w:top w:val="single" w:sz="4" w:space="0" w:color="000000"/>
              <w:left w:val="single" w:sz="4" w:space="0" w:color="000000"/>
              <w:bottom w:val="single" w:sz="4" w:space="0" w:color="000000"/>
            </w:tcBorders>
            <w:shd w:val="clear" w:color="auto" w:fill="auto"/>
          </w:tcPr>
          <w:p w:rsidR="00317AE4" w:rsidRPr="00317AE4" w:rsidRDefault="00317AE4">
            <w:pPr>
              <w:autoSpaceDE w:val="0"/>
              <w:snapToGrid w:val="0"/>
              <w:jc w:val="center"/>
              <w:rPr>
                <w:sz w:val="24"/>
                <w:szCs w:val="24"/>
              </w:rPr>
            </w:pPr>
            <w:r w:rsidRPr="00317AE4">
              <w:rPr>
                <w:sz w:val="24"/>
                <w:szCs w:val="24"/>
              </w:rPr>
              <w:t>1,0</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317AE4" w:rsidRPr="00317AE4" w:rsidRDefault="00317AE4">
            <w:pPr>
              <w:autoSpaceDE w:val="0"/>
              <w:snapToGrid w:val="0"/>
              <w:jc w:val="center"/>
              <w:rPr>
                <w:sz w:val="24"/>
                <w:szCs w:val="24"/>
              </w:rPr>
            </w:pPr>
            <w:r w:rsidRPr="00317AE4">
              <w:rPr>
                <w:sz w:val="24"/>
                <w:szCs w:val="24"/>
              </w:rPr>
              <w:t>0</w:t>
            </w:r>
          </w:p>
        </w:tc>
      </w:tr>
    </w:tbl>
    <w:p w:rsidR="0040170C" w:rsidRDefault="0040170C">
      <w:pPr>
        <w:autoSpaceDE w:val="0"/>
        <w:ind w:firstLine="11"/>
        <w:jc w:val="both"/>
      </w:pPr>
    </w:p>
    <w:p w:rsidR="0040170C" w:rsidRDefault="0040170C">
      <w:pPr>
        <w:autoSpaceDE w:val="0"/>
        <w:ind w:firstLine="11"/>
        <w:jc w:val="both"/>
      </w:pPr>
    </w:p>
    <w:p w:rsidR="0040170C" w:rsidRDefault="0040170C" w:rsidP="00665BD5">
      <w:pPr>
        <w:autoSpaceDE w:val="0"/>
        <w:jc w:val="both"/>
      </w:pPr>
    </w:p>
    <w:p w:rsidR="00665BD5" w:rsidRDefault="00665BD5" w:rsidP="00665BD5">
      <w:pPr>
        <w:tabs>
          <w:tab w:val="left" w:pos="7395"/>
        </w:tabs>
        <w:rPr>
          <w:szCs w:val="28"/>
        </w:rPr>
      </w:pPr>
      <w:r>
        <w:rPr>
          <w:szCs w:val="28"/>
        </w:rPr>
        <w:t>Начальник управління</w:t>
      </w:r>
    </w:p>
    <w:p w:rsidR="00665BD5" w:rsidRDefault="00665BD5" w:rsidP="00665BD5">
      <w:pPr>
        <w:tabs>
          <w:tab w:val="left" w:pos="7395"/>
        </w:tabs>
        <w:rPr>
          <w:sz w:val="18"/>
          <w:szCs w:val="18"/>
        </w:rPr>
      </w:pPr>
      <w:r>
        <w:rPr>
          <w:szCs w:val="28"/>
        </w:rPr>
        <w:t xml:space="preserve">фітосанітарної безпеки                                       </w:t>
      </w:r>
      <w:r>
        <w:rPr>
          <w:szCs w:val="28"/>
        </w:rPr>
        <w:t xml:space="preserve">                                                                      </w:t>
      </w:r>
      <w:r>
        <w:rPr>
          <w:szCs w:val="28"/>
        </w:rPr>
        <w:t xml:space="preserve">                     Іван ВАСИЛЕНКО</w:t>
      </w:r>
    </w:p>
    <w:p w:rsidR="00665BD5" w:rsidRDefault="00665BD5" w:rsidP="00665BD5"/>
    <w:p w:rsidR="00665BD5" w:rsidRDefault="00665BD5" w:rsidP="00665BD5"/>
    <w:p w:rsidR="00665BD5" w:rsidRDefault="00665BD5" w:rsidP="00665BD5"/>
    <w:p w:rsidR="00665BD5" w:rsidRDefault="00665BD5" w:rsidP="00665BD5"/>
    <w:p w:rsidR="00665BD5" w:rsidRDefault="00665BD5" w:rsidP="00665BD5"/>
    <w:p w:rsidR="00665BD5" w:rsidRDefault="00665BD5" w:rsidP="00665BD5"/>
    <w:p w:rsidR="00665BD5" w:rsidRDefault="00665BD5" w:rsidP="00665BD5"/>
    <w:p w:rsidR="00665BD5" w:rsidRDefault="00665BD5" w:rsidP="00665BD5"/>
    <w:p w:rsidR="0040170C" w:rsidRPr="001219E1" w:rsidRDefault="00665BD5" w:rsidP="001219E1">
      <w:pPr>
        <w:autoSpaceDE w:val="0"/>
        <w:ind w:firstLine="11"/>
        <w:jc w:val="both"/>
      </w:pPr>
      <w:r w:rsidRPr="00203696">
        <w:rPr>
          <w:sz w:val="18"/>
          <w:szCs w:val="18"/>
        </w:rPr>
        <w:t>Юлія Проскурка (044) 495-88-63</w:t>
      </w:r>
    </w:p>
    <w:sectPr w:rsidR="0040170C" w:rsidRPr="001219E1">
      <w:pgSz w:w="16838" w:h="11906" w:orient="landscape"/>
      <w:pgMar w:top="170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CBF" w:rsidRDefault="00557CBF">
      <w:r>
        <w:separator/>
      </w:r>
    </w:p>
  </w:endnote>
  <w:endnote w:type="continuationSeparator" w:id="0">
    <w:p w:rsidR="00557CBF" w:rsidRDefault="0055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CBF" w:rsidRDefault="00557CBF">
      <w:r>
        <w:separator/>
      </w:r>
    </w:p>
  </w:footnote>
  <w:footnote w:type="continuationSeparator" w:id="0">
    <w:p w:rsidR="00557CBF" w:rsidRDefault="00557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DC"/>
    <w:rsid w:val="00096DCC"/>
    <w:rsid w:val="001219E1"/>
    <w:rsid w:val="0015334A"/>
    <w:rsid w:val="002052C9"/>
    <w:rsid w:val="002D29E8"/>
    <w:rsid w:val="003048F6"/>
    <w:rsid w:val="00317AE4"/>
    <w:rsid w:val="003A6C3B"/>
    <w:rsid w:val="003E2FFA"/>
    <w:rsid w:val="0040170C"/>
    <w:rsid w:val="00412E8B"/>
    <w:rsid w:val="004D58D2"/>
    <w:rsid w:val="004E556A"/>
    <w:rsid w:val="00557CBF"/>
    <w:rsid w:val="0060610B"/>
    <w:rsid w:val="00665BD5"/>
    <w:rsid w:val="00672FD6"/>
    <w:rsid w:val="00686353"/>
    <w:rsid w:val="0076052C"/>
    <w:rsid w:val="00840036"/>
    <w:rsid w:val="00892E5E"/>
    <w:rsid w:val="00944725"/>
    <w:rsid w:val="0097547A"/>
    <w:rsid w:val="00A202DC"/>
    <w:rsid w:val="00AA005C"/>
    <w:rsid w:val="00B1264F"/>
    <w:rsid w:val="00B27780"/>
    <w:rsid w:val="00B410BB"/>
    <w:rsid w:val="00C25E39"/>
    <w:rsid w:val="00C53FDD"/>
    <w:rsid w:val="00CA1E5E"/>
    <w:rsid w:val="00D378E3"/>
    <w:rsid w:val="00D51F0A"/>
    <w:rsid w:val="00E72C2D"/>
    <w:rsid w:val="00F66A5E"/>
    <w:rsid w:val="00FC62F9"/>
    <w:rsid w:val="306B50CC"/>
    <w:rsid w:val="5AF83377"/>
    <w:rsid w:val="623B4E73"/>
    <w:rsid w:val="6CB437AE"/>
    <w:rsid w:val="73465987"/>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5C71453"/>
  <w15:docId w15:val="{331C2ED8-C8EE-42E0-8951-7AD98FAF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paragraph" w:styleId="a4">
    <w:name w:val="header"/>
    <w:basedOn w:val="a"/>
    <w:link w:val="a5"/>
    <w:uiPriority w:val="99"/>
    <w:unhideWhenUsed/>
    <w:pPr>
      <w:tabs>
        <w:tab w:val="center" w:pos="4677"/>
        <w:tab w:val="right" w:pos="9355"/>
      </w:tabs>
    </w:pPr>
  </w:style>
  <w:style w:type="paragraph" w:styleId="a6">
    <w:name w:val="footer"/>
    <w:basedOn w:val="a"/>
    <w:link w:val="a7"/>
    <w:uiPriority w:val="99"/>
    <w:unhideWhenUsed/>
    <w:pPr>
      <w:tabs>
        <w:tab w:val="center" w:pos="4677"/>
        <w:tab w:val="right" w:pos="9355"/>
      </w:tabs>
    </w:p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c1e0e7eee2fbe9">
    <w:name w:val="Бc1аe0зe7оeeвe2ыfbйe9"/>
    <w:pPr>
      <w:suppressAutoHyphens/>
      <w:autoSpaceDE w:val="0"/>
    </w:pPr>
    <w:rPr>
      <w:rFonts w:ascii="Times New Roman" w:eastAsia="Times New Roman" w:hAnsi="Times New Roman" w:cs="Times New Roman"/>
      <w:kern w:val="1"/>
      <w:sz w:val="24"/>
      <w:szCs w:val="24"/>
      <w:lang w:val="ru-RU" w:eastAsia="zh-CN"/>
    </w:rPr>
  </w:style>
  <w:style w:type="character" w:customStyle="1" w:styleId="a5">
    <w:name w:val="Верхний колонтитул Знак"/>
    <w:basedOn w:val="a0"/>
    <w:link w:val="a4"/>
    <w:uiPriority w:val="99"/>
    <w:rPr>
      <w:rFonts w:ascii="Times New Roman" w:eastAsia="Times New Roman" w:hAnsi="Times New Roman" w:cs="Times New Roman"/>
      <w:sz w:val="28"/>
      <w:szCs w:val="20"/>
      <w:lang w:eastAsia="ru-RU"/>
    </w:rPr>
  </w:style>
  <w:style w:type="character" w:customStyle="1" w:styleId="a7">
    <w:name w:val="Нижний колонтитул Знак"/>
    <w:basedOn w:val="a0"/>
    <w:link w:val="a6"/>
    <w:uiPriority w:val="99"/>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4</Pages>
  <Words>1224</Words>
  <Characters>6980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DeviDVS</cp:lastModifiedBy>
  <cp:revision>14</cp:revision>
  <cp:lastPrinted>2023-03-29T08:43:00Z</cp:lastPrinted>
  <dcterms:created xsi:type="dcterms:W3CDTF">2021-04-01T12:31:00Z</dcterms:created>
  <dcterms:modified xsi:type="dcterms:W3CDTF">2023-03-30T10:57:00Z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1049-11.2.0.11513</vt:lpwstr>
  </property>
  <property fmtid="{D5CDD505-2E9C-101B-9397-08002B2CF9AE}" pid="3" name="ICV">
    <vt:lpwstr>B81F6180500A48A597271510C6DB50DB</vt:lpwstr>
  </property>
</Properties>
</file>