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C1D" w:rsidRPr="00A76342" w:rsidRDefault="00163112">
      <w:pPr>
        <w:spacing w:line="254" w:lineRule="auto"/>
        <w:jc w:val="center"/>
        <w:rPr>
          <w:b/>
        </w:rPr>
      </w:pPr>
      <w:r w:rsidRPr="00A76342">
        <w:rPr>
          <w:b/>
        </w:rPr>
        <w:t xml:space="preserve">Інформаційне повідомлення № </w:t>
      </w:r>
      <w:r w:rsidRPr="00A76342">
        <w:rPr>
          <w:b/>
          <w:lang w:val="ru-RU"/>
        </w:rPr>
        <w:t>1</w:t>
      </w:r>
      <w:r w:rsidR="006708B2" w:rsidRPr="00A76342">
        <w:rPr>
          <w:b/>
        </w:rPr>
        <w:t>6</w:t>
      </w:r>
    </w:p>
    <w:p w:rsidR="00647C1D" w:rsidRPr="00A76342" w:rsidRDefault="00163112">
      <w:pPr>
        <w:spacing w:line="254" w:lineRule="auto"/>
        <w:jc w:val="center"/>
        <w:rPr>
          <w:b/>
        </w:rPr>
      </w:pPr>
      <w:r w:rsidRPr="00A76342">
        <w:rPr>
          <w:b/>
        </w:rPr>
        <w:t>про фітосанітарний стан основних сільськогосподарських культур</w:t>
      </w:r>
    </w:p>
    <w:p w:rsidR="00647C1D" w:rsidRPr="00A76342" w:rsidRDefault="00163112">
      <w:pPr>
        <w:spacing w:line="254" w:lineRule="auto"/>
        <w:jc w:val="center"/>
      </w:pPr>
      <w:r w:rsidRPr="00A76342">
        <w:rPr>
          <w:b/>
        </w:rPr>
        <w:t xml:space="preserve">в агроценозах Київської області станом на </w:t>
      </w:r>
      <w:r w:rsidR="006708B2" w:rsidRPr="00A76342">
        <w:rPr>
          <w:b/>
        </w:rPr>
        <w:t>26</w:t>
      </w:r>
      <w:r w:rsidRPr="00A76342">
        <w:rPr>
          <w:b/>
        </w:rPr>
        <w:t xml:space="preserve"> </w:t>
      </w:r>
      <w:r w:rsidR="00232C8D" w:rsidRPr="00A76342">
        <w:rPr>
          <w:b/>
        </w:rPr>
        <w:t>травня</w:t>
      </w:r>
      <w:r w:rsidRPr="00A76342">
        <w:rPr>
          <w:b/>
          <w:lang w:val="ru-RU"/>
        </w:rPr>
        <w:t xml:space="preserve"> </w:t>
      </w:r>
      <w:r w:rsidRPr="00A76342">
        <w:rPr>
          <w:b/>
        </w:rPr>
        <w:t>2022 року</w:t>
      </w:r>
    </w:p>
    <w:p w:rsidR="00647C1D" w:rsidRPr="00A76342" w:rsidRDefault="00647C1D"/>
    <w:p w:rsidR="006708B2" w:rsidRPr="00A76342" w:rsidRDefault="006708B2" w:rsidP="006708B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A76342">
        <w:rPr>
          <w:rFonts w:eastAsiaTheme="minorHAnsi"/>
          <w:bCs/>
          <w:lang w:eastAsia="en-US"/>
        </w:rPr>
        <w:t>ОСНОВНІ МЕТЕОРОЛОГІЧНІ ОСОБЛИВОСТІ ДРУГОЇ</w:t>
      </w:r>
    </w:p>
    <w:p w:rsidR="006708B2" w:rsidRPr="00A76342" w:rsidRDefault="006708B2" w:rsidP="006708B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A76342">
        <w:rPr>
          <w:rFonts w:eastAsiaTheme="minorHAnsi"/>
          <w:bCs/>
          <w:lang w:eastAsia="en-US"/>
        </w:rPr>
        <w:t>ДЕКАДИ ТРАВНЯ 2022 РОКУ</w:t>
      </w:r>
    </w:p>
    <w:p w:rsidR="00C639F4" w:rsidRPr="00A76342" w:rsidRDefault="006708B2" w:rsidP="001524C0">
      <w:pPr>
        <w:ind w:firstLine="708"/>
        <w:jc w:val="both"/>
        <w:rPr>
          <w:rFonts w:eastAsiaTheme="minorHAnsi"/>
          <w:lang w:eastAsia="en-US"/>
        </w:rPr>
      </w:pPr>
      <w:r w:rsidRPr="00A76342">
        <w:rPr>
          <w:rFonts w:eastAsiaTheme="minorHAnsi"/>
          <w:lang w:eastAsia="en-US"/>
        </w:rPr>
        <w:t>У другій декаді травня на Київщині спостерігалася нестійка за температурним режимом з невеликими опадами погода. Середні добові температури повітря у більшості днів були близькими або нижчими від норми на 2-7°, в окремі дні – вищими за норму на 2-5°.</w:t>
      </w:r>
    </w:p>
    <w:p w:rsidR="006708B2" w:rsidRPr="00A76342" w:rsidRDefault="006708B2" w:rsidP="001524C0">
      <w:pPr>
        <w:ind w:firstLine="708"/>
        <w:jc w:val="both"/>
        <w:rPr>
          <w:rFonts w:eastAsiaTheme="minorHAnsi"/>
          <w:lang w:eastAsia="en-US"/>
        </w:rPr>
      </w:pPr>
      <w:r w:rsidRPr="00A76342">
        <w:rPr>
          <w:b/>
          <w:bCs/>
        </w:rPr>
        <w:t xml:space="preserve">Температура повітря в середньому за декаду </w:t>
      </w:r>
      <w:r w:rsidRPr="00A76342">
        <w:t>виявилася нижчою від норми на 1-2° і в абсолютному визначенні становила плюс 12,9-15,0°</w:t>
      </w:r>
    </w:p>
    <w:p w:rsidR="006708B2" w:rsidRPr="00A76342" w:rsidRDefault="006708B2" w:rsidP="001524C0">
      <w:pPr>
        <w:ind w:firstLine="708"/>
        <w:jc w:val="both"/>
      </w:pPr>
      <w:r w:rsidRPr="00A76342">
        <w:rPr>
          <w:b/>
        </w:rPr>
        <w:t>Максимальна температура повітря</w:t>
      </w:r>
      <w:r w:rsidRPr="00A76342">
        <w:t xml:space="preserve"> у найтепліший день (12 травня) підвищувалася до плюс 29-30°. </w:t>
      </w:r>
    </w:p>
    <w:p w:rsidR="006708B2" w:rsidRPr="00A76342" w:rsidRDefault="006708B2" w:rsidP="001524C0">
      <w:pPr>
        <w:ind w:firstLine="708"/>
        <w:jc w:val="both"/>
        <w:rPr>
          <w:rFonts w:eastAsiaTheme="minorHAnsi"/>
          <w:lang w:eastAsia="en-US"/>
        </w:rPr>
      </w:pPr>
      <w:r w:rsidRPr="00A76342">
        <w:rPr>
          <w:b/>
        </w:rPr>
        <w:t>Мінімальна температура повітря</w:t>
      </w:r>
      <w:r w:rsidRPr="00A76342">
        <w:t xml:space="preserve"> знижувалася до 0° - плюс 6°. Поверхня ґрунту у денні години нагрівалася до плюс 42-56°, вночі охолоджувалася до плюс 1-3°</w:t>
      </w:r>
      <w:r w:rsidR="008B4F28" w:rsidRPr="00A76342">
        <w:t>.</w:t>
      </w:r>
    </w:p>
    <w:p w:rsidR="006708B2" w:rsidRPr="00A76342" w:rsidRDefault="006708B2" w:rsidP="001524C0">
      <w:pPr>
        <w:ind w:firstLine="708"/>
        <w:jc w:val="both"/>
        <w:rPr>
          <w:rFonts w:eastAsiaTheme="minorHAnsi"/>
          <w:lang w:eastAsia="en-US"/>
        </w:rPr>
      </w:pPr>
      <w:r w:rsidRPr="00A76342">
        <w:rPr>
          <w:b/>
          <w:bCs/>
        </w:rPr>
        <w:t xml:space="preserve">Опади </w:t>
      </w:r>
      <w:r w:rsidRPr="00A76342">
        <w:t>відмічалися упродовж 2-3 днів, їх кількість на переважній частині території області становила від 3 до 8 мм (16-44 % декадної норми)</w:t>
      </w:r>
    </w:p>
    <w:p w:rsidR="006708B2" w:rsidRPr="00A76342" w:rsidRDefault="006708B2" w:rsidP="001524C0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634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Середня декадна відносна вологість повітря </w:t>
      </w:r>
      <w:r w:rsidRPr="00A76342">
        <w:rPr>
          <w:rFonts w:ascii="Times New Roman" w:hAnsi="Times New Roman" w:cs="Times New Roman"/>
          <w:color w:val="auto"/>
          <w:sz w:val="28"/>
          <w:szCs w:val="28"/>
        </w:rPr>
        <w:t xml:space="preserve">становила 50-63 %, середній за декаду дефіцит вологості повітря – 7-10 мб. По всій території області упродовж 1-7 днів відносна вологість повітря в денні години знижувалася до 30 % і менше. </w:t>
      </w:r>
    </w:p>
    <w:p w:rsidR="006708B2" w:rsidRPr="00A76342" w:rsidRDefault="006708B2" w:rsidP="001524C0">
      <w:pPr>
        <w:ind w:firstLine="708"/>
        <w:jc w:val="both"/>
        <w:rPr>
          <w:rFonts w:eastAsiaTheme="minorHAnsi"/>
          <w:lang w:eastAsia="en-US"/>
        </w:rPr>
      </w:pPr>
      <w:r w:rsidRPr="00A76342">
        <w:rPr>
          <w:b/>
          <w:bCs/>
        </w:rPr>
        <w:t xml:space="preserve">Вітер </w:t>
      </w:r>
      <w:r w:rsidRPr="00A76342">
        <w:t>переважав помірний, максимальна його швидкість досягала 14 м/с. Упродовж 1-3 днів у більшості районів області відмічалося посилення швидкості вітру до 16-21 м/с.</w:t>
      </w:r>
    </w:p>
    <w:p w:rsidR="006708B2" w:rsidRPr="00A76342" w:rsidRDefault="006708B2" w:rsidP="001524C0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76342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Упродовж декади агрометеорологічні умови</w:t>
      </w:r>
      <w:r w:rsidRPr="00A7634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для розвитку сільськогосподарських культур були в цілому задовільними, однак внаслідок відсутності ефективних опадів на більшості полів відбулося подальше зниження запасів продуктивної вологи ґрунту. </w:t>
      </w:r>
    </w:p>
    <w:p w:rsidR="006708B2" w:rsidRPr="00A76342" w:rsidRDefault="006708B2" w:rsidP="001524C0">
      <w:pPr>
        <w:ind w:firstLine="708"/>
        <w:jc w:val="both"/>
      </w:pPr>
      <w:r w:rsidRPr="00A76342">
        <w:t>Через помірно теплу погоду упродовж всього весняного періоду відбувалося повільне накопичення активних та ефективних температур що дещо стримувало активний розвиток сільськогосподарських культур. Станом на 20 травня в області з початку вегетаційного періоду сума ефективних температур повітря вище +5° становила 274-339° (середня багаторічна – 327-368°), вище +10° – 75-111° (середня багаторічна − 120-143°)</w:t>
      </w:r>
      <w:r w:rsidR="001524C0" w:rsidRPr="00A76342">
        <w:t>.</w:t>
      </w:r>
    </w:p>
    <w:p w:rsidR="006708B2" w:rsidRPr="00A76342" w:rsidRDefault="006708B2" w:rsidP="001524C0">
      <w:pPr>
        <w:ind w:firstLine="708"/>
        <w:jc w:val="both"/>
        <w:rPr>
          <w:rFonts w:eastAsiaTheme="minorHAnsi"/>
          <w:b/>
          <w:lang w:val="ru-RU" w:eastAsia="en-US"/>
        </w:rPr>
      </w:pPr>
    </w:p>
    <w:p w:rsidR="00647C1D" w:rsidRPr="00A76342" w:rsidRDefault="00163112" w:rsidP="001524C0">
      <w:pPr>
        <w:pStyle w:val="Default"/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76342">
        <w:rPr>
          <w:rFonts w:ascii="Times New Roman" w:hAnsi="Times New Roman" w:cs="Times New Roman"/>
          <w:b/>
          <w:color w:val="auto"/>
          <w:sz w:val="28"/>
          <w:szCs w:val="28"/>
        </w:rPr>
        <w:t>Фенологія культур</w:t>
      </w:r>
    </w:p>
    <w:p w:rsidR="00647C1D" w:rsidRPr="00A76342" w:rsidRDefault="00647C1D" w:rsidP="001524C0">
      <w:pPr>
        <w:pStyle w:val="Default"/>
        <w:ind w:firstLine="708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647C1D" w:rsidRPr="00A76342" w:rsidRDefault="00163112" w:rsidP="001524C0">
      <w:pPr>
        <w:ind w:firstLine="708"/>
        <w:jc w:val="both"/>
      </w:pPr>
      <w:r w:rsidRPr="00A76342">
        <w:t xml:space="preserve">Озима пшениця </w:t>
      </w:r>
      <w:r w:rsidR="00251834" w:rsidRPr="00A76342">
        <w:t>– вихід в трубку</w:t>
      </w:r>
      <w:r w:rsidR="008B4F28" w:rsidRPr="00A76342">
        <w:t>, прапорцевий лист</w:t>
      </w:r>
    </w:p>
    <w:p w:rsidR="00647C1D" w:rsidRPr="00A76342" w:rsidRDefault="00163112" w:rsidP="001524C0">
      <w:pPr>
        <w:ind w:firstLine="708"/>
        <w:jc w:val="both"/>
      </w:pPr>
      <w:r w:rsidRPr="00A76342">
        <w:t xml:space="preserve">Ярі зернові </w:t>
      </w:r>
      <w:r w:rsidR="00C20CEE" w:rsidRPr="00A76342">
        <w:t>–</w:t>
      </w:r>
      <w:r w:rsidR="00A46414" w:rsidRPr="00A76342">
        <w:t xml:space="preserve"> кущення</w:t>
      </w:r>
    </w:p>
    <w:p w:rsidR="00647C1D" w:rsidRPr="00A76342" w:rsidRDefault="00163112" w:rsidP="001524C0">
      <w:pPr>
        <w:ind w:firstLine="708"/>
        <w:jc w:val="both"/>
      </w:pPr>
      <w:r w:rsidRPr="00A76342">
        <w:t xml:space="preserve">Кукурудза </w:t>
      </w:r>
      <w:r w:rsidR="00A46414" w:rsidRPr="00A76342">
        <w:t>–</w:t>
      </w:r>
      <w:r w:rsidRPr="00A76342">
        <w:t xml:space="preserve"> </w:t>
      </w:r>
      <w:r w:rsidR="00A57493" w:rsidRPr="00A76342">
        <w:t>2</w:t>
      </w:r>
      <w:r w:rsidR="004016C9" w:rsidRPr="00A76342">
        <w:t>-3</w:t>
      </w:r>
      <w:r w:rsidR="00A57493" w:rsidRPr="00A76342">
        <w:t xml:space="preserve"> листка</w:t>
      </w:r>
    </w:p>
    <w:p w:rsidR="00A46414" w:rsidRPr="00A76342" w:rsidRDefault="00A46414" w:rsidP="001524C0">
      <w:pPr>
        <w:ind w:firstLine="708"/>
        <w:jc w:val="both"/>
      </w:pPr>
      <w:r w:rsidRPr="00A76342">
        <w:t xml:space="preserve">Горох - </w:t>
      </w:r>
      <w:r w:rsidR="00A57493" w:rsidRPr="00A76342">
        <w:t>утворення бокових пагонів</w:t>
      </w:r>
    </w:p>
    <w:p w:rsidR="00647C1D" w:rsidRPr="00A76342" w:rsidRDefault="00163112" w:rsidP="001524C0">
      <w:pPr>
        <w:ind w:firstLine="708"/>
        <w:jc w:val="both"/>
      </w:pPr>
      <w:r w:rsidRPr="00A76342">
        <w:t>Озимий ріпак –</w:t>
      </w:r>
      <w:r w:rsidR="00A46414" w:rsidRPr="00A76342">
        <w:t xml:space="preserve"> </w:t>
      </w:r>
      <w:r w:rsidR="00C20CEE" w:rsidRPr="00A76342">
        <w:t>цвітіння</w:t>
      </w:r>
    </w:p>
    <w:p w:rsidR="004016C9" w:rsidRPr="00A76342" w:rsidRDefault="004016C9" w:rsidP="001524C0">
      <w:pPr>
        <w:ind w:firstLine="708"/>
        <w:jc w:val="both"/>
      </w:pPr>
      <w:r w:rsidRPr="00A76342">
        <w:t>Соя - сходи</w:t>
      </w:r>
    </w:p>
    <w:p w:rsidR="00A46414" w:rsidRPr="00A76342" w:rsidRDefault="00163112" w:rsidP="001524C0">
      <w:pPr>
        <w:ind w:firstLine="708"/>
        <w:jc w:val="both"/>
      </w:pPr>
      <w:r w:rsidRPr="00A76342">
        <w:lastRenderedPageBreak/>
        <w:t xml:space="preserve">Багаторічні трави –  </w:t>
      </w:r>
      <w:r w:rsidR="004016C9" w:rsidRPr="00A76342">
        <w:t>відростання</w:t>
      </w:r>
    </w:p>
    <w:p w:rsidR="00647C1D" w:rsidRPr="00A76342" w:rsidRDefault="00796C8D" w:rsidP="001524C0">
      <w:pPr>
        <w:ind w:firstLine="708"/>
        <w:jc w:val="both"/>
      </w:pPr>
      <w:r w:rsidRPr="00A76342">
        <w:t>Цукровий буря</w:t>
      </w:r>
      <w:r w:rsidR="00163112" w:rsidRPr="00A76342">
        <w:t xml:space="preserve">к </w:t>
      </w:r>
      <w:r w:rsidR="00C20CEE" w:rsidRPr="00A76342">
        <w:t xml:space="preserve">– </w:t>
      </w:r>
      <w:r w:rsidR="004016C9" w:rsidRPr="00A76342">
        <w:t>ІІ-пари</w:t>
      </w:r>
      <w:r w:rsidR="00A57493" w:rsidRPr="00A76342">
        <w:t xml:space="preserve"> справжніх листків</w:t>
      </w:r>
    </w:p>
    <w:p w:rsidR="00163112" w:rsidRPr="00A76342" w:rsidRDefault="00A46414" w:rsidP="001524C0">
      <w:pPr>
        <w:ind w:firstLine="708"/>
        <w:jc w:val="both"/>
      </w:pPr>
      <w:r w:rsidRPr="00A76342">
        <w:t>Соняшник –</w:t>
      </w:r>
      <w:r w:rsidR="00A57493" w:rsidRPr="00A76342">
        <w:t xml:space="preserve"> </w:t>
      </w:r>
      <w:r w:rsidR="004016C9" w:rsidRPr="00A76342">
        <w:t>І</w:t>
      </w:r>
      <w:r w:rsidR="00A57493" w:rsidRPr="00A76342">
        <w:t>І-пар</w:t>
      </w:r>
      <w:r w:rsidR="004016C9" w:rsidRPr="00A76342">
        <w:t>и</w:t>
      </w:r>
      <w:r w:rsidR="00A57493" w:rsidRPr="00A76342">
        <w:t xml:space="preserve"> справжніх лисків</w:t>
      </w:r>
    </w:p>
    <w:p w:rsidR="00251834" w:rsidRPr="00A76342" w:rsidRDefault="00251834" w:rsidP="001524C0">
      <w:pPr>
        <w:autoSpaceDE w:val="0"/>
        <w:ind w:firstLine="708"/>
        <w:jc w:val="both"/>
      </w:pPr>
      <w:r w:rsidRPr="00A76342">
        <w:t xml:space="preserve">Картопля </w:t>
      </w:r>
      <w:r w:rsidR="00A46414" w:rsidRPr="00A76342">
        <w:t>–</w:t>
      </w:r>
      <w:r w:rsidR="00A57493" w:rsidRPr="00A76342">
        <w:t xml:space="preserve"> </w:t>
      </w:r>
      <w:r w:rsidR="00A46414" w:rsidRPr="00A76342">
        <w:t xml:space="preserve"> сходи</w:t>
      </w:r>
    </w:p>
    <w:p w:rsidR="00251834" w:rsidRPr="00A76342" w:rsidRDefault="00251834" w:rsidP="001524C0">
      <w:pPr>
        <w:ind w:firstLine="708"/>
        <w:jc w:val="both"/>
      </w:pPr>
      <w:r w:rsidRPr="00A76342">
        <w:t xml:space="preserve">Сад – </w:t>
      </w:r>
      <w:r w:rsidR="004016C9" w:rsidRPr="00A76342">
        <w:t>кінець цвітіння, скидання рубашечок</w:t>
      </w:r>
    </w:p>
    <w:p w:rsidR="00163112" w:rsidRPr="00A76342" w:rsidRDefault="00163112" w:rsidP="001524C0">
      <w:pPr>
        <w:ind w:firstLine="708"/>
        <w:jc w:val="both"/>
        <w:rPr>
          <w:i/>
        </w:rPr>
      </w:pPr>
    </w:p>
    <w:p w:rsidR="00C20CEE" w:rsidRPr="00A76342" w:rsidRDefault="00163112" w:rsidP="001524C0">
      <w:pPr>
        <w:ind w:firstLine="708"/>
        <w:jc w:val="both"/>
      </w:pPr>
      <w:r w:rsidRPr="00A76342">
        <w:t xml:space="preserve">Спеціалістами управління фітосанітарної безпеки та фітосанітарних заходів на кордоні було проведено фітосанітарний моніторинг: </w:t>
      </w:r>
      <w:r w:rsidR="0018199E" w:rsidRPr="00A76342">
        <w:rPr>
          <w:b/>
        </w:rPr>
        <w:t>озима пшениц</w:t>
      </w:r>
      <w:r w:rsidRPr="00A76342">
        <w:rPr>
          <w:b/>
        </w:rPr>
        <w:t>я</w:t>
      </w:r>
      <w:r w:rsidRPr="00A76342">
        <w:t xml:space="preserve"> </w:t>
      </w:r>
      <w:r w:rsidR="00673757" w:rsidRPr="00A76342">
        <w:t>–</w:t>
      </w:r>
      <w:r w:rsidRPr="00A76342">
        <w:t xml:space="preserve"> </w:t>
      </w:r>
      <w:r w:rsidR="001524C0" w:rsidRPr="00A76342">
        <w:t>1432</w:t>
      </w:r>
      <w:r w:rsidR="0018199E" w:rsidRPr="00A76342">
        <w:t xml:space="preserve"> га,</w:t>
      </w:r>
      <w:r w:rsidRPr="00A76342">
        <w:t xml:space="preserve"> </w:t>
      </w:r>
      <w:r w:rsidR="0056491E" w:rsidRPr="00A76342">
        <w:rPr>
          <w:b/>
        </w:rPr>
        <w:t>ярий ячмінь</w:t>
      </w:r>
      <w:r w:rsidR="0056491E" w:rsidRPr="00A76342">
        <w:t xml:space="preserve"> – </w:t>
      </w:r>
      <w:r w:rsidR="001524C0" w:rsidRPr="00A76342">
        <w:t>475</w:t>
      </w:r>
      <w:r w:rsidR="0056491E" w:rsidRPr="00A76342">
        <w:t xml:space="preserve"> га</w:t>
      </w:r>
      <w:r w:rsidR="009D58F6" w:rsidRPr="00A76342">
        <w:t xml:space="preserve">, </w:t>
      </w:r>
      <w:r w:rsidR="0051495D" w:rsidRPr="00A76342">
        <w:rPr>
          <w:b/>
        </w:rPr>
        <w:t xml:space="preserve">озимий ріпак </w:t>
      </w:r>
      <w:r w:rsidR="00673757" w:rsidRPr="00A76342">
        <w:rPr>
          <w:b/>
        </w:rPr>
        <w:t>–</w:t>
      </w:r>
      <w:r w:rsidR="0051495D" w:rsidRPr="00A76342">
        <w:rPr>
          <w:b/>
        </w:rPr>
        <w:t xml:space="preserve"> </w:t>
      </w:r>
      <w:r w:rsidR="001524C0" w:rsidRPr="00A76342">
        <w:t>605</w:t>
      </w:r>
      <w:r w:rsidR="0018199E" w:rsidRPr="00A76342">
        <w:t xml:space="preserve"> га,</w:t>
      </w:r>
      <w:r w:rsidR="00E65517" w:rsidRPr="00A76342">
        <w:t xml:space="preserve"> </w:t>
      </w:r>
      <w:r w:rsidR="00437A5E" w:rsidRPr="00A76342">
        <w:rPr>
          <w:b/>
        </w:rPr>
        <w:t>соняшник</w:t>
      </w:r>
      <w:r w:rsidR="00437A5E" w:rsidRPr="00A76342">
        <w:t xml:space="preserve"> – </w:t>
      </w:r>
      <w:r w:rsidR="001524C0" w:rsidRPr="00A76342">
        <w:t>90</w:t>
      </w:r>
      <w:r w:rsidR="00437A5E" w:rsidRPr="00A76342">
        <w:t xml:space="preserve"> га , </w:t>
      </w:r>
      <w:r w:rsidR="00437A5E" w:rsidRPr="00A76342">
        <w:rPr>
          <w:b/>
        </w:rPr>
        <w:t>кукурудза</w:t>
      </w:r>
      <w:r w:rsidR="00437A5E" w:rsidRPr="00A76342">
        <w:t xml:space="preserve"> – </w:t>
      </w:r>
      <w:r w:rsidR="001524C0" w:rsidRPr="00A76342">
        <w:t>827</w:t>
      </w:r>
      <w:r w:rsidR="00437A5E" w:rsidRPr="00A76342">
        <w:t xml:space="preserve"> га,</w:t>
      </w:r>
      <w:r w:rsidR="001E644E" w:rsidRPr="00A76342">
        <w:t xml:space="preserve"> </w:t>
      </w:r>
      <w:r w:rsidR="001E644E" w:rsidRPr="00A76342">
        <w:rPr>
          <w:b/>
        </w:rPr>
        <w:t>сади</w:t>
      </w:r>
      <w:r w:rsidR="001524C0" w:rsidRPr="00A76342">
        <w:t xml:space="preserve"> – 133</w:t>
      </w:r>
      <w:r w:rsidR="001E644E" w:rsidRPr="00A76342">
        <w:t xml:space="preserve"> га, </w:t>
      </w:r>
      <w:r w:rsidR="001524C0" w:rsidRPr="00A76342">
        <w:rPr>
          <w:b/>
        </w:rPr>
        <w:t>цукрові буряки</w:t>
      </w:r>
      <w:r w:rsidR="001524C0" w:rsidRPr="00A76342">
        <w:t xml:space="preserve"> – 150 га.</w:t>
      </w:r>
    </w:p>
    <w:p w:rsidR="00437A5E" w:rsidRPr="00A76342" w:rsidRDefault="00437A5E" w:rsidP="001524C0">
      <w:pPr>
        <w:ind w:firstLine="708"/>
        <w:jc w:val="both"/>
        <w:rPr>
          <w:i/>
        </w:rPr>
      </w:pPr>
    </w:p>
    <w:p w:rsidR="004016C9" w:rsidRDefault="004016C9" w:rsidP="001524C0">
      <w:pPr>
        <w:jc w:val="center"/>
        <w:rPr>
          <w:b/>
          <w:bCs/>
        </w:rPr>
      </w:pPr>
      <w:r w:rsidRPr="00A76342">
        <w:rPr>
          <w:b/>
          <w:bCs/>
        </w:rPr>
        <w:t xml:space="preserve">Зернові, зернобобові культури </w:t>
      </w:r>
    </w:p>
    <w:p w:rsidR="007A5B7B" w:rsidRPr="00A76342" w:rsidRDefault="007A5B7B" w:rsidP="001524C0">
      <w:pPr>
        <w:jc w:val="center"/>
        <w:rPr>
          <w:b/>
          <w:bCs/>
        </w:rPr>
      </w:pPr>
    </w:p>
    <w:p w:rsidR="00D32583" w:rsidRPr="00A76342" w:rsidRDefault="00421CBC" w:rsidP="001524C0">
      <w:pPr>
        <w:autoSpaceDE w:val="0"/>
        <w:ind w:firstLine="708"/>
        <w:jc w:val="both"/>
      </w:pPr>
      <w:r w:rsidRPr="00A76342">
        <w:t xml:space="preserve">У посівах </w:t>
      </w:r>
      <w:r w:rsidRPr="00A76342">
        <w:rPr>
          <w:b/>
          <w:i/>
        </w:rPr>
        <w:t>озимих</w:t>
      </w:r>
      <w:r w:rsidRPr="00A76342">
        <w:t xml:space="preserve"> культур продовжилася міграція імаго </w:t>
      </w:r>
      <w:r w:rsidRPr="00A76342">
        <w:rPr>
          <w:b/>
        </w:rPr>
        <w:t>клопа шкідливої черепашки.</w:t>
      </w:r>
      <w:r w:rsidRPr="00A76342">
        <w:t xml:space="preserve"> Значного заселення посівів відмічено не було. У крайових смугах обліковується 0,2 імаго на кв.м, по всьому посіву – поодинокі екземпляри. </w:t>
      </w:r>
      <w:r w:rsidRPr="00A76342">
        <w:rPr>
          <w:b/>
        </w:rPr>
        <w:t xml:space="preserve">Хлібна п’явиця </w:t>
      </w:r>
      <w:r w:rsidRPr="00A76342">
        <w:t xml:space="preserve">за допорогової чисельності завдає шкоди рослинам. Імаго щільністю </w:t>
      </w:r>
      <w:r w:rsidR="00C90304" w:rsidRPr="00A76342">
        <w:t>0,4</w:t>
      </w:r>
      <w:r w:rsidRPr="00A76342">
        <w:t xml:space="preserve"> екз. на кв.м живляться та слабко ушкодили 2-</w:t>
      </w:r>
      <w:r w:rsidR="00C90304" w:rsidRPr="00A76342">
        <w:t>5</w:t>
      </w:r>
      <w:r w:rsidRPr="00A76342">
        <w:t xml:space="preserve">% рослин </w:t>
      </w:r>
      <w:r w:rsidRPr="00A76342">
        <w:rPr>
          <w:b/>
          <w:i/>
        </w:rPr>
        <w:t>озимої пшениці</w:t>
      </w:r>
      <w:r w:rsidR="00C90304" w:rsidRPr="00A76342">
        <w:rPr>
          <w:b/>
          <w:i/>
        </w:rPr>
        <w:t>.</w:t>
      </w:r>
      <w:r w:rsidR="00C90304" w:rsidRPr="00A76342">
        <w:t xml:space="preserve"> Переважно у краях полів, відбувається яйцекладка шкідника</w:t>
      </w:r>
      <w:r w:rsidRPr="00A76342">
        <w:t>.</w:t>
      </w:r>
      <w:r w:rsidR="00C90304" w:rsidRPr="00A76342">
        <w:t xml:space="preserve"> </w:t>
      </w:r>
      <w:r w:rsidRPr="00A76342">
        <w:rPr>
          <w:b/>
        </w:rPr>
        <w:t xml:space="preserve">Злакові попелиці </w:t>
      </w:r>
      <w:r w:rsidRPr="00A76342">
        <w:t xml:space="preserve">заселили </w:t>
      </w:r>
      <w:r w:rsidR="00C90304" w:rsidRPr="00A76342">
        <w:t>4-17</w:t>
      </w:r>
      <w:r w:rsidRPr="00A76342">
        <w:t>% рослин</w:t>
      </w:r>
      <w:r w:rsidR="00C90304" w:rsidRPr="00A76342">
        <w:t xml:space="preserve"> за чисельності 1-2 екз. кв.м імаго</w:t>
      </w:r>
      <w:r w:rsidRPr="00A76342">
        <w:t xml:space="preserve">. </w:t>
      </w:r>
      <w:r w:rsidR="00C90304" w:rsidRPr="00A76342">
        <w:t xml:space="preserve">На </w:t>
      </w:r>
      <w:r w:rsidR="00D01344" w:rsidRPr="00A76342">
        <w:t>32</w:t>
      </w:r>
      <w:r w:rsidR="00C90304" w:rsidRPr="00A76342">
        <w:t>% обстежених площ на 100 п.с.</w:t>
      </w:r>
      <w:r w:rsidR="00D13087" w:rsidRPr="00A76342">
        <w:t xml:space="preserve"> обліковується 2 екз. імаго</w:t>
      </w:r>
      <w:r w:rsidR="00C90304" w:rsidRPr="00A76342">
        <w:rPr>
          <w:b/>
        </w:rPr>
        <w:t xml:space="preserve"> п</w:t>
      </w:r>
      <w:r w:rsidR="00D13087" w:rsidRPr="00A76342">
        <w:rPr>
          <w:b/>
        </w:rPr>
        <w:t>шеничного</w:t>
      </w:r>
      <w:r w:rsidRPr="00A76342">
        <w:rPr>
          <w:b/>
        </w:rPr>
        <w:t xml:space="preserve"> трипс</w:t>
      </w:r>
      <w:r w:rsidR="00D13087" w:rsidRPr="00A76342">
        <w:rPr>
          <w:b/>
        </w:rPr>
        <w:t>а</w:t>
      </w:r>
      <w:r w:rsidRPr="00A76342">
        <w:rPr>
          <w:b/>
        </w:rPr>
        <w:t xml:space="preserve"> </w:t>
      </w:r>
      <w:r w:rsidR="00D13087" w:rsidRPr="00A76342">
        <w:t>заселено 1% рослин, максимально по краях полів 5%.</w:t>
      </w:r>
      <w:r w:rsidR="00D13087" w:rsidRPr="00A76342">
        <w:rPr>
          <w:b/>
          <w:bCs/>
        </w:rPr>
        <w:t xml:space="preserve"> Цикадок </w:t>
      </w:r>
      <w:r w:rsidR="00D13087" w:rsidRPr="00A76342">
        <w:t>заселили та слабо пошкодили 1-2% рослин за чисельності 1 екз. на кв.м.</w:t>
      </w:r>
    </w:p>
    <w:p w:rsidR="00D13087" w:rsidRPr="00A76342" w:rsidRDefault="00436EF5" w:rsidP="001524C0">
      <w:pPr>
        <w:autoSpaceDE w:val="0"/>
        <w:ind w:firstLine="708"/>
        <w:jc w:val="both"/>
        <w:rPr>
          <w:spacing w:val="15"/>
        </w:rPr>
      </w:pPr>
      <w:r w:rsidRPr="00A76342">
        <w:rPr>
          <w:b/>
        </w:rPr>
        <w:t>Борошнистою росою</w:t>
      </w:r>
      <w:r w:rsidRPr="00A76342">
        <w:t xml:space="preserve"> охоплено </w:t>
      </w:r>
      <w:r w:rsidR="00D32583" w:rsidRPr="00A76342">
        <w:t>9-20</w:t>
      </w:r>
      <w:r w:rsidR="00FB16C8" w:rsidRPr="00A76342">
        <w:t>%</w:t>
      </w:r>
      <w:r w:rsidR="001C24BF" w:rsidRPr="00A76342">
        <w:t xml:space="preserve"> </w:t>
      </w:r>
      <w:r w:rsidRPr="00A76342">
        <w:t xml:space="preserve">рослин із розвитком хвороби </w:t>
      </w:r>
      <w:r w:rsidR="00D32583" w:rsidRPr="00A76342">
        <w:t>0,1-</w:t>
      </w:r>
      <w:r w:rsidRPr="00A76342">
        <w:t xml:space="preserve">1%. </w:t>
      </w:r>
      <w:r w:rsidRPr="00A76342">
        <w:rPr>
          <w:b/>
        </w:rPr>
        <w:t xml:space="preserve">Септоріоз </w:t>
      </w:r>
      <w:r w:rsidRPr="00A76342">
        <w:t>виявляється</w:t>
      </w:r>
      <w:r w:rsidRPr="00A76342">
        <w:rPr>
          <w:b/>
        </w:rPr>
        <w:t xml:space="preserve"> </w:t>
      </w:r>
      <w:r w:rsidR="00D32583" w:rsidRPr="00A76342">
        <w:t>на 3</w:t>
      </w:r>
      <w:r w:rsidR="008972FA" w:rsidRPr="00A76342">
        <w:t>-2</w:t>
      </w:r>
      <w:r w:rsidR="00D32583" w:rsidRPr="00A76342">
        <w:t>3</w:t>
      </w:r>
      <w:r w:rsidRPr="00A76342">
        <w:t>% рослин</w:t>
      </w:r>
      <w:r w:rsidR="008972FA" w:rsidRPr="00A76342">
        <w:t>,</w:t>
      </w:r>
      <w:r w:rsidRPr="00A76342">
        <w:t xml:space="preserve"> </w:t>
      </w:r>
      <w:r w:rsidR="008972FA" w:rsidRPr="00A76342">
        <w:t>і</w:t>
      </w:r>
      <w:r w:rsidRPr="00A76342">
        <w:t xml:space="preserve">нтенсивність розвитку </w:t>
      </w:r>
      <w:r w:rsidR="008972FA" w:rsidRPr="00A76342">
        <w:t>складає</w:t>
      </w:r>
      <w:r w:rsidRPr="00A76342">
        <w:t xml:space="preserve"> </w:t>
      </w:r>
      <w:r w:rsidR="00D32583" w:rsidRPr="00A76342">
        <w:t>0,5</w:t>
      </w:r>
      <w:r w:rsidRPr="00A76342">
        <w:t xml:space="preserve">-1,0%. </w:t>
      </w:r>
    </w:p>
    <w:p w:rsidR="00D32583" w:rsidRPr="00A76342" w:rsidRDefault="00D32583" w:rsidP="001524C0">
      <w:pPr>
        <w:ind w:firstLine="708"/>
        <w:jc w:val="both"/>
      </w:pPr>
      <w:r w:rsidRPr="00A76342">
        <w:t xml:space="preserve">У </w:t>
      </w:r>
      <w:r w:rsidRPr="00A76342">
        <w:rPr>
          <w:b/>
          <w:i/>
        </w:rPr>
        <w:t xml:space="preserve">ярому ячменю </w:t>
      </w:r>
      <w:r w:rsidRPr="00A76342">
        <w:t xml:space="preserve">триває шкідливість </w:t>
      </w:r>
      <w:r w:rsidRPr="00A76342">
        <w:rPr>
          <w:b/>
        </w:rPr>
        <w:t xml:space="preserve">хлібних блішок. </w:t>
      </w:r>
      <w:r w:rsidRPr="00A76342">
        <w:t>З</w:t>
      </w:r>
      <w:r w:rsidR="001543E6" w:rsidRPr="00A76342">
        <w:t>а чисельності 6</w:t>
      </w:r>
      <w:r w:rsidRPr="00A76342">
        <w:t>-</w:t>
      </w:r>
      <w:r w:rsidR="001543E6" w:rsidRPr="00A76342">
        <w:t>18</w:t>
      </w:r>
      <w:r w:rsidRPr="00A76342">
        <w:t xml:space="preserve"> </w:t>
      </w:r>
      <w:r w:rsidR="001543E6" w:rsidRPr="00A76342">
        <w:t>і маго на 100 п.с.</w:t>
      </w:r>
      <w:r w:rsidRPr="00A76342">
        <w:t xml:space="preserve"> </w:t>
      </w:r>
      <w:r w:rsidR="001543E6" w:rsidRPr="00A76342">
        <w:t>фітофаги пошкодили 3-10</w:t>
      </w:r>
      <w:r w:rsidRPr="00A76342">
        <w:t xml:space="preserve">% рослин. </w:t>
      </w:r>
      <w:r w:rsidRPr="00A76342">
        <w:rPr>
          <w:b/>
        </w:rPr>
        <w:t xml:space="preserve">Хлібною п’явицею </w:t>
      </w:r>
      <w:r w:rsidRPr="00A76342">
        <w:t xml:space="preserve">заселено </w:t>
      </w:r>
      <w:r w:rsidR="001543E6" w:rsidRPr="00A76342">
        <w:t>2-4</w:t>
      </w:r>
      <w:r w:rsidRPr="00A76342">
        <w:t>% рослин, чисельність п’явиць складає 0,</w:t>
      </w:r>
      <w:r w:rsidR="001543E6" w:rsidRPr="00A76342">
        <w:t>5</w:t>
      </w:r>
      <w:r w:rsidRPr="00A76342">
        <w:t xml:space="preserve"> екз. на кв.м. </w:t>
      </w:r>
      <w:r w:rsidRPr="00A76342">
        <w:rPr>
          <w:b/>
        </w:rPr>
        <w:t>Клоп шкідлива черепашка</w:t>
      </w:r>
      <w:r w:rsidRPr="00A76342">
        <w:t xml:space="preserve"> виявляється</w:t>
      </w:r>
      <w:r w:rsidR="001543E6" w:rsidRPr="00A76342">
        <w:t xml:space="preserve"> по краю полів</w:t>
      </w:r>
      <w:r w:rsidRPr="00A76342">
        <w:t xml:space="preserve"> за чисельності </w:t>
      </w:r>
      <w:r w:rsidR="001543E6" w:rsidRPr="00A76342">
        <w:t>3-6 імаго на 100 п.с. В середині поля поодинокі екземпляри.</w:t>
      </w:r>
    </w:p>
    <w:p w:rsidR="00D32583" w:rsidRPr="00A76342" w:rsidRDefault="001543E6" w:rsidP="001524C0">
      <w:pPr>
        <w:ind w:firstLine="708"/>
        <w:jc w:val="both"/>
        <w:rPr>
          <w:i/>
        </w:rPr>
      </w:pPr>
      <w:r w:rsidRPr="00A76342">
        <w:t xml:space="preserve">Ураження </w:t>
      </w:r>
      <w:r w:rsidRPr="00A76342">
        <w:rPr>
          <w:b/>
        </w:rPr>
        <w:t>гельміноспоріозом</w:t>
      </w:r>
      <w:r w:rsidRPr="00A76342">
        <w:t xml:space="preserve"> у слабкому ступені відмічається на 5-15% з розвитком хвороби 0,5%.</w:t>
      </w:r>
    </w:p>
    <w:p w:rsidR="001543E6" w:rsidRPr="00A76342" w:rsidRDefault="001543E6" w:rsidP="001524C0">
      <w:pPr>
        <w:ind w:firstLine="708"/>
        <w:jc w:val="both"/>
      </w:pPr>
      <w:r w:rsidRPr="00A76342">
        <w:t xml:space="preserve">У посівах </w:t>
      </w:r>
      <w:r w:rsidRPr="00A76342">
        <w:rPr>
          <w:b/>
          <w:i/>
        </w:rPr>
        <w:t xml:space="preserve">кукурудзи </w:t>
      </w:r>
      <w:r w:rsidRPr="00A76342">
        <w:rPr>
          <w:b/>
        </w:rPr>
        <w:t xml:space="preserve">злаковими блішками </w:t>
      </w:r>
      <w:r w:rsidRPr="00A76342">
        <w:t xml:space="preserve">слабко пошкоджено 4-8 % рослин за чисельності блішок 2-6 екз. на кв.м. </w:t>
      </w:r>
      <w:r w:rsidR="00A61F06" w:rsidRPr="00A76342">
        <w:t xml:space="preserve">Блішки закінчують  доживлюватись на кукурудзі і розпочинається їх яйцекладка. </w:t>
      </w:r>
      <w:r w:rsidRPr="00A76342">
        <w:t xml:space="preserve">На </w:t>
      </w:r>
      <w:r w:rsidR="001524C0" w:rsidRPr="00A76342">
        <w:t>13</w:t>
      </w:r>
      <w:r w:rsidRPr="00A76342">
        <w:t>% обстежених площ відмічається</w:t>
      </w:r>
      <w:r w:rsidR="001B72E0" w:rsidRPr="00A76342">
        <w:t>, що 1% рослин</w:t>
      </w:r>
      <w:r w:rsidRPr="00A76342">
        <w:t xml:space="preserve"> заселе</w:t>
      </w:r>
      <w:r w:rsidR="001B72E0" w:rsidRPr="00A76342">
        <w:t>но</w:t>
      </w:r>
      <w:r w:rsidRPr="00A76342">
        <w:t xml:space="preserve"> </w:t>
      </w:r>
      <w:r w:rsidRPr="00A76342">
        <w:rPr>
          <w:b/>
        </w:rPr>
        <w:t>попелицями</w:t>
      </w:r>
      <w:r w:rsidRPr="00A76342">
        <w:t>.</w:t>
      </w:r>
    </w:p>
    <w:p w:rsidR="001B72E0" w:rsidRPr="00A76342" w:rsidRDefault="001B72E0" w:rsidP="001524C0">
      <w:pPr>
        <w:ind w:firstLine="708"/>
        <w:jc w:val="both"/>
      </w:pPr>
    </w:p>
    <w:p w:rsidR="001B72E0" w:rsidRDefault="001B72E0" w:rsidP="001524C0">
      <w:pPr>
        <w:jc w:val="center"/>
        <w:rPr>
          <w:b/>
          <w:spacing w:val="2"/>
        </w:rPr>
      </w:pPr>
      <w:r w:rsidRPr="00A76342">
        <w:rPr>
          <w:b/>
          <w:spacing w:val="2"/>
        </w:rPr>
        <w:t>Технічні культури</w:t>
      </w:r>
    </w:p>
    <w:p w:rsidR="007A5B7B" w:rsidRPr="00A76342" w:rsidRDefault="007A5B7B" w:rsidP="001524C0">
      <w:pPr>
        <w:jc w:val="center"/>
        <w:rPr>
          <w:b/>
          <w:spacing w:val="2"/>
        </w:rPr>
      </w:pPr>
    </w:p>
    <w:p w:rsidR="001B72E0" w:rsidRPr="00A76342" w:rsidRDefault="001B72E0" w:rsidP="001524C0">
      <w:pPr>
        <w:autoSpaceDE w:val="0"/>
        <w:ind w:firstLine="708"/>
        <w:jc w:val="both"/>
        <w:rPr>
          <w:i/>
        </w:rPr>
      </w:pPr>
      <w:r w:rsidRPr="00A76342">
        <w:t xml:space="preserve">Посівам </w:t>
      </w:r>
      <w:r w:rsidRPr="00A76342">
        <w:rPr>
          <w:b/>
          <w:i/>
        </w:rPr>
        <w:t xml:space="preserve">озимого ріпаку </w:t>
      </w:r>
      <w:r w:rsidRPr="00A76342">
        <w:t xml:space="preserve">продовжують завдавати шкоди фітофаги. </w:t>
      </w:r>
      <w:r w:rsidRPr="00A76342">
        <w:rPr>
          <w:b/>
        </w:rPr>
        <w:t>Ріпаковий квіткоїд</w:t>
      </w:r>
      <w:r w:rsidRPr="00A76342">
        <w:t xml:space="preserve"> за чисельності 1-4 жука на рослину на всіх 100% обстежених площах ріпаків пошкодив 3-12% рослин. </w:t>
      </w:r>
      <w:r w:rsidRPr="00A76342">
        <w:rPr>
          <w:b/>
        </w:rPr>
        <w:t>Стебловий прихованохоботник</w:t>
      </w:r>
      <w:r w:rsidRPr="00A76342">
        <w:t xml:space="preserve"> за чисельності 1-</w:t>
      </w:r>
      <w:r w:rsidR="00A61F06" w:rsidRPr="00A76342">
        <w:t xml:space="preserve"> екз. на</w:t>
      </w:r>
      <w:r w:rsidRPr="00A76342">
        <w:t xml:space="preserve"> рослину виявляється на 5-8% </w:t>
      </w:r>
      <w:r w:rsidRPr="00A76342">
        <w:lastRenderedPageBreak/>
        <w:t>рослин.</w:t>
      </w:r>
      <w:r w:rsidRPr="00A76342">
        <w:rPr>
          <w:b/>
        </w:rPr>
        <w:t xml:space="preserve"> </w:t>
      </w:r>
      <w:r w:rsidR="00A61F06" w:rsidRPr="00A76342">
        <w:t>Личинками заселено 1% рослин при середній чисельності 3 екз./рослину.</w:t>
      </w:r>
    </w:p>
    <w:p w:rsidR="001B72E0" w:rsidRPr="00A76342" w:rsidRDefault="00B46901" w:rsidP="001524C0">
      <w:pPr>
        <w:autoSpaceDE w:val="0"/>
        <w:ind w:firstLine="708"/>
        <w:jc w:val="both"/>
      </w:pPr>
      <w:r w:rsidRPr="00A76342">
        <w:t xml:space="preserve">Ураженість рослин </w:t>
      </w:r>
      <w:r w:rsidRPr="00A76342">
        <w:rPr>
          <w:b/>
          <w:i/>
        </w:rPr>
        <w:t>озимого ріпаку</w:t>
      </w:r>
      <w:r w:rsidRPr="00A76342">
        <w:t xml:space="preserve"> </w:t>
      </w:r>
      <w:r w:rsidR="001B72E0" w:rsidRPr="00A76342">
        <w:rPr>
          <w:b/>
        </w:rPr>
        <w:t>а</w:t>
      </w:r>
      <w:r w:rsidR="009D58F6" w:rsidRPr="00A76342">
        <w:rPr>
          <w:b/>
        </w:rPr>
        <w:t>льтернаріозом</w:t>
      </w:r>
      <w:r w:rsidR="009D58F6" w:rsidRPr="00A76342">
        <w:t xml:space="preserve"> </w:t>
      </w:r>
      <w:r w:rsidR="001B72E0" w:rsidRPr="00A76342">
        <w:t>складає</w:t>
      </w:r>
      <w:r w:rsidR="009D58F6" w:rsidRPr="00A76342">
        <w:t xml:space="preserve"> </w:t>
      </w:r>
      <w:r w:rsidR="001B72E0" w:rsidRPr="00A76342">
        <w:t>10-15 % з інтенсивнісю</w:t>
      </w:r>
      <w:r w:rsidR="009D58F6" w:rsidRPr="00A76342">
        <w:t xml:space="preserve"> 1%.</w:t>
      </w:r>
    </w:p>
    <w:p w:rsidR="00420249" w:rsidRPr="00A76342" w:rsidRDefault="00420249" w:rsidP="001524C0">
      <w:pPr>
        <w:autoSpaceDE w:val="0"/>
        <w:ind w:firstLine="708"/>
        <w:jc w:val="both"/>
      </w:pPr>
      <w:r w:rsidRPr="00A76342">
        <w:rPr>
          <w:b/>
        </w:rPr>
        <w:t>Звичайний буряковий довгоносик</w:t>
      </w:r>
      <w:r w:rsidRPr="00A76342">
        <w:t xml:space="preserve"> повсюдно пошкоджує </w:t>
      </w:r>
      <w:r w:rsidRPr="00A76342">
        <w:rPr>
          <w:b/>
          <w:i/>
        </w:rPr>
        <w:t>цукрові буряки.</w:t>
      </w:r>
      <w:r w:rsidRPr="00A76342">
        <w:t xml:space="preserve"> Заселення переважно крайове, де за чисельності 0,5-1 екз. на кв.м пошкоджено 4-16% рослин. Чисельність </w:t>
      </w:r>
      <w:r w:rsidRPr="00A76342">
        <w:rPr>
          <w:b/>
        </w:rPr>
        <w:t xml:space="preserve">Сірого буряковоко довгоносика </w:t>
      </w:r>
      <w:r w:rsidRPr="00A76342">
        <w:t xml:space="preserve"> складає 0,3 екз. на кв.м. Бурякосійні господарства здійснюють інсектицидний захист посівів. Обстеженням поля виявлено, що </w:t>
      </w:r>
      <w:r w:rsidRPr="00A76342">
        <w:rPr>
          <w:b/>
        </w:rPr>
        <w:t>крихіткою</w:t>
      </w:r>
      <w:r w:rsidRPr="00A76342">
        <w:t xml:space="preserve"> пошкоджено в середньому по полю 2% рослин у слабому ступені. Промивом ґрунту  виявлено на 1 кв.м 10 екз. крихітки. Вологість ґрунту не сприяє шкодочинності посівів </w:t>
      </w:r>
      <w:r w:rsidRPr="00A76342">
        <w:rPr>
          <w:b/>
        </w:rPr>
        <w:t>крихіткою</w:t>
      </w:r>
      <w:r w:rsidRPr="00A76342">
        <w:t>.</w:t>
      </w:r>
      <w:r w:rsidR="006953CC" w:rsidRPr="00A76342">
        <w:rPr>
          <w:lang w:val="ru-RU"/>
        </w:rPr>
        <w:t xml:space="preserve"> </w:t>
      </w:r>
      <w:r w:rsidRPr="00A76342">
        <w:t>В крайовій полосі виявлено</w:t>
      </w:r>
      <w:r w:rsidRPr="00A76342">
        <w:rPr>
          <w:b/>
        </w:rPr>
        <w:t xml:space="preserve"> </w:t>
      </w:r>
      <w:r w:rsidRPr="00A76342">
        <w:t>поодинокі екземпляри</w:t>
      </w:r>
      <w:r w:rsidRPr="00A76342">
        <w:rPr>
          <w:b/>
        </w:rPr>
        <w:t xml:space="preserve"> бурякових блішок та щитоносок. </w:t>
      </w:r>
    </w:p>
    <w:p w:rsidR="00420249" w:rsidRPr="00A76342" w:rsidRDefault="00420249" w:rsidP="001524C0">
      <w:pPr>
        <w:autoSpaceDE w:val="0"/>
        <w:ind w:firstLine="708"/>
        <w:jc w:val="both"/>
      </w:pPr>
      <w:r w:rsidRPr="00A76342">
        <w:rPr>
          <w:b/>
        </w:rPr>
        <w:t xml:space="preserve">Коренеїд </w:t>
      </w:r>
      <w:r w:rsidRPr="00A76342">
        <w:t>у слабкому ступені</w:t>
      </w:r>
      <w:r w:rsidRPr="00A76342">
        <w:rPr>
          <w:b/>
        </w:rPr>
        <w:t xml:space="preserve"> </w:t>
      </w:r>
      <w:r w:rsidR="00DE5698" w:rsidRPr="00A76342">
        <w:t>уразив 4</w:t>
      </w:r>
      <w:r w:rsidRPr="00A76342">
        <w:t>% рослин</w:t>
      </w:r>
      <w:r w:rsidR="00DE5698" w:rsidRPr="00A76342">
        <w:t>.</w:t>
      </w:r>
    </w:p>
    <w:p w:rsidR="00DE5698" w:rsidRPr="00A76342" w:rsidRDefault="00DE5698" w:rsidP="001524C0">
      <w:pPr>
        <w:ind w:firstLine="708"/>
        <w:jc w:val="both"/>
      </w:pPr>
      <w:r w:rsidRPr="00A76342">
        <w:t xml:space="preserve">На </w:t>
      </w:r>
      <w:r w:rsidRPr="00A76342">
        <w:rPr>
          <w:b/>
          <w:i/>
        </w:rPr>
        <w:t xml:space="preserve">соняшнику </w:t>
      </w:r>
      <w:r w:rsidRPr="00A76342">
        <w:t xml:space="preserve">відбувається подальша шкідливість </w:t>
      </w:r>
      <w:r w:rsidRPr="00A76342">
        <w:rPr>
          <w:b/>
        </w:rPr>
        <w:t xml:space="preserve">сірого бурякового довгоносика. </w:t>
      </w:r>
      <w:r w:rsidRPr="00A76342">
        <w:t xml:space="preserve">У краях полів довгоносиком у слабкому ступені ушкоджено 2-5% рослин за чисельності 1 екз. на кв.м. </w:t>
      </w:r>
    </w:p>
    <w:p w:rsidR="00DE5698" w:rsidRPr="00A76342" w:rsidRDefault="00DE5698" w:rsidP="001524C0">
      <w:pPr>
        <w:ind w:firstLine="708"/>
        <w:jc w:val="both"/>
      </w:pPr>
    </w:p>
    <w:p w:rsidR="001524C0" w:rsidRPr="00A76342" w:rsidRDefault="001524C0" w:rsidP="001524C0">
      <w:pPr>
        <w:jc w:val="center"/>
        <w:rPr>
          <w:b/>
          <w:bCs/>
          <w:spacing w:val="10"/>
        </w:rPr>
      </w:pPr>
    </w:p>
    <w:p w:rsidR="00DE5698" w:rsidRDefault="00DE5698" w:rsidP="001524C0">
      <w:pPr>
        <w:jc w:val="center"/>
        <w:rPr>
          <w:b/>
          <w:bCs/>
          <w:spacing w:val="10"/>
        </w:rPr>
      </w:pPr>
      <w:r w:rsidRPr="00A76342">
        <w:rPr>
          <w:b/>
          <w:bCs/>
          <w:spacing w:val="10"/>
        </w:rPr>
        <w:t>Картопля та овочеві культури</w:t>
      </w:r>
    </w:p>
    <w:p w:rsidR="007A5B7B" w:rsidRPr="00A76342" w:rsidRDefault="007A5B7B" w:rsidP="001524C0">
      <w:pPr>
        <w:jc w:val="center"/>
        <w:rPr>
          <w:b/>
          <w:bCs/>
          <w:spacing w:val="10"/>
        </w:rPr>
      </w:pPr>
    </w:p>
    <w:p w:rsidR="00DE5698" w:rsidRPr="00A76342" w:rsidRDefault="00DE5698" w:rsidP="001524C0">
      <w:pPr>
        <w:ind w:firstLine="708"/>
        <w:jc w:val="both"/>
        <w:rPr>
          <w:bCs/>
          <w:spacing w:val="10"/>
        </w:rPr>
      </w:pPr>
      <w:r w:rsidRPr="00A76342">
        <w:rPr>
          <w:bCs/>
          <w:spacing w:val="10"/>
        </w:rPr>
        <w:t xml:space="preserve">У промислових посадках </w:t>
      </w:r>
      <w:r w:rsidRPr="00A76342">
        <w:rPr>
          <w:b/>
          <w:bCs/>
          <w:i/>
          <w:spacing w:val="10"/>
        </w:rPr>
        <w:t xml:space="preserve">картоплі </w:t>
      </w:r>
      <w:r w:rsidRPr="00A76342">
        <w:rPr>
          <w:bCs/>
          <w:spacing w:val="10"/>
        </w:rPr>
        <w:t xml:space="preserve">та у приватному секторі повсюдно на 100% площ </w:t>
      </w:r>
      <w:r w:rsidRPr="00A76342">
        <w:rPr>
          <w:b/>
          <w:bCs/>
          <w:spacing w:val="10"/>
        </w:rPr>
        <w:t xml:space="preserve">колорадським жуком </w:t>
      </w:r>
      <w:r w:rsidRPr="00A76342">
        <w:rPr>
          <w:bCs/>
          <w:spacing w:val="10"/>
        </w:rPr>
        <w:t xml:space="preserve">заселено 10-20% кущів за чисельності 1-2 екз. на кущ. </w:t>
      </w:r>
      <w:r w:rsidRPr="00A76342">
        <w:rPr>
          <w:lang w:val="ru-RU"/>
        </w:rPr>
        <w:t>Проходить спарення жука та відкладання яєць.</w:t>
      </w:r>
    </w:p>
    <w:p w:rsidR="00DE5698" w:rsidRPr="00A76342" w:rsidRDefault="00DE5698" w:rsidP="001524C0">
      <w:pPr>
        <w:ind w:firstLine="708"/>
        <w:jc w:val="both"/>
      </w:pPr>
    </w:p>
    <w:p w:rsidR="00A61F06" w:rsidRDefault="00A61F06" w:rsidP="001524C0">
      <w:pPr>
        <w:jc w:val="center"/>
        <w:rPr>
          <w:b/>
        </w:rPr>
      </w:pPr>
      <w:r w:rsidRPr="00A76342">
        <w:rPr>
          <w:b/>
        </w:rPr>
        <w:t>Плодові насадження</w:t>
      </w:r>
    </w:p>
    <w:p w:rsidR="007A5B7B" w:rsidRPr="00A76342" w:rsidRDefault="007A5B7B" w:rsidP="001524C0">
      <w:pPr>
        <w:jc w:val="center"/>
        <w:rPr>
          <w:b/>
        </w:rPr>
      </w:pPr>
    </w:p>
    <w:p w:rsidR="00A931DD" w:rsidRPr="00A76342" w:rsidRDefault="00A61F06" w:rsidP="001524C0">
      <w:pPr>
        <w:ind w:firstLine="708"/>
        <w:jc w:val="both"/>
      </w:pPr>
      <w:r w:rsidRPr="00A76342">
        <w:t xml:space="preserve">Проходить літ </w:t>
      </w:r>
      <w:r w:rsidRPr="00A76342">
        <w:rPr>
          <w:b/>
        </w:rPr>
        <w:t>яблуневої плодожерки</w:t>
      </w:r>
      <w:r w:rsidRPr="00A76342">
        <w:t>, але через погодні умови (пониження температури) інтенсивність невисока.</w:t>
      </w:r>
      <w:r w:rsidR="00A931DD" w:rsidRPr="00A76342">
        <w:t xml:space="preserve"> В господарстві </w:t>
      </w:r>
      <w:r w:rsidRPr="00A76342">
        <w:t>де дл</w:t>
      </w:r>
      <w:r w:rsidR="00A931DD" w:rsidRPr="00A76342">
        <w:t>я відлову метеликів установлені</w:t>
      </w:r>
      <w:r w:rsidRPr="00A76342">
        <w:t xml:space="preserve"> </w:t>
      </w:r>
      <w:r w:rsidRPr="00A76342">
        <w:rPr>
          <w:shd w:val="clear" w:color="auto" w:fill="FFFFFF"/>
        </w:rPr>
        <w:t>харчові пастки-приманки</w:t>
      </w:r>
      <w:r w:rsidR="00A931DD" w:rsidRPr="00A76342">
        <w:rPr>
          <w:shd w:val="clear" w:color="auto" w:fill="FFFFFF"/>
        </w:rPr>
        <w:t xml:space="preserve">, а в кінці цвітіння </w:t>
      </w:r>
      <w:r w:rsidRPr="00A76342">
        <w:rPr>
          <w:shd w:val="clear" w:color="auto" w:fill="FFFFFF"/>
        </w:rPr>
        <w:t>дере</w:t>
      </w:r>
      <w:r w:rsidR="00A931DD" w:rsidRPr="00A76342">
        <w:rPr>
          <w:shd w:val="clear" w:color="auto" w:fill="FFFFFF"/>
        </w:rPr>
        <w:t>ва були оброблені інсектицидом (Актара</w:t>
      </w:r>
      <w:r w:rsidRPr="00A76342">
        <w:rPr>
          <w:shd w:val="clear" w:color="auto" w:fill="FFFFFF"/>
        </w:rPr>
        <w:t xml:space="preserve"> 0,14 кг/га</w:t>
      </w:r>
      <w:r w:rsidR="00A931DD" w:rsidRPr="00A76342">
        <w:rPr>
          <w:shd w:val="clear" w:color="auto" w:fill="FFFFFF"/>
        </w:rPr>
        <w:t>)</w:t>
      </w:r>
      <w:r w:rsidRPr="00A76342">
        <w:rPr>
          <w:shd w:val="clear" w:color="auto" w:fill="FFFFFF"/>
        </w:rPr>
        <w:t xml:space="preserve">, на 1 харчову приманку за добу </w:t>
      </w:r>
      <w:r w:rsidR="00A931DD" w:rsidRPr="00A76342">
        <w:rPr>
          <w:shd w:val="clear" w:color="auto" w:fill="FFFFFF"/>
        </w:rPr>
        <w:t>відловлюється</w:t>
      </w:r>
      <w:r w:rsidRPr="00A76342">
        <w:rPr>
          <w:shd w:val="clear" w:color="auto" w:fill="FFFFFF"/>
        </w:rPr>
        <w:t xml:space="preserve"> в середньому 1 метелик</w:t>
      </w:r>
      <w:r w:rsidR="00A931DD" w:rsidRPr="00A76342">
        <w:t xml:space="preserve">. 25 % дерев заселених </w:t>
      </w:r>
      <w:r w:rsidR="00A931DD" w:rsidRPr="00A76342">
        <w:rPr>
          <w:b/>
        </w:rPr>
        <w:t>попелицею</w:t>
      </w:r>
      <w:r w:rsidR="00A931DD" w:rsidRPr="00A76342">
        <w:t xml:space="preserve"> в слабому ступені, </w:t>
      </w:r>
      <w:r w:rsidR="00A931DD" w:rsidRPr="00A76342">
        <w:rPr>
          <w:b/>
        </w:rPr>
        <w:t>листоблішками</w:t>
      </w:r>
      <w:r w:rsidR="00A931DD" w:rsidRPr="00A76342">
        <w:t xml:space="preserve"> заселено 50 % дерев в слабому ступені. Інсектицидний захист саду проти плодожерки стримує заселення дерев сисними шкідниками.</w:t>
      </w:r>
    </w:p>
    <w:p w:rsidR="00A931DD" w:rsidRPr="00A76342" w:rsidRDefault="00A931DD" w:rsidP="001524C0">
      <w:pPr>
        <w:ind w:firstLine="708"/>
        <w:jc w:val="both"/>
      </w:pPr>
      <w:r w:rsidRPr="00A76342">
        <w:t xml:space="preserve">Погодні умови сприяють поширенню хвороб в </w:t>
      </w:r>
      <w:r w:rsidRPr="00A76342">
        <w:rPr>
          <w:b/>
          <w:i/>
        </w:rPr>
        <w:t>садах</w:t>
      </w:r>
      <w:r w:rsidRPr="00A76342">
        <w:t xml:space="preserve">. Обстеженнями яблуневого саду де наприкінці цвітіння дерева були оброблені фунгіцидом (Скор 0,2 л/га) виявлено: </w:t>
      </w:r>
      <w:r w:rsidRPr="00A76342">
        <w:rPr>
          <w:b/>
        </w:rPr>
        <w:t>паршею</w:t>
      </w:r>
      <w:r w:rsidRPr="00A76342">
        <w:t xml:space="preserve"> поражено 45 % дерев в слабому ступені, </w:t>
      </w:r>
      <w:r w:rsidRPr="00A76342">
        <w:rPr>
          <w:b/>
        </w:rPr>
        <w:t>борошнистою росою</w:t>
      </w:r>
      <w:r w:rsidRPr="00A76342">
        <w:t xml:space="preserve"> уражено 30 % дерев у слабому ступені.</w:t>
      </w:r>
    </w:p>
    <w:p w:rsidR="00A931DD" w:rsidRPr="00A76342" w:rsidRDefault="00A931DD" w:rsidP="001524C0">
      <w:pPr>
        <w:ind w:firstLine="708"/>
        <w:jc w:val="both"/>
      </w:pPr>
    </w:p>
    <w:p w:rsidR="00A931DD" w:rsidRDefault="00A931DD" w:rsidP="001524C0">
      <w:pPr>
        <w:jc w:val="center"/>
        <w:rPr>
          <w:b/>
        </w:rPr>
      </w:pPr>
      <w:r w:rsidRPr="00A76342">
        <w:rPr>
          <w:b/>
        </w:rPr>
        <w:t>Багатоїдні шкідники</w:t>
      </w:r>
    </w:p>
    <w:p w:rsidR="007A5B7B" w:rsidRPr="00A76342" w:rsidRDefault="007A5B7B" w:rsidP="001524C0">
      <w:pPr>
        <w:jc w:val="center"/>
        <w:rPr>
          <w:b/>
        </w:rPr>
      </w:pPr>
    </w:p>
    <w:p w:rsidR="00634F3C" w:rsidRPr="00A76342" w:rsidRDefault="00A931DD" w:rsidP="001524C0">
      <w:pPr>
        <w:ind w:firstLine="708"/>
        <w:jc w:val="both"/>
      </w:pPr>
      <w:r w:rsidRPr="00A76342">
        <w:rPr>
          <w:b/>
        </w:rPr>
        <w:t xml:space="preserve">Дротяники </w:t>
      </w:r>
      <w:r w:rsidRPr="00A76342">
        <w:t xml:space="preserve">пошкодили у </w:t>
      </w:r>
      <w:r w:rsidRPr="00A76342">
        <w:rPr>
          <w:b/>
          <w:i/>
        </w:rPr>
        <w:t xml:space="preserve">кукурудзі </w:t>
      </w:r>
      <w:r w:rsidRPr="00A76342">
        <w:t>1-2% рослин</w:t>
      </w:r>
      <w:r w:rsidR="00634F3C" w:rsidRPr="00A76342">
        <w:t xml:space="preserve">. </w:t>
      </w:r>
    </w:p>
    <w:p w:rsidR="00A931DD" w:rsidRPr="00A76342" w:rsidRDefault="00A931DD" w:rsidP="001524C0">
      <w:pPr>
        <w:jc w:val="both"/>
      </w:pPr>
      <w:r w:rsidRPr="00A76342">
        <w:lastRenderedPageBreak/>
        <w:t xml:space="preserve">Продовжується заляльковування гусениць </w:t>
      </w:r>
      <w:r w:rsidRPr="00A76342">
        <w:rPr>
          <w:b/>
        </w:rPr>
        <w:t>озимої совки</w:t>
      </w:r>
      <w:r w:rsidRPr="00A76342">
        <w:t xml:space="preserve">. Станом на </w:t>
      </w:r>
      <w:r w:rsidRPr="00A76342">
        <w:rPr>
          <w:lang w:val="ru-RU"/>
        </w:rPr>
        <w:t>24</w:t>
      </w:r>
      <w:r w:rsidR="00634F3C" w:rsidRPr="00A76342">
        <w:t>.05 залялькувалось</w:t>
      </w:r>
      <w:r w:rsidRPr="00A76342">
        <w:t xml:space="preserve"> 6</w:t>
      </w:r>
      <w:r w:rsidRPr="00A76342">
        <w:rPr>
          <w:lang w:val="ru-RU"/>
        </w:rPr>
        <w:t>7</w:t>
      </w:r>
      <w:r w:rsidR="00634F3C" w:rsidRPr="00A76342">
        <w:t xml:space="preserve"> % гусениць. </w:t>
      </w:r>
      <w:r w:rsidRPr="00A76342">
        <w:t xml:space="preserve">Протягом звітного періоду продовжувався літ </w:t>
      </w:r>
      <w:r w:rsidRPr="00A76342">
        <w:rPr>
          <w:b/>
        </w:rPr>
        <w:t>капустяної совки</w:t>
      </w:r>
      <w:r w:rsidRPr="00A76342">
        <w:t>, але інтенсивність льоту невисока - 1- 2 метелика за добу на ловильну пастку.</w:t>
      </w:r>
    </w:p>
    <w:p w:rsidR="00A931DD" w:rsidRPr="00A76342" w:rsidRDefault="00A931DD" w:rsidP="00C639F4">
      <w:pPr>
        <w:ind w:firstLine="708"/>
        <w:jc w:val="both"/>
        <w:rPr>
          <w:i/>
        </w:rPr>
      </w:pPr>
    </w:p>
    <w:p w:rsidR="00C639F4" w:rsidRPr="00A76342" w:rsidRDefault="00C639F4" w:rsidP="00976F89">
      <w:pPr>
        <w:ind w:firstLine="708"/>
        <w:jc w:val="both"/>
        <w:rPr>
          <w:rFonts w:cs="Calibri"/>
          <w:i/>
        </w:rPr>
      </w:pPr>
    </w:p>
    <w:p w:rsidR="00647C1D" w:rsidRPr="00A76342" w:rsidRDefault="00163112">
      <w:pPr>
        <w:tabs>
          <w:tab w:val="left" w:pos="7395"/>
        </w:tabs>
      </w:pPr>
      <w:r w:rsidRPr="00A76342">
        <w:t>Начальник управління</w:t>
      </w:r>
    </w:p>
    <w:p w:rsidR="00647C1D" w:rsidRPr="00A76342" w:rsidRDefault="00163112">
      <w:pPr>
        <w:tabs>
          <w:tab w:val="left" w:pos="7395"/>
        </w:tabs>
      </w:pPr>
      <w:r w:rsidRPr="00A76342">
        <w:t xml:space="preserve">фітосанітарної безпеки та </w:t>
      </w:r>
    </w:p>
    <w:p w:rsidR="00647C1D" w:rsidRPr="00A76342" w:rsidRDefault="00163112">
      <w:pPr>
        <w:tabs>
          <w:tab w:val="left" w:pos="7395"/>
        </w:tabs>
        <w:rPr>
          <w:lang w:val="ru-RU"/>
        </w:rPr>
      </w:pPr>
      <w:r w:rsidRPr="00A76342">
        <w:t>фітосанітарних заходів на кордоні                                          Іван В</w:t>
      </w:r>
      <w:r w:rsidRPr="00A76342">
        <w:rPr>
          <w:lang w:val="ru-RU"/>
        </w:rPr>
        <w:t>АСИЛЕНКО</w:t>
      </w:r>
    </w:p>
    <w:p w:rsidR="00647C1D" w:rsidRPr="00A76342" w:rsidRDefault="00647C1D">
      <w:pPr>
        <w:rPr>
          <w:sz w:val="18"/>
          <w:szCs w:val="18"/>
        </w:rPr>
      </w:pPr>
    </w:p>
    <w:p w:rsidR="00163112" w:rsidRPr="00A76342" w:rsidRDefault="00163112">
      <w:pPr>
        <w:rPr>
          <w:sz w:val="18"/>
          <w:szCs w:val="18"/>
        </w:rPr>
      </w:pPr>
    </w:p>
    <w:p w:rsidR="00163112" w:rsidRPr="00A76342" w:rsidRDefault="00163112">
      <w:pPr>
        <w:rPr>
          <w:sz w:val="18"/>
          <w:szCs w:val="18"/>
        </w:rPr>
      </w:pPr>
    </w:p>
    <w:p w:rsidR="005F4EAA" w:rsidRPr="00A76342" w:rsidRDefault="005F4EAA">
      <w:pPr>
        <w:rPr>
          <w:sz w:val="18"/>
          <w:szCs w:val="18"/>
        </w:rPr>
      </w:pPr>
    </w:p>
    <w:p w:rsidR="001524C0" w:rsidRPr="00A76342" w:rsidRDefault="001524C0">
      <w:pPr>
        <w:rPr>
          <w:sz w:val="18"/>
          <w:szCs w:val="18"/>
        </w:rPr>
      </w:pPr>
    </w:p>
    <w:p w:rsidR="00E34E36" w:rsidRPr="00A76342" w:rsidRDefault="00E34E36">
      <w:pPr>
        <w:rPr>
          <w:sz w:val="18"/>
          <w:szCs w:val="18"/>
        </w:rPr>
      </w:pPr>
    </w:p>
    <w:p w:rsidR="00E34E36" w:rsidRPr="00A76342" w:rsidRDefault="00E34E36">
      <w:pPr>
        <w:rPr>
          <w:sz w:val="18"/>
          <w:szCs w:val="18"/>
        </w:rPr>
      </w:pPr>
    </w:p>
    <w:p w:rsidR="00E34E36" w:rsidRDefault="00E34E36">
      <w:pPr>
        <w:rPr>
          <w:sz w:val="18"/>
          <w:szCs w:val="18"/>
        </w:rPr>
      </w:pPr>
    </w:p>
    <w:p w:rsidR="007A5B7B" w:rsidRPr="00A76342" w:rsidRDefault="007A5B7B">
      <w:pPr>
        <w:rPr>
          <w:sz w:val="18"/>
          <w:szCs w:val="18"/>
        </w:rPr>
      </w:pPr>
    </w:p>
    <w:p w:rsidR="00E34E36" w:rsidRPr="00A76342" w:rsidRDefault="00E34E36">
      <w:pPr>
        <w:rPr>
          <w:sz w:val="18"/>
          <w:szCs w:val="18"/>
        </w:rPr>
      </w:pPr>
    </w:p>
    <w:p w:rsidR="00E34E36" w:rsidRPr="00A76342" w:rsidRDefault="00E34E36">
      <w:pPr>
        <w:rPr>
          <w:sz w:val="18"/>
          <w:szCs w:val="18"/>
        </w:rPr>
      </w:pPr>
    </w:p>
    <w:p w:rsidR="00FB16C8" w:rsidRPr="00A76342" w:rsidRDefault="00FB16C8">
      <w:pPr>
        <w:rPr>
          <w:sz w:val="18"/>
          <w:szCs w:val="18"/>
        </w:rPr>
      </w:pPr>
    </w:p>
    <w:p w:rsidR="00FB16C8" w:rsidRPr="00A76342" w:rsidRDefault="00FB16C8">
      <w:pPr>
        <w:rPr>
          <w:sz w:val="18"/>
          <w:szCs w:val="18"/>
        </w:rPr>
      </w:pPr>
    </w:p>
    <w:p w:rsidR="00FB16C8" w:rsidRPr="00A76342" w:rsidRDefault="00FB16C8">
      <w:pPr>
        <w:rPr>
          <w:sz w:val="18"/>
          <w:szCs w:val="18"/>
        </w:rPr>
      </w:pPr>
    </w:p>
    <w:p w:rsidR="00E34E36" w:rsidRPr="00A76342" w:rsidRDefault="00E34E36">
      <w:pPr>
        <w:rPr>
          <w:sz w:val="18"/>
          <w:szCs w:val="18"/>
        </w:rPr>
      </w:pPr>
    </w:p>
    <w:p w:rsidR="00673757" w:rsidRPr="00A76342" w:rsidRDefault="00673757">
      <w:pPr>
        <w:rPr>
          <w:sz w:val="18"/>
          <w:szCs w:val="18"/>
        </w:rPr>
      </w:pPr>
    </w:p>
    <w:p w:rsidR="0051495D" w:rsidRPr="00A76342" w:rsidRDefault="0051495D">
      <w:pPr>
        <w:rPr>
          <w:sz w:val="18"/>
          <w:szCs w:val="18"/>
        </w:rPr>
      </w:pPr>
    </w:p>
    <w:p w:rsidR="0051495D" w:rsidRPr="00A76342" w:rsidRDefault="0051495D">
      <w:pPr>
        <w:rPr>
          <w:sz w:val="18"/>
          <w:szCs w:val="18"/>
        </w:rPr>
      </w:pPr>
    </w:p>
    <w:p w:rsidR="0051495D" w:rsidRPr="00A76342" w:rsidRDefault="0051495D">
      <w:pPr>
        <w:rPr>
          <w:sz w:val="18"/>
          <w:szCs w:val="18"/>
        </w:rPr>
      </w:pPr>
    </w:p>
    <w:p w:rsidR="0051495D" w:rsidRPr="00A76342" w:rsidRDefault="0051495D">
      <w:pPr>
        <w:rPr>
          <w:sz w:val="18"/>
          <w:szCs w:val="18"/>
        </w:rPr>
      </w:pPr>
    </w:p>
    <w:p w:rsidR="009804BC" w:rsidRPr="00A76342" w:rsidRDefault="009804BC">
      <w:pPr>
        <w:rPr>
          <w:sz w:val="18"/>
          <w:szCs w:val="18"/>
        </w:rPr>
      </w:pPr>
    </w:p>
    <w:p w:rsidR="009804BC" w:rsidRPr="00A76342" w:rsidRDefault="009804BC">
      <w:pPr>
        <w:rPr>
          <w:sz w:val="18"/>
          <w:szCs w:val="18"/>
        </w:rPr>
      </w:pPr>
    </w:p>
    <w:p w:rsidR="007A5B7B" w:rsidRDefault="007A5B7B" w:rsidP="007A5B7B">
      <w:pPr>
        <w:rPr>
          <w:lang w:val="ru-RU"/>
        </w:rPr>
      </w:pPr>
      <w:r>
        <w:rPr>
          <w:sz w:val="18"/>
          <w:szCs w:val="18"/>
        </w:rPr>
        <w:t>Катерина Орлівська</w:t>
      </w:r>
      <w:r>
        <w:rPr>
          <w:sz w:val="18"/>
          <w:szCs w:val="18"/>
          <w:lang w:val="ru-RU"/>
        </w:rPr>
        <w:t>(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ru-RU"/>
        </w:rPr>
        <w:t>044)4958860</w:t>
      </w:r>
    </w:p>
    <w:p w:rsidR="00A76342" w:rsidRPr="00A76342" w:rsidRDefault="00A76342" w:rsidP="009D4AB8">
      <w:pPr>
        <w:rPr>
          <w:sz w:val="18"/>
          <w:szCs w:val="18"/>
        </w:rPr>
        <w:sectPr w:rsidR="00A76342" w:rsidRPr="00A76342" w:rsidSect="009D4AB8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A76342" w:rsidRPr="00A76342" w:rsidRDefault="00A76342" w:rsidP="00A76342">
      <w:pPr>
        <w:pStyle w:val="c1e0e7eee2fbe9"/>
        <w:ind w:left="12049"/>
        <w:rPr>
          <w:lang w:val="uk-UA"/>
        </w:rPr>
      </w:pPr>
      <w:r w:rsidRPr="00A76342">
        <w:rPr>
          <w:lang w:val="uk-UA"/>
        </w:rPr>
        <w:lastRenderedPageBreak/>
        <w:t>Додаток 1 (форма 1, 2)</w:t>
      </w:r>
    </w:p>
    <w:p w:rsidR="00A76342" w:rsidRPr="00A76342" w:rsidRDefault="00A76342" w:rsidP="00A76342">
      <w:pPr>
        <w:pStyle w:val="c1e0e7eee2fbe9"/>
        <w:ind w:left="12049"/>
        <w:rPr>
          <w:lang w:val="uk-UA"/>
        </w:rPr>
      </w:pPr>
    </w:p>
    <w:p w:rsidR="00A76342" w:rsidRPr="00A76342" w:rsidRDefault="00A76342" w:rsidP="00A76342">
      <w:pPr>
        <w:pStyle w:val="c1e0e7eee2fbe9"/>
        <w:ind w:hanging="1"/>
        <w:jc w:val="center"/>
        <w:rPr>
          <w:b/>
          <w:sz w:val="28"/>
          <w:szCs w:val="28"/>
          <w:lang w:val="uk-UA"/>
        </w:rPr>
      </w:pPr>
      <w:r w:rsidRPr="00A76342">
        <w:rPr>
          <w:b/>
          <w:sz w:val="28"/>
          <w:szCs w:val="28"/>
          <w:lang w:val="uk-UA"/>
        </w:rPr>
        <w:t>Інформація щодо фітосанітарного стану сільськогосподарських угідь Київської області станом</w:t>
      </w:r>
    </w:p>
    <w:p w:rsidR="00A76342" w:rsidRPr="00A76342" w:rsidRDefault="00A76342" w:rsidP="00A76342">
      <w:pPr>
        <w:pStyle w:val="c1e0e7eee2fbe9"/>
        <w:ind w:hanging="1"/>
        <w:jc w:val="center"/>
        <w:rPr>
          <w:b/>
          <w:sz w:val="28"/>
          <w:szCs w:val="28"/>
          <w:lang w:val="uk-UA"/>
        </w:rPr>
      </w:pPr>
      <w:r w:rsidRPr="00A76342">
        <w:rPr>
          <w:b/>
          <w:sz w:val="28"/>
          <w:szCs w:val="28"/>
          <w:lang w:val="uk-UA"/>
        </w:rPr>
        <w:t xml:space="preserve"> </w:t>
      </w:r>
      <w:r w:rsidRPr="00A76342">
        <w:rPr>
          <w:b/>
          <w:sz w:val="28"/>
          <w:szCs w:val="28"/>
          <w:u w:val="single"/>
          <w:lang w:val="uk-UA"/>
        </w:rPr>
        <w:t>на 26 травня 2022р.</w:t>
      </w:r>
    </w:p>
    <w:p w:rsidR="00A76342" w:rsidRPr="00A76342" w:rsidRDefault="00A76342" w:rsidP="00A76342">
      <w:pPr>
        <w:pStyle w:val="c1e0e7eee2fbe9"/>
        <w:jc w:val="center"/>
        <w:rPr>
          <w:b/>
          <w:lang w:val="uk-UA"/>
        </w:rPr>
      </w:pPr>
    </w:p>
    <w:tbl>
      <w:tblPr>
        <w:tblW w:w="1488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567"/>
        <w:gridCol w:w="1691"/>
        <w:gridCol w:w="567"/>
        <w:gridCol w:w="857"/>
        <w:gridCol w:w="1134"/>
        <w:gridCol w:w="709"/>
        <w:gridCol w:w="709"/>
        <w:gridCol w:w="712"/>
        <w:gridCol w:w="708"/>
        <w:gridCol w:w="762"/>
        <w:gridCol w:w="851"/>
        <w:gridCol w:w="1275"/>
        <w:gridCol w:w="851"/>
        <w:gridCol w:w="798"/>
        <w:gridCol w:w="850"/>
      </w:tblGrid>
      <w:tr w:rsidR="00A76342" w:rsidRPr="00A76342" w:rsidTr="00AF56C6">
        <w:trPr>
          <w:cantSplit/>
          <w:trHeight w:val="27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pStyle w:val="c1e0e7eee2fbe9"/>
              <w:jc w:val="center"/>
            </w:pPr>
            <w:r w:rsidRPr="00A76342">
              <w:rPr>
                <w:lang w:val="uk-UA"/>
              </w:rPr>
              <w:tab/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pStyle w:val="c1e0e7eee2fbe9"/>
              <w:jc w:val="center"/>
            </w:pPr>
            <w:r w:rsidRPr="00A76342">
              <w:t xml:space="preserve">Назва </w:t>
            </w:r>
          </w:p>
          <w:p w:rsidR="00A76342" w:rsidRPr="00A76342" w:rsidRDefault="00A76342" w:rsidP="00AF56C6">
            <w:pPr>
              <w:pStyle w:val="c1e0e7eee2fbe9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к</w:t>
            </w:r>
            <w:r w:rsidRPr="00A76342">
              <w:t>ультури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pStyle w:val="c1e0e7eee2fbe9"/>
              <w:jc w:val="center"/>
            </w:pPr>
            <w:r w:rsidRPr="00A76342">
              <w:t>Обсте-</w:t>
            </w:r>
          </w:p>
          <w:p w:rsidR="00A76342" w:rsidRPr="00A76342" w:rsidRDefault="00A76342" w:rsidP="00AF56C6">
            <w:pPr>
              <w:pStyle w:val="c1e0e7eee2fbe9"/>
              <w:jc w:val="center"/>
            </w:pPr>
            <w:r w:rsidRPr="00A76342">
              <w:t>жено,</w:t>
            </w:r>
          </w:p>
          <w:p w:rsidR="00A76342" w:rsidRPr="00A76342" w:rsidRDefault="00A76342" w:rsidP="00AF56C6">
            <w:pPr>
              <w:pStyle w:val="c1e0e7eee2fbe9"/>
            </w:pPr>
            <w:r w:rsidRPr="00A76342">
              <w:t xml:space="preserve">тис. </w:t>
            </w:r>
            <w:r w:rsidRPr="00A76342">
              <w:rPr>
                <w:lang w:val="uk-UA"/>
              </w:rPr>
              <w:t>г</w:t>
            </w:r>
            <w:r w:rsidRPr="00A76342">
              <w:t xml:space="preserve">а 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pStyle w:val="c1e0e7eee2fbe9"/>
              <w:jc w:val="center"/>
            </w:pPr>
            <w:r w:rsidRPr="00A76342">
              <w:t xml:space="preserve">Назва </w:t>
            </w:r>
          </w:p>
          <w:p w:rsidR="00A76342" w:rsidRPr="00A76342" w:rsidRDefault="00A76342" w:rsidP="00AF56C6">
            <w:pPr>
              <w:pStyle w:val="c1e0e7eee2fbe9"/>
              <w:jc w:val="center"/>
            </w:pPr>
            <w:r w:rsidRPr="00A76342">
              <w:t>шкід-</w:t>
            </w:r>
          </w:p>
          <w:p w:rsidR="00A76342" w:rsidRPr="00A76342" w:rsidRDefault="00A76342" w:rsidP="00AF56C6">
            <w:pPr>
              <w:pStyle w:val="c1e0e7eee2fbe9"/>
              <w:jc w:val="center"/>
            </w:pPr>
            <w:r w:rsidRPr="00A76342">
              <w:t>ника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pStyle w:val="c1e0e7eee2fbe9"/>
              <w:jc w:val="center"/>
              <w:rPr>
                <w:lang w:val="uk-UA"/>
              </w:rPr>
            </w:pPr>
            <w:r w:rsidRPr="00A76342">
              <w:t>Заселено, %</w:t>
            </w:r>
          </w:p>
        </w:tc>
        <w:tc>
          <w:tcPr>
            <w:tcW w:w="4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pStyle w:val="c1e0e7eee2fbe9"/>
              <w:jc w:val="center"/>
            </w:pPr>
            <w:r w:rsidRPr="00A76342">
              <w:rPr>
                <w:lang w:val="uk-UA"/>
              </w:rPr>
              <w:t>Чисельність, екз.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</w:pPr>
            <w:r w:rsidRPr="00A76342">
              <w:t>Пошкоджено,% рослин, бруньок, суцвіть, плодів</w:t>
            </w:r>
          </w:p>
        </w:tc>
        <w:tc>
          <w:tcPr>
            <w:tcW w:w="24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</w:pPr>
            <w:r w:rsidRPr="00A76342">
              <w:t>Cтупінь пошкодження, %</w:t>
            </w:r>
          </w:p>
        </w:tc>
      </w:tr>
      <w:tr w:rsidR="00A76342" w:rsidRPr="00A76342" w:rsidTr="00AF56C6">
        <w:trPr>
          <w:cantSplit/>
          <w:trHeight w:val="550"/>
        </w:trPr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</w:pPr>
          </w:p>
        </w:tc>
        <w:tc>
          <w:tcPr>
            <w:tcW w:w="169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pStyle w:val="c1e0e7eee2fbe9"/>
            </w:pPr>
            <w:r w:rsidRPr="00A76342">
              <w:t>площ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pStyle w:val="c1e0e7eee2fbe9"/>
            </w:pPr>
            <w:r w:rsidRPr="00A76342">
              <w:t>рослин</w:t>
            </w:r>
          </w:p>
          <w:p w:rsidR="00A76342" w:rsidRPr="00A76342" w:rsidRDefault="00A76342" w:rsidP="00AF56C6">
            <w:pPr>
              <w:pStyle w:val="c1e0e7eee2fbe9"/>
            </w:pPr>
            <w:r w:rsidRPr="00A76342">
              <w:t>бруньок</w:t>
            </w:r>
          </w:p>
          <w:p w:rsidR="00A76342" w:rsidRPr="00A76342" w:rsidRDefault="00A76342" w:rsidP="00AF56C6">
            <w:pPr>
              <w:pStyle w:val="c1e0e7eee2fbe9"/>
            </w:pPr>
            <w:r w:rsidRPr="00A76342">
              <w:t xml:space="preserve">суцвіть, </w:t>
            </w:r>
          </w:p>
          <w:p w:rsidR="00A76342" w:rsidRPr="00A76342" w:rsidRDefault="00A76342" w:rsidP="00AF56C6">
            <w:pPr>
              <w:pStyle w:val="c1e0e7eee2fbe9"/>
            </w:pPr>
            <w:r w:rsidRPr="00A76342">
              <w:t>плодів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pStyle w:val="c1e0e7eee2fbe9"/>
            </w:pPr>
            <w:r w:rsidRPr="00A76342">
              <w:t>Одиниця</w:t>
            </w:r>
          </w:p>
          <w:p w:rsidR="00A76342" w:rsidRPr="00A76342" w:rsidRDefault="00A76342" w:rsidP="00AF56C6">
            <w:pPr>
              <w:pStyle w:val="c1e0e7eee2fbe9"/>
            </w:pPr>
            <w:r w:rsidRPr="00A76342">
              <w:t>виміру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pStyle w:val="c1e0e7eee2fbe9"/>
              <w:jc w:val="center"/>
            </w:pPr>
            <w:r w:rsidRPr="00A76342">
              <w:t>іма-</w:t>
            </w:r>
          </w:p>
          <w:p w:rsidR="00A76342" w:rsidRPr="00A76342" w:rsidRDefault="00A76342" w:rsidP="00AF56C6">
            <w:pPr>
              <w:pStyle w:val="c1e0e7eee2fbe9"/>
              <w:jc w:val="center"/>
            </w:pPr>
            <w:r w:rsidRPr="00A76342">
              <w:t>го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pStyle w:val="c1e0e7eee2fbe9"/>
              <w:jc w:val="center"/>
            </w:pPr>
            <w:r w:rsidRPr="00A76342">
              <w:t>я</w:t>
            </w:r>
            <w:r w:rsidRPr="00A76342">
              <w:rPr>
                <w:lang w:val="uk-UA"/>
              </w:rPr>
              <w:t>єць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pStyle w:val="c1e0e7eee2fbe9"/>
              <w:jc w:val="center"/>
            </w:pPr>
            <w:r w:rsidRPr="00A76342">
              <w:t>личинки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pStyle w:val="c1e0e7eee2fbe9"/>
              <w:jc w:val="center"/>
            </w:pPr>
            <w:r w:rsidRPr="00A76342">
              <w:t>Енто-</w:t>
            </w:r>
          </w:p>
          <w:p w:rsidR="00A76342" w:rsidRPr="00A76342" w:rsidRDefault="00A76342" w:rsidP="00AF56C6">
            <w:pPr>
              <w:pStyle w:val="c1e0e7eee2fbe9"/>
              <w:jc w:val="center"/>
            </w:pPr>
            <w:r w:rsidRPr="00A76342">
              <w:t>мофа-</w:t>
            </w:r>
          </w:p>
          <w:p w:rsidR="00A76342" w:rsidRPr="00A76342" w:rsidRDefault="00A76342" w:rsidP="00AF56C6">
            <w:pPr>
              <w:pStyle w:val="c1e0e7eee2fbe9"/>
              <w:jc w:val="center"/>
            </w:pPr>
            <w:r w:rsidRPr="00A76342">
              <w:t>ги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</w:pPr>
          </w:p>
        </w:tc>
        <w:tc>
          <w:tcPr>
            <w:tcW w:w="249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</w:pPr>
          </w:p>
        </w:tc>
      </w:tr>
      <w:tr w:rsidR="00A76342" w:rsidRPr="00A76342" w:rsidTr="00AF56C6">
        <w:trPr>
          <w:cantSplit/>
          <w:trHeight w:val="55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</w:pPr>
          </w:p>
        </w:tc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</w:pPr>
          </w:p>
        </w:tc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pStyle w:val="c1e0e7eee2fbe9"/>
              <w:jc w:val="center"/>
            </w:pPr>
            <w:r w:rsidRPr="00A76342">
              <w:t>екз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pStyle w:val="c1e0e7eee2fbe9"/>
              <w:jc w:val="center"/>
            </w:pPr>
            <w:r w:rsidRPr="00A76342">
              <w:t>вік</w:t>
            </w:r>
          </w:p>
        </w:tc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pStyle w:val="c1e0e7eee2fbe9"/>
              <w:jc w:val="center"/>
            </w:pPr>
            <w:r w:rsidRPr="00A76342">
              <w:rPr>
                <w:lang w:val="uk-UA"/>
              </w:rPr>
              <w:t>с</w:t>
            </w:r>
            <w:r w:rsidRPr="00A76342">
              <w:t>еред-</w:t>
            </w:r>
          </w:p>
          <w:p w:rsidR="00A76342" w:rsidRPr="00A76342" w:rsidRDefault="00A76342" w:rsidP="00AF56C6">
            <w:pPr>
              <w:pStyle w:val="c1e0e7eee2fbe9"/>
              <w:jc w:val="center"/>
            </w:pPr>
            <w:r w:rsidRPr="00A76342">
              <w:t>ній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pStyle w:val="c1e0e7eee2fbe9"/>
              <w:jc w:val="center"/>
            </w:pPr>
            <w:r w:rsidRPr="00A76342">
              <w:t>макси-</w:t>
            </w:r>
          </w:p>
          <w:p w:rsidR="00A76342" w:rsidRPr="00A76342" w:rsidRDefault="00A76342" w:rsidP="00AF56C6">
            <w:pPr>
              <w:pStyle w:val="c1e0e7eee2fbe9"/>
              <w:jc w:val="center"/>
            </w:pPr>
            <w:r w:rsidRPr="00A76342">
              <w:t>мальний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pStyle w:val="c1e0e7eee2fbe9"/>
              <w:jc w:val="center"/>
            </w:pPr>
            <w:r w:rsidRPr="00A76342">
              <w:t>Слаб</w:t>
            </w:r>
          </w:p>
          <w:p w:rsidR="00A76342" w:rsidRPr="00A76342" w:rsidRDefault="00A76342" w:rsidP="00AF56C6">
            <w:pPr>
              <w:pStyle w:val="c1e0e7eee2fbe9"/>
              <w:jc w:val="center"/>
            </w:pPr>
            <w:r w:rsidRPr="00A76342">
              <w:t>кий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pStyle w:val="c1e0e7eee2fbe9"/>
              <w:jc w:val="center"/>
            </w:pPr>
            <w:r w:rsidRPr="00A76342">
              <w:t>Серед-</w:t>
            </w:r>
          </w:p>
          <w:p w:rsidR="00A76342" w:rsidRPr="00A76342" w:rsidRDefault="00A76342" w:rsidP="00AF56C6">
            <w:pPr>
              <w:pStyle w:val="c1e0e7eee2fbe9"/>
              <w:jc w:val="center"/>
            </w:pPr>
            <w:r w:rsidRPr="00A76342">
              <w:t>ній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pStyle w:val="c1e0e7eee2fbe9"/>
              <w:jc w:val="center"/>
            </w:pPr>
            <w:r w:rsidRPr="00A76342">
              <w:t>Силь-</w:t>
            </w:r>
          </w:p>
          <w:p w:rsidR="00A76342" w:rsidRPr="00A76342" w:rsidRDefault="00A76342" w:rsidP="00AF56C6">
            <w:pPr>
              <w:pStyle w:val="c1e0e7eee2fbe9"/>
              <w:jc w:val="center"/>
            </w:pPr>
            <w:r w:rsidRPr="00A76342">
              <w:t>ний</w:t>
            </w:r>
          </w:p>
        </w:tc>
      </w:tr>
      <w:tr w:rsidR="00A76342" w:rsidRPr="00A76342" w:rsidTr="00AF56C6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jc w:val="center"/>
            </w:pPr>
            <w:r w:rsidRPr="00A76342">
              <w:t>Оз.пшениця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1,4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rPr>
                <w:lang w:val="uk-UA"/>
              </w:rPr>
            </w:pPr>
            <w:r w:rsidRPr="00A76342">
              <w:rPr>
                <w:lang w:val="uk-UA"/>
              </w:rPr>
              <w:t xml:space="preserve">Клоп-черепаш.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57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екз./кв.м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</w:tr>
      <w:tr w:rsidR="00A76342" w:rsidRPr="00A76342" w:rsidTr="00AF56C6"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1,4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rPr>
                <w:lang w:val="uk-UA"/>
              </w:rPr>
            </w:pPr>
            <w:r w:rsidRPr="00A76342">
              <w:rPr>
                <w:lang w:val="uk-UA"/>
              </w:rPr>
              <w:t>П’явиця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84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екз./кв.м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2/3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</w:tr>
      <w:tr w:rsidR="00A76342" w:rsidRPr="00A76342" w:rsidTr="00AF56C6"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1,4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rPr>
                <w:lang w:val="uk-UA"/>
              </w:rPr>
            </w:pPr>
            <w:r w:rsidRPr="00A76342">
              <w:rPr>
                <w:lang w:val="uk-UA"/>
              </w:rPr>
              <w:t>Цикадки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42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екз./кв.м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</w:tr>
      <w:tr w:rsidR="00A76342" w:rsidRPr="00A76342" w:rsidTr="00AF56C6"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1,4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rPr>
                <w:lang w:val="uk-UA"/>
              </w:rPr>
            </w:pPr>
            <w:r w:rsidRPr="00A76342">
              <w:rPr>
                <w:lang w:val="uk-UA"/>
              </w:rPr>
              <w:t>Попелиця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75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екз./кв.м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3/4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4/8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</w:tr>
      <w:tr w:rsidR="00A76342" w:rsidRPr="00A76342" w:rsidTr="00AF56C6"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1,4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rPr>
                <w:lang w:val="uk-UA"/>
              </w:rPr>
            </w:pPr>
            <w:r w:rsidRPr="00A76342">
              <w:rPr>
                <w:lang w:val="uk-UA"/>
              </w:rPr>
              <w:t>Трипси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32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100 п.с.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</w:tr>
      <w:tr w:rsidR="00A76342" w:rsidRPr="00A76342" w:rsidTr="00AF56C6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Ячмінь ярий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0,47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rPr>
                <w:lang w:val="uk-UA"/>
              </w:rPr>
            </w:pPr>
            <w:r w:rsidRPr="00A76342">
              <w:rPr>
                <w:lang w:val="uk-UA"/>
              </w:rPr>
              <w:t>Хл. блішка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100 п.с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6/18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</w:tr>
      <w:tr w:rsidR="00A76342" w:rsidRPr="00A76342" w:rsidTr="00AF56C6"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0,47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rPr>
                <w:lang w:val="uk-UA"/>
              </w:rPr>
            </w:pPr>
            <w:r w:rsidRPr="00A76342">
              <w:rPr>
                <w:lang w:val="uk-UA"/>
              </w:rPr>
              <w:t>П</w:t>
            </w:r>
            <w:r w:rsidRPr="00A76342">
              <w:rPr>
                <w:lang w:val="en-US"/>
              </w:rPr>
              <w:t>’</w:t>
            </w:r>
            <w:r w:rsidRPr="00A76342">
              <w:rPr>
                <w:lang w:val="uk-UA"/>
              </w:rPr>
              <w:t>явиця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82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екз./кв.м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</w:tr>
      <w:tr w:rsidR="00A76342" w:rsidRPr="00A76342" w:rsidTr="00AF56C6"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0,47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rPr>
                <w:lang w:val="uk-UA"/>
              </w:rPr>
            </w:pPr>
            <w:r w:rsidRPr="00A76342">
              <w:rPr>
                <w:lang w:val="uk-UA"/>
              </w:rPr>
              <w:t>Попелиця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екз./кв.м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</w:tr>
      <w:tr w:rsidR="00A76342" w:rsidRPr="00A76342" w:rsidTr="00AF56C6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0,47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rPr>
                <w:lang w:val="uk-UA"/>
              </w:rPr>
            </w:pPr>
            <w:r w:rsidRPr="00A76342">
              <w:rPr>
                <w:lang w:val="uk-UA"/>
              </w:rPr>
              <w:t>Клоп-черепаш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100 п.с.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3/6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</w:tr>
      <w:tr w:rsidR="00A76342" w:rsidRPr="00A76342" w:rsidTr="00AF56C6">
        <w:tc>
          <w:tcPr>
            <w:tcW w:w="42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Кукурудза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0,8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rPr>
                <w:lang w:val="uk-UA"/>
              </w:rPr>
            </w:pPr>
            <w:r w:rsidRPr="00A76342">
              <w:rPr>
                <w:lang w:val="uk-UA"/>
              </w:rPr>
              <w:t>Зл. блішки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87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екз./кв.м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2/6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</w:tr>
      <w:tr w:rsidR="00A76342" w:rsidRPr="00A76342" w:rsidTr="00AF56C6"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0,8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rPr>
                <w:lang w:val="uk-UA"/>
              </w:rPr>
            </w:pPr>
            <w:r w:rsidRPr="00A76342">
              <w:rPr>
                <w:lang w:val="uk-UA"/>
              </w:rPr>
              <w:t>Попелиця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екз./росл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</w:tr>
      <w:tr w:rsidR="00A76342" w:rsidRPr="00A76342" w:rsidTr="00AF56C6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0,8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rPr>
                <w:lang w:val="uk-UA"/>
              </w:rPr>
            </w:pPr>
            <w:r w:rsidRPr="00A76342">
              <w:rPr>
                <w:lang w:val="uk-UA"/>
              </w:rPr>
              <w:t>Дротяники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екз./кв.м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</w:tr>
      <w:tr w:rsidR="00A76342" w:rsidRPr="00A76342" w:rsidTr="00AF56C6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Озим. ріпак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0,6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rPr>
                <w:lang w:val="uk-UA"/>
              </w:rPr>
            </w:pPr>
            <w:r w:rsidRPr="00A76342">
              <w:rPr>
                <w:lang w:val="uk-UA"/>
              </w:rPr>
              <w:t>Квіткоїд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екз./росл.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1/4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</w:tr>
      <w:tr w:rsidR="00A76342" w:rsidRPr="00A76342" w:rsidTr="00AF56C6"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0,6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rPr>
                <w:lang w:val="uk-UA"/>
              </w:rPr>
            </w:pPr>
            <w:r w:rsidRPr="00A76342">
              <w:rPr>
                <w:lang w:val="uk-UA"/>
              </w:rPr>
              <w:t>Прихованохоб.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47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екз./росл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</w:tr>
      <w:tr w:rsidR="00A76342" w:rsidRPr="00A76342" w:rsidTr="00AF56C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Соняшник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0,1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rPr>
                <w:lang w:val="uk-UA"/>
              </w:rPr>
            </w:pPr>
            <w:r w:rsidRPr="00A76342">
              <w:rPr>
                <w:lang w:val="uk-UA"/>
              </w:rPr>
              <w:t>Сір. бур. довгон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екз./кв.м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</w:tr>
      <w:tr w:rsidR="00A76342" w:rsidRPr="00A76342" w:rsidTr="00AF56C6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Цукровий буряк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0,15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rPr>
                <w:lang w:val="uk-UA"/>
              </w:rPr>
            </w:pPr>
            <w:r w:rsidRPr="00A76342">
              <w:rPr>
                <w:lang w:val="uk-UA"/>
              </w:rPr>
              <w:t>Звич. буряков. довгоносик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екз./кв.м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0,5/1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</w:tr>
      <w:tr w:rsidR="00A76342" w:rsidRPr="00A76342" w:rsidTr="00AF56C6"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0,15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rPr>
                <w:lang w:val="uk-UA"/>
              </w:rPr>
            </w:pPr>
            <w:r w:rsidRPr="00A76342">
              <w:rPr>
                <w:lang w:val="uk-UA"/>
              </w:rPr>
              <w:t>Сірий бур.довг.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екз./кв.м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</w:tr>
      <w:tr w:rsidR="00A76342" w:rsidRPr="00A76342" w:rsidTr="00AF56C6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0,15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rPr>
                <w:lang w:val="uk-UA"/>
              </w:rPr>
            </w:pPr>
            <w:r w:rsidRPr="00A76342">
              <w:rPr>
                <w:lang w:val="uk-UA"/>
              </w:rPr>
              <w:t xml:space="preserve">Крихітка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екз./кв.м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 xml:space="preserve">- </w:t>
            </w:r>
          </w:p>
        </w:tc>
      </w:tr>
    </w:tbl>
    <w:p w:rsidR="00A76342" w:rsidRPr="00A76342" w:rsidRDefault="00A76342" w:rsidP="00A76342">
      <w:pPr>
        <w:pStyle w:val="c1e0e7eee2fbe9"/>
        <w:ind w:left="2836" w:firstLine="709"/>
        <w:jc w:val="center"/>
        <w:rPr>
          <w:b/>
          <w:lang w:val="uk-UA"/>
        </w:rPr>
      </w:pPr>
    </w:p>
    <w:p w:rsidR="00A76342" w:rsidRPr="00A76342" w:rsidRDefault="00A76342" w:rsidP="00A76342">
      <w:pPr>
        <w:pageBreakBefore/>
        <w:autoSpaceDE w:val="0"/>
        <w:jc w:val="center"/>
        <w:rPr>
          <w:b/>
          <w:u w:val="single"/>
        </w:rPr>
      </w:pPr>
      <w:r w:rsidRPr="00A76342">
        <w:rPr>
          <w:b/>
          <w:bCs/>
        </w:rPr>
        <w:lastRenderedPageBreak/>
        <w:t>Інформація щодо ураження хворобами основних сільськогосподарських рослин станом на</w:t>
      </w:r>
    </w:p>
    <w:p w:rsidR="00A76342" w:rsidRPr="00A76342" w:rsidRDefault="00A76342" w:rsidP="00A76342">
      <w:pPr>
        <w:autoSpaceDE w:val="0"/>
        <w:jc w:val="center"/>
        <w:rPr>
          <w:b/>
        </w:rPr>
      </w:pPr>
      <w:r w:rsidRPr="00A76342">
        <w:rPr>
          <w:b/>
          <w:u w:val="single"/>
        </w:rPr>
        <w:t xml:space="preserve">26 травня </w:t>
      </w:r>
      <w:bookmarkStart w:id="0" w:name="_GoBack"/>
      <w:bookmarkEnd w:id="0"/>
      <w:r w:rsidRPr="00A76342">
        <w:rPr>
          <w:b/>
        </w:rPr>
        <w:t>2022 року в господарствах Київської області</w:t>
      </w:r>
    </w:p>
    <w:p w:rsidR="00A76342" w:rsidRPr="00A76342" w:rsidRDefault="00A76342" w:rsidP="00A76342">
      <w:pPr>
        <w:autoSpaceDE w:val="0"/>
        <w:jc w:val="center"/>
      </w:pPr>
    </w:p>
    <w:tbl>
      <w:tblPr>
        <w:tblW w:w="0" w:type="auto"/>
        <w:tblInd w:w="-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1788"/>
        <w:gridCol w:w="1716"/>
        <w:gridCol w:w="1827"/>
        <w:gridCol w:w="1276"/>
        <w:gridCol w:w="992"/>
        <w:gridCol w:w="993"/>
        <w:gridCol w:w="1134"/>
        <w:gridCol w:w="1701"/>
        <w:gridCol w:w="1417"/>
        <w:gridCol w:w="1042"/>
      </w:tblGrid>
      <w:tr w:rsidR="00A76342" w:rsidRPr="00A76342" w:rsidTr="00AF56C6">
        <w:trPr>
          <w:cantSplit/>
          <w:trHeight w:val="582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№№</w:t>
            </w:r>
          </w:p>
          <w:p w:rsidR="00A76342" w:rsidRPr="00A76342" w:rsidRDefault="00A76342" w:rsidP="00AF56C6">
            <w:pPr>
              <w:autoSpaceDE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 xml:space="preserve">Назва </w:t>
            </w:r>
          </w:p>
          <w:p w:rsidR="00A76342" w:rsidRPr="00A76342" w:rsidRDefault="00A76342" w:rsidP="00AF56C6">
            <w:pPr>
              <w:autoSpaceDE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культури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Обсте-</w:t>
            </w:r>
          </w:p>
          <w:p w:rsidR="00A76342" w:rsidRPr="00A76342" w:rsidRDefault="00A76342" w:rsidP="00AF56C6">
            <w:pPr>
              <w:autoSpaceDE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жено,</w:t>
            </w:r>
          </w:p>
          <w:p w:rsidR="00A76342" w:rsidRPr="00A76342" w:rsidRDefault="00A76342" w:rsidP="00AF56C6">
            <w:pPr>
              <w:autoSpaceDE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тис. га</w:t>
            </w:r>
          </w:p>
        </w:tc>
        <w:tc>
          <w:tcPr>
            <w:tcW w:w="9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У р а ж е н о, % (поширення)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Загинуло рослин</w:t>
            </w:r>
          </w:p>
          <w:p w:rsidR="00A76342" w:rsidRPr="00A76342" w:rsidRDefault="00A76342" w:rsidP="00AF56C6">
            <w:pPr>
              <w:autoSpaceDE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%</w:t>
            </w:r>
          </w:p>
        </w:tc>
      </w:tr>
      <w:tr w:rsidR="00A76342" w:rsidRPr="00A76342" w:rsidTr="00AF56C6">
        <w:trPr>
          <w:cantSplit/>
          <w:trHeight w:val="280"/>
        </w:trPr>
        <w:tc>
          <w:tcPr>
            <w:tcW w:w="48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 xml:space="preserve">Назва </w:t>
            </w:r>
          </w:p>
          <w:p w:rsidR="00A76342" w:rsidRPr="00A76342" w:rsidRDefault="00A76342" w:rsidP="00AF56C6">
            <w:pPr>
              <w:autoSpaceDE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хвороби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Площ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Рослин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Стебел, пагонів, листя, суцвіть, плодів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Розвиток хвороби,%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A76342" w:rsidRPr="00A76342" w:rsidTr="00AF56C6">
        <w:trPr>
          <w:cantSplit/>
          <w:trHeight w:val="280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середній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максим.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середній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макси-</w:t>
            </w:r>
          </w:p>
          <w:p w:rsidR="00A76342" w:rsidRPr="00A76342" w:rsidRDefault="00A76342" w:rsidP="00AF56C6">
            <w:pPr>
              <w:autoSpaceDE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мальний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342" w:rsidRPr="00A76342" w:rsidRDefault="00A76342" w:rsidP="00AF56C6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A76342" w:rsidRPr="00A76342" w:rsidTr="00AF56C6">
        <w:trPr>
          <w:cantSplit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1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Озима пшениця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1,4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snapToGrid w:val="0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Борошниста роса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0,1-1,0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0</w:t>
            </w:r>
          </w:p>
        </w:tc>
      </w:tr>
      <w:tr w:rsidR="00A76342" w:rsidRPr="00A76342" w:rsidTr="00AF56C6">
        <w:trPr>
          <w:cantSplit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1,4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snapToGrid w:val="0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Септоріоз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0,5-1,0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0</w:t>
            </w:r>
          </w:p>
        </w:tc>
      </w:tr>
      <w:tr w:rsidR="00A76342" w:rsidRPr="00A76342" w:rsidTr="00AF56C6">
        <w:trPr>
          <w:cantSplit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pStyle w:val="c1e0e7eee2fbe9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 xml:space="preserve">Ячмінь ярий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0,47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snapToGrid w:val="0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Гельмінтоспоріоз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0,5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0</w:t>
            </w:r>
          </w:p>
        </w:tc>
      </w:tr>
      <w:tr w:rsidR="00A76342" w:rsidRPr="00A76342" w:rsidTr="00AF56C6">
        <w:trPr>
          <w:cantSplit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pStyle w:val="c1e0e7eee2fbe9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Озимий ріпак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A76342">
              <w:rPr>
                <w:lang w:val="uk-UA"/>
              </w:rPr>
              <w:t>0,6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snapToGrid w:val="0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 xml:space="preserve">Альтернаріоз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1,0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42" w:rsidRPr="00A76342" w:rsidRDefault="00A76342" w:rsidP="00AF56C6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76342">
              <w:rPr>
                <w:sz w:val="24"/>
                <w:szCs w:val="24"/>
              </w:rPr>
              <w:t>0</w:t>
            </w:r>
          </w:p>
        </w:tc>
      </w:tr>
    </w:tbl>
    <w:p w:rsidR="00A76342" w:rsidRPr="00A76342" w:rsidRDefault="00A76342" w:rsidP="00A76342"/>
    <w:p w:rsidR="00647C1D" w:rsidRPr="00A76342" w:rsidRDefault="00647C1D" w:rsidP="009D4AB8">
      <w:pPr>
        <w:rPr>
          <w:sz w:val="18"/>
          <w:szCs w:val="18"/>
        </w:rPr>
      </w:pPr>
    </w:p>
    <w:sectPr w:rsidR="00647C1D" w:rsidRPr="00A76342" w:rsidSect="00383667">
      <w:pgSz w:w="16838" w:h="11906" w:orient="landscape"/>
      <w:pgMar w:top="1417" w:right="850" w:bottom="850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Arial Unicode MS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00000"/>
    <w:multiLevelType w:val="hybridMultilevel"/>
    <w:tmpl w:val="5E181FA0"/>
    <w:lvl w:ilvl="0" w:tplc="2064F3F2">
      <w:start w:val="1"/>
      <w:numFmt w:val="bullet"/>
      <w:lvlText w:val="·"/>
      <w:lvlJc w:val="left"/>
      <w:pPr>
        <w:ind w:left="1425" w:hanging="360"/>
      </w:pPr>
      <w:rPr>
        <w:rFonts w:ascii="Symbol" w:hAnsi="Symbol" w:hint="default"/>
      </w:rPr>
    </w:lvl>
    <w:lvl w:ilvl="1" w:tplc="0D2A7DDC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DF683922">
      <w:start w:val="1"/>
      <w:numFmt w:val="bullet"/>
      <w:lvlText w:val="§"/>
      <w:lvlJc w:val="left"/>
      <w:pPr>
        <w:ind w:left="2865" w:hanging="360"/>
      </w:pPr>
      <w:rPr>
        <w:rFonts w:ascii="Wingdings" w:hAnsi="Wingdings" w:hint="default"/>
      </w:rPr>
    </w:lvl>
    <w:lvl w:ilvl="3" w:tplc="29E48FBC">
      <w:start w:val="1"/>
      <w:numFmt w:val="bullet"/>
      <w:lvlText w:val="·"/>
      <w:lvlJc w:val="left"/>
      <w:pPr>
        <w:ind w:left="3585" w:hanging="360"/>
      </w:pPr>
      <w:rPr>
        <w:rFonts w:ascii="Symbol" w:hAnsi="Symbol" w:hint="default"/>
      </w:rPr>
    </w:lvl>
    <w:lvl w:ilvl="4" w:tplc="B98EECC2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54DC0714">
      <w:start w:val="1"/>
      <w:numFmt w:val="bullet"/>
      <w:lvlText w:val="§"/>
      <w:lvlJc w:val="left"/>
      <w:pPr>
        <w:ind w:left="5025" w:hanging="360"/>
      </w:pPr>
      <w:rPr>
        <w:rFonts w:ascii="Wingdings" w:hAnsi="Wingdings" w:hint="default"/>
      </w:rPr>
    </w:lvl>
    <w:lvl w:ilvl="6" w:tplc="C9B606D4">
      <w:start w:val="1"/>
      <w:numFmt w:val="bullet"/>
      <w:lvlText w:val="·"/>
      <w:lvlJc w:val="left"/>
      <w:pPr>
        <w:ind w:left="5745" w:hanging="360"/>
      </w:pPr>
      <w:rPr>
        <w:rFonts w:ascii="Symbol" w:hAnsi="Symbol" w:hint="default"/>
      </w:rPr>
    </w:lvl>
    <w:lvl w:ilvl="7" w:tplc="37D65A9C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8FF668F2">
      <w:start w:val="1"/>
      <w:numFmt w:val="bullet"/>
      <w:lvlText w:val="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F000001"/>
    <w:multiLevelType w:val="hybridMultilevel"/>
    <w:tmpl w:val="27C48290"/>
    <w:lvl w:ilvl="0" w:tplc="034026B6">
      <w:start w:val="1"/>
      <w:numFmt w:val="bullet"/>
      <w:lvlText w:val="·"/>
      <w:lvlJc w:val="left"/>
      <w:pPr>
        <w:ind w:left="1350" w:hanging="360"/>
      </w:pPr>
      <w:rPr>
        <w:rFonts w:ascii="Symbol" w:hAnsi="Symbol" w:hint="default"/>
      </w:rPr>
    </w:lvl>
    <w:lvl w:ilvl="1" w:tplc="6FBE5B74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5691CA">
      <w:start w:val="1"/>
      <w:numFmt w:val="bullet"/>
      <w:lvlText w:val="§"/>
      <w:lvlJc w:val="left"/>
      <w:pPr>
        <w:ind w:left="2790" w:hanging="360"/>
      </w:pPr>
      <w:rPr>
        <w:rFonts w:ascii="Wingdings" w:hAnsi="Wingdings" w:hint="default"/>
      </w:rPr>
    </w:lvl>
    <w:lvl w:ilvl="3" w:tplc="99246826">
      <w:start w:val="1"/>
      <w:numFmt w:val="bullet"/>
      <w:lvlText w:val="·"/>
      <w:lvlJc w:val="left"/>
      <w:pPr>
        <w:ind w:left="3510" w:hanging="360"/>
      </w:pPr>
      <w:rPr>
        <w:rFonts w:ascii="Symbol" w:hAnsi="Symbol" w:hint="default"/>
      </w:rPr>
    </w:lvl>
    <w:lvl w:ilvl="4" w:tplc="06507EFA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B0FA0216">
      <w:start w:val="1"/>
      <w:numFmt w:val="bullet"/>
      <w:lvlText w:val="§"/>
      <w:lvlJc w:val="left"/>
      <w:pPr>
        <w:ind w:left="4950" w:hanging="360"/>
      </w:pPr>
      <w:rPr>
        <w:rFonts w:ascii="Wingdings" w:hAnsi="Wingdings" w:hint="default"/>
      </w:rPr>
    </w:lvl>
    <w:lvl w:ilvl="6" w:tplc="8698F040">
      <w:start w:val="1"/>
      <w:numFmt w:val="bullet"/>
      <w:lvlText w:val="·"/>
      <w:lvlJc w:val="left"/>
      <w:pPr>
        <w:ind w:left="5670" w:hanging="360"/>
      </w:pPr>
      <w:rPr>
        <w:rFonts w:ascii="Symbol" w:hAnsi="Symbol" w:hint="default"/>
      </w:rPr>
    </w:lvl>
    <w:lvl w:ilvl="7" w:tplc="47D41E62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E5BE3EA2">
      <w:start w:val="1"/>
      <w:numFmt w:val="bullet"/>
      <w:lvlText w:val="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F000002"/>
    <w:multiLevelType w:val="hybridMultilevel"/>
    <w:tmpl w:val="3C57C06F"/>
    <w:lvl w:ilvl="0" w:tplc="99B41EAA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E292A9E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 w:tplc="8D44EE0E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 w:tplc="1832A9BE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 w:tplc="76504E4C">
      <w:start w:val="1"/>
      <w:numFmt w:val="bullet"/>
      <w:lvlText w:val="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 w:tplc="2D5A23CC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 w:tplc="ACD86352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 w:tplc="A3F8FF3E">
      <w:start w:val="1"/>
      <w:numFmt w:val="bullet"/>
      <w:lvlText w:val="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 w:tplc="8F5AD66A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08"/>
  <w:hyphenationZone w:val="425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1D"/>
    <w:rsid w:val="000220D7"/>
    <w:rsid w:val="001524C0"/>
    <w:rsid w:val="001543E6"/>
    <w:rsid w:val="00163112"/>
    <w:rsid w:val="00164504"/>
    <w:rsid w:val="0018199E"/>
    <w:rsid w:val="001B72E0"/>
    <w:rsid w:val="001C24BF"/>
    <w:rsid w:val="001D529C"/>
    <w:rsid w:val="001E644E"/>
    <w:rsid w:val="001F0E7E"/>
    <w:rsid w:val="002067A1"/>
    <w:rsid w:val="00232C8D"/>
    <w:rsid w:val="00251834"/>
    <w:rsid w:val="00280B04"/>
    <w:rsid w:val="00281171"/>
    <w:rsid w:val="002C44CF"/>
    <w:rsid w:val="002D21D1"/>
    <w:rsid w:val="0031348A"/>
    <w:rsid w:val="00377FE2"/>
    <w:rsid w:val="00387187"/>
    <w:rsid w:val="003B0528"/>
    <w:rsid w:val="003B656D"/>
    <w:rsid w:val="003F23C8"/>
    <w:rsid w:val="004016C9"/>
    <w:rsid w:val="00411697"/>
    <w:rsid w:val="00420249"/>
    <w:rsid w:val="00421CBC"/>
    <w:rsid w:val="00434C62"/>
    <w:rsid w:val="00436EF5"/>
    <w:rsid w:val="00437A5E"/>
    <w:rsid w:val="0051495D"/>
    <w:rsid w:val="00531415"/>
    <w:rsid w:val="0056491E"/>
    <w:rsid w:val="005B6A60"/>
    <w:rsid w:val="005F4EAA"/>
    <w:rsid w:val="0063108B"/>
    <w:rsid w:val="00634F3C"/>
    <w:rsid w:val="00647C1D"/>
    <w:rsid w:val="006708B2"/>
    <w:rsid w:val="00673757"/>
    <w:rsid w:val="006829CB"/>
    <w:rsid w:val="006953CC"/>
    <w:rsid w:val="006A524B"/>
    <w:rsid w:val="006B2A49"/>
    <w:rsid w:val="007771F1"/>
    <w:rsid w:val="007901EB"/>
    <w:rsid w:val="00796C8D"/>
    <w:rsid w:val="007A5B7B"/>
    <w:rsid w:val="007A5D90"/>
    <w:rsid w:val="007B14E6"/>
    <w:rsid w:val="007D09D2"/>
    <w:rsid w:val="007D333C"/>
    <w:rsid w:val="007F052A"/>
    <w:rsid w:val="00850BF6"/>
    <w:rsid w:val="0085298B"/>
    <w:rsid w:val="008706F1"/>
    <w:rsid w:val="008972FA"/>
    <w:rsid w:val="008B4F28"/>
    <w:rsid w:val="008C5989"/>
    <w:rsid w:val="0091457D"/>
    <w:rsid w:val="00955BE5"/>
    <w:rsid w:val="00976F89"/>
    <w:rsid w:val="009804BC"/>
    <w:rsid w:val="009A76C2"/>
    <w:rsid w:val="009D06AC"/>
    <w:rsid w:val="009D4AB8"/>
    <w:rsid w:val="009D58F6"/>
    <w:rsid w:val="00A12585"/>
    <w:rsid w:val="00A46414"/>
    <w:rsid w:val="00A57493"/>
    <w:rsid w:val="00A61F06"/>
    <w:rsid w:val="00A76342"/>
    <w:rsid w:val="00A931DD"/>
    <w:rsid w:val="00AB5452"/>
    <w:rsid w:val="00AD0159"/>
    <w:rsid w:val="00AE3863"/>
    <w:rsid w:val="00AE7987"/>
    <w:rsid w:val="00B46901"/>
    <w:rsid w:val="00B502C6"/>
    <w:rsid w:val="00B77900"/>
    <w:rsid w:val="00C12070"/>
    <w:rsid w:val="00C20CEE"/>
    <w:rsid w:val="00C47A73"/>
    <w:rsid w:val="00C639F4"/>
    <w:rsid w:val="00C64FDE"/>
    <w:rsid w:val="00C90304"/>
    <w:rsid w:val="00C91D56"/>
    <w:rsid w:val="00D01344"/>
    <w:rsid w:val="00D13087"/>
    <w:rsid w:val="00D30A37"/>
    <w:rsid w:val="00D32583"/>
    <w:rsid w:val="00D46F7A"/>
    <w:rsid w:val="00D47EE3"/>
    <w:rsid w:val="00D5554E"/>
    <w:rsid w:val="00D64707"/>
    <w:rsid w:val="00DA16CF"/>
    <w:rsid w:val="00DE5698"/>
    <w:rsid w:val="00E16DD2"/>
    <w:rsid w:val="00E34E36"/>
    <w:rsid w:val="00E46CD5"/>
    <w:rsid w:val="00E65517"/>
    <w:rsid w:val="00E6674E"/>
    <w:rsid w:val="00F51145"/>
    <w:rsid w:val="00F52E23"/>
    <w:rsid w:val="00F57CCE"/>
    <w:rsid w:val="00F63870"/>
    <w:rsid w:val="00F949E0"/>
    <w:rsid w:val="00FA5D7F"/>
    <w:rsid w:val="00FB16C8"/>
    <w:rsid w:val="00FE7EED"/>
    <w:rsid w:val="00FF2D6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52BF5"/>
  <w15:docId w15:val="{1AC3C13A-3185-4FF6-8A32-9D2904FD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uiPriority w:val="5"/>
    <w:qFormat/>
    <w:pPr>
      <w:spacing w:after="0" w:line="240" w:lineRule="auto"/>
      <w:jc w:val="both"/>
    </w:pPr>
  </w:style>
  <w:style w:type="character" w:styleId="a4">
    <w:name w:val="Emphasis"/>
    <w:basedOn w:val="a0"/>
    <w:uiPriority w:val="18"/>
    <w:qFormat/>
    <w:rPr>
      <w:i/>
    </w:rPr>
  </w:style>
  <w:style w:type="paragraph" w:styleId="a5">
    <w:name w:val="List Paragraph"/>
    <w:basedOn w:val="a"/>
    <w:uiPriority w:val="26"/>
    <w:qFormat/>
    <w:pPr>
      <w:ind w:left="720"/>
      <w:contextualSpacing/>
    </w:pPr>
  </w:style>
  <w:style w:type="table" w:styleId="a6">
    <w:name w:val="Table Grid"/>
    <w:basedOn w:val="a1"/>
    <w:uiPriority w:val="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38"/>
    <w:pPr>
      <w:spacing w:after="0" w:line="240" w:lineRule="auto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10">
    <w:name w:val="Plain Table 1"/>
    <w:basedOn w:val="a1"/>
    <w:uiPriority w:val="39"/>
    <w:pPr>
      <w:spacing w:after="0" w:line="240" w:lineRule="auto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2">
    <w:name w:val="Plain Table 2"/>
    <w:basedOn w:val="a1"/>
    <w:uiPriority w:val="40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1">
    <w:name w:val="Plain Table 3"/>
    <w:basedOn w:val="a1"/>
    <w:uiPriority w:val="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2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5">
    <w:name w:val="Plain Table 5"/>
    <w:basedOn w:val="a1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1">
    <w:name w:val="Grid Table 1 Light Accent 1"/>
    <w:basedOn w:val="a1"/>
    <w:uiPriority w:val="4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2">
    <w:name w:val="Grid Table 1 Light Accent 2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3">
    <w:name w:val="Grid Table 1 Light Accent 3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4">
    <w:name w:val="Grid Table 1 Light Accent 4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5">
    <w:name w:val="Grid Table 1 Light Accent 5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6">
    <w:name w:val="Grid Table 1 Light Accent 6"/>
    <w:basedOn w:val="a1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2">
    <w:name w:val="Grid Table 2"/>
    <w:basedOn w:val="a1"/>
    <w:uiPriority w:val="5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21">
    <w:name w:val="Grid Table 2 Accent 1"/>
    <w:basedOn w:val="a1"/>
    <w:uiPriority w:val="5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22">
    <w:name w:val="Grid Table 2 Accent 2"/>
    <w:basedOn w:val="a1"/>
    <w:uiPriority w:val="53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23">
    <w:name w:val="Grid Table 2 Accent 3"/>
    <w:basedOn w:val="a1"/>
    <w:uiPriority w:val="54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24">
    <w:name w:val="Grid Table 2 Accent 4"/>
    <w:basedOn w:val="a1"/>
    <w:uiPriority w:val="55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25">
    <w:name w:val="Grid Table 2 Accent 5"/>
    <w:basedOn w:val="a1"/>
    <w:uiPriority w:val="5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26">
    <w:name w:val="Grid Table 2 Accent 6"/>
    <w:basedOn w:val="a1"/>
    <w:uiPriority w:val="5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3">
    <w:name w:val="Grid Table 3"/>
    <w:basedOn w:val="a1"/>
    <w:uiPriority w:val="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">
    <w:name w:val="Grid Table 3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32">
    <w:name w:val="Grid Table 3 Accent 2"/>
    <w:basedOn w:val="a1"/>
    <w:uiPriority w:val="6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33">
    <w:name w:val="Grid Table 3 Accent 3"/>
    <w:basedOn w:val="a1"/>
    <w:uiPriority w:val="6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34">
    <w:name w:val="Grid Table 3 Accent 4"/>
    <w:basedOn w:val="a1"/>
    <w:uiPriority w:val="6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35">
    <w:name w:val="Grid Table 3 Accent 5"/>
    <w:basedOn w:val="a1"/>
    <w:uiPriority w:val="6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36">
    <w:name w:val="Grid Table 3 Accent 6"/>
    <w:basedOn w:val="a1"/>
    <w:uiPriority w:val="6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-4">
    <w:name w:val="Grid Table 4"/>
    <w:basedOn w:val="a1"/>
    <w:uiPriority w:val="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41">
    <w:name w:val="Grid Table 4 Accent 1"/>
    <w:basedOn w:val="a1"/>
    <w:uiPriority w:val="6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42">
    <w:name w:val="Grid Table 4 Accent 2"/>
    <w:basedOn w:val="a1"/>
    <w:uiPriority w:val="6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43">
    <w:name w:val="Grid Table 4 Accent 3"/>
    <w:basedOn w:val="a1"/>
    <w:uiPriority w:val="68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44">
    <w:name w:val="Grid Table 4 Accent 4"/>
    <w:basedOn w:val="a1"/>
    <w:uiPriority w:val="6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45">
    <w:name w:val="Grid Table 4 Accent 5"/>
    <w:basedOn w:val="a1"/>
    <w:uiPriority w:val="7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46">
    <w:name w:val="Grid Table 4 Accent 6"/>
    <w:basedOn w:val="a1"/>
    <w:uiPriority w:val="7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5">
    <w:name w:val="Grid Table 5 Dark"/>
    <w:basedOn w:val="a1"/>
    <w:uiPriority w:val="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styleId="-51">
    <w:name w:val="Grid Table 5 Dark Accent 1"/>
    <w:basedOn w:val="a1"/>
    <w:uiPriority w:val="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styleId="-52">
    <w:name w:val="Grid Table 5 Dark Accent 2"/>
    <w:basedOn w:val="a1"/>
    <w:uiPriority w:val="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styleId="-53">
    <w:name w:val="Grid Table 5 Dark Accent 3"/>
    <w:basedOn w:val="a1"/>
    <w:uiPriority w:val="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styleId="-54">
    <w:name w:val="Grid Table 5 Dark Accent 4"/>
    <w:basedOn w:val="a1"/>
    <w:uiPriority w:val="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styleId="-55">
    <w:name w:val="Grid Table 5 Dark Accent 5"/>
    <w:basedOn w:val="a1"/>
    <w:uiPriority w:val="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styleId="-56">
    <w:name w:val="Grid Table 5 Dark Accent 6"/>
    <w:basedOn w:val="a1"/>
    <w:uiPriority w:val="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styleId="-6">
    <w:name w:val="Grid Table 6 Colorful"/>
    <w:basedOn w:val="a1"/>
    <w:uiPriority w:val="79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61">
    <w:name w:val="Grid Table 6 Colorful Accent 1"/>
    <w:basedOn w:val="a1"/>
    <w:uiPriority w:val="80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62">
    <w:name w:val="Grid Table 6 Colorful Accent 2"/>
    <w:basedOn w:val="a1"/>
    <w:uiPriority w:val="8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63">
    <w:name w:val="Grid Table 6 Colorful Accent 3"/>
    <w:basedOn w:val="a1"/>
    <w:uiPriority w:val="82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64">
    <w:name w:val="Grid Table 6 Colorful Accent 4"/>
    <w:basedOn w:val="a1"/>
    <w:uiPriority w:val="83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65">
    <w:name w:val="Grid Table 6 Colorful Accent 5"/>
    <w:basedOn w:val="a1"/>
    <w:uiPriority w:val="84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66">
    <w:name w:val="Grid Table 6 Colorful Accent 6"/>
    <w:basedOn w:val="a1"/>
    <w:uiPriority w:val="85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7">
    <w:name w:val="Grid Table 7 Colorful"/>
    <w:basedOn w:val="a1"/>
    <w:uiPriority w:val="86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1"/>
    <w:uiPriority w:val="87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72">
    <w:name w:val="Grid Table 7 Colorful Accent 2"/>
    <w:basedOn w:val="a1"/>
    <w:uiPriority w:val="88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73">
    <w:name w:val="Grid Table 7 Colorful Accent 3"/>
    <w:basedOn w:val="a1"/>
    <w:uiPriority w:val="89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74">
    <w:name w:val="Grid Table 7 Colorful Accent 4"/>
    <w:basedOn w:val="a1"/>
    <w:uiPriority w:val="90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75">
    <w:name w:val="Grid Table 7 Colorful Accent 5"/>
    <w:basedOn w:val="a1"/>
    <w:uiPriority w:val="9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76">
    <w:name w:val="Grid Table 7 Colorful Accent 6"/>
    <w:basedOn w:val="a1"/>
    <w:uiPriority w:val="92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-10">
    <w:name w:val="List Table 1 Light"/>
    <w:basedOn w:val="a1"/>
    <w:uiPriority w:val="9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110">
    <w:name w:val="List Table 1 Light Accent 1"/>
    <w:basedOn w:val="a1"/>
    <w:uiPriority w:val="94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120">
    <w:name w:val="List Table 1 Light Accent 2"/>
    <w:basedOn w:val="a1"/>
    <w:uiPriority w:val="95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130">
    <w:name w:val="List Table 1 Light Accent 3"/>
    <w:basedOn w:val="a1"/>
    <w:uiPriority w:val="96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140">
    <w:name w:val="List Table 1 Light Accent 4"/>
    <w:basedOn w:val="a1"/>
    <w:uiPriority w:val="9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150">
    <w:name w:val="List Table 1 Light Accent 5"/>
    <w:basedOn w:val="a1"/>
    <w:uiPriority w:val="98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160">
    <w:name w:val="List Table 1 Light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20">
    <w:name w:val="List Table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210">
    <w:name w:val="List Table 2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220">
    <w:name w:val="List Table 2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230">
    <w:name w:val="List Table 2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240">
    <w:name w:val="List Table 2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250">
    <w:name w:val="List Table 2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260">
    <w:name w:val="List Table 2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30">
    <w:name w:val="List Table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-320">
    <w:name w:val="List Table 3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-330">
    <w:name w:val="List Table 3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-340">
    <w:name w:val="List Table 3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-350">
    <w:name w:val="List Table 3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-360">
    <w:name w:val="List Table 3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-40">
    <w:name w:val="List Table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410">
    <w:name w:val="List Table 4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420">
    <w:name w:val="List Table 4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430">
    <w:name w:val="List Table 4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440">
    <w:name w:val="List Table 4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450">
    <w:name w:val="List Table 4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460">
    <w:name w:val="List Table 4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610">
    <w:name w:val="List Table 6 Colorful Accent 1"/>
    <w:basedOn w:val="a1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620">
    <w:name w:val="List Table 6 Colorful Accent 2"/>
    <w:basedOn w:val="a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630">
    <w:name w:val="List Table 6 Colorful Accent 3"/>
    <w:basedOn w:val="a1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640">
    <w:name w:val="List Table 6 Colorful Accent 4"/>
    <w:basedOn w:val="a1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650">
    <w:name w:val="List Table 6 Colorful Accent 5"/>
    <w:basedOn w:val="a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660">
    <w:name w:val="List Table 6 Colorful Accent 6"/>
    <w:basedOn w:val="a1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70">
    <w:name w:val="List Table 7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1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1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1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1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docdata">
    <w:name w:val="docdata"/>
    <w:aliases w:val="docy,v5,1866,baiaagaaboqcaaadyauaaavubqaaaaaaaaaaaaaaaaaaaaaaaaaaaaaaaaaaaaaaaaaaaaaaaaaaaaaaaaaaaaaaaaaaaaaaaaaaaaaaaaaaaaaaaaaaaaaaaaaaaaaaaaaaaaaaaaaaaaaaaaaaaaaaaaaaaaaaaaaaaaaaaaaaaaaaaaaaaaaaaaaaaaaaaaaaaaaaaaaaaaaaaaaaaaaaaaaaaaaaaaaaaaaa"/>
    <w:basedOn w:val="a0"/>
  </w:style>
  <w:style w:type="paragraph" w:customStyle="1" w:styleId="4224">
    <w:name w:val="4224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Normal (Web)"/>
    <w:basedOn w:val="a"/>
    <w:unhideWhenUsed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b">
    <w:name w:val="Hyperlink"/>
    <w:basedOn w:val="a0"/>
    <w:semiHidden/>
    <w:unhideWhenUsed/>
    <w:rPr>
      <w:color w:val="0000FF"/>
      <w:u w:val="single"/>
    </w:rPr>
  </w:style>
  <w:style w:type="character" w:customStyle="1" w:styleId="2070">
    <w:name w:val="2070"/>
  </w:style>
  <w:style w:type="paragraph" w:styleId="ac">
    <w:name w:val="header"/>
    <w:basedOn w:val="a"/>
    <w:link w:val="ad"/>
    <w:unhideWhenUsed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character" w:customStyle="1" w:styleId="ad">
    <w:name w:val="Верхний колонтитул Знак"/>
    <w:basedOn w:val="a0"/>
    <w:link w:val="ac"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1">
    <w:name w:val="Обычный1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896">
    <w:name w:val="2896"/>
    <w:basedOn w:val="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2">
    <w:name w:val="Заголовок1"/>
    <w:basedOn w:val="a"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paragraph" w:styleId="ae">
    <w:name w:val="Body Text"/>
    <w:basedOn w:val="a"/>
    <w:link w:val="af"/>
    <w:semiHidden/>
    <w:unhideWhenUsed/>
    <w:pPr>
      <w:spacing w:after="120"/>
    </w:pPr>
  </w:style>
  <w:style w:type="character" w:customStyle="1" w:styleId="af">
    <w:name w:val="Основной текст Знак"/>
    <w:basedOn w:val="a0"/>
    <w:link w:val="ae"/>
    <w:semiHidden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7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CBB44-99A4-4330-94C5-ED0FB3B7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6</Pages>
  <Words>1376</Words>
  <Characters>7848</Characters>
  <Application>Microsoft Office Word</Application>
  <DocSecurity>0</DocSecurity>
  <Lines>65</Lines>
  <Paragraphs>18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Пользователь</cp:lastModifiedBy>
  <cp:revision>25</cp:revision>
  <dcterms:created xsi:type="dcterms:W3CDTF">2022-04-21T05:39:00Z</dcterms:created>
  <dcterms:modified xsi:type="dcterms:W3CDTF">2022-08-17T07:16:00Z</dcterms:modified>
</cp:coreProperties>
</file>