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797D8F" w:rsidRDefault="00163112" w:rsidP="00FC6C8F">
      <w:pPr>
        <w:spacing w:line="276" w:lineRule="auto"/>
        <w:jc w:val="center"/>
        <w:rPr>
          <w:b/>
          <w:lang w:val="ru-RU"/>
        </w:rPr>
      </w:pPr>
      <w:r w:rsidRPr="00797D8F">
        <w:rPr>
          <w:b/>
        </w:rPr>
        <w:t xml:space="preserve">Інформаційне повідомлення № </w:t>
      </w:r>
      <w:r w:rsidR="005E110F" w:rsidRPr="00797D8F">
        <w:rPr>
          <w:b/>
          <w:lang w:val="ru-RU"/>
        </w:rPr>
        <w:t>2</w:t>
      </w:r>
      <w:r w:rsidR="001F6829" w:rsidRPr="00797D8F">
        <w:rPr>
          <w:b/>
          <w:lang w:val="ru-RU"/>
        </w:rPr>
        <w:t>7</w:t>
      </w:r>
    </w:p>
    <w:p w:rsidR="00647C1D" w:rsidRPr="00797D8F" w:rsidRDefault="00163112" w:rsidP="00FC6C8F">
      <w:pPr>
        <w:spacing w:line="276" w:lineRule="auto"/>
        <w:jc w:val="center"/>
        <w:rPr>
          <w:b/>
        </w:rPr>
      </w:pPr>
      <w:r w:rsidRPr="00797D8F">
        <w:rPr>
          <w:b/>
        </w:rPr>
        <w:t>про фітосанітарний стан основних сільськогосподарських культур</w:t>
      </w:r>
    </w:p>
    <w:p w:rsidR="00647C1D" w:rsidRPr="00797D8F" w:rsidRDefault="00163112" w:rsidP="00FC6C8F">
      <w:pPr>
        <w:spacing w:line="276" w:lineRule="auto"/>
        <w:jc w:val="center"/>
      </w:pPr>
      <w:r w:rsidRPr="00797D8F">
        <w:rPr>
          <w:b/>
        </w:rPr>
        <w:t xml:space="preserve">в агроценозах Київської області станом на </w:t>
      </w:r>
      <w:r w:rsidR="001F6829" w:rsidRPr="00797D8F">
        <w:rPr>
          <w:b/>
          <w:lang w:val="ru-RU"/>
        </w:rPr>
        <w:t>11</w:t>
      </w:r>
      <w:r w:rsidRPr="00797D8F">
        <w:rPr>
          <w:b/>
        </w:rPr>
        <w:t xml:space="preserve"> </w:t>
      </w:r>
      <w:r w:rsidR="00ED5200" w:rsidRPr="00797D8F">
        <w:rPr>
          <w:b/>
          <w:lang w:val="ru-RU"/>
        </w:rPr>
        <w:t>сер</w:t>
      </w:r>
      <w:r w:rsidR="005E110F" w:rsidRPr="00797D8F">
        <w:rPr>
          <w:b/>
        </w:rPr>
        <w:t>п</w:t>
      </w:r>
      <w:r w:rsidR="00232C8D" w:rsidRPr="00797D8F">
        <w:rPr>
          <w:b/>
        </w:rPr>
        <w:t>ня</w:t>
      </w:r>
      <w:r w:rsidRPr="00797D8F">
        <w:rPr>
          <w:b/>
          <w:lang w:val="ru-RU"/>
        </w:rPr>
        <w:t xml:space="preserve"> </w:t>
      </w:r>
      <w:r w:rsidRPr="00797D8F">
        <w:rPr>
          <w:b/>
        </w:rPr>
        <w:t>2022 року</w:t>
      </w:r>
    </w:p>
    <w:p w:rsidR="00647C1D" w:rsidRPr="00797D8F" w:rsidRDefault="00647C1D"/>
    <w:p w:rsidR="00DC6DAA" w:rsidRPr="00797D8F" w:rsidRDefault="00DC6DAA" w:rsidP="00797D8F">
      <w:pPr>
        <w:jc w:val="center"/>
      </w:pPr>
      <w:r w:rsidRPr="00797D8F">
        <w:t>ОСНОВНІ МЕТЕОРОЛОГІЧНІ ОСОБЛИВОСТІ</w:t>
      </w:r>
    </w:p>
    <w:p w:rsidR="00DC6DAA" w:rsidRDefault="00DC6DAA" w:rsidP="00797D8F">
      <w:pPr>
        <w:autoSpaceDE w:val="0"/>
        <w:autoSpaceDN w:val="0"/>
        <w:adjustRightInd w:val="0"/>
        <w:ind w:firstLine="709"/>
        <w:jc w:val="center"/>
      </w:pPr>
      <w:r w:rsidRPr="00797D8F">
        <w:t>ПЕРШОЇ ДЕКАДИ СЕРПНЯ</w:t>
      </w:r>
    </w:p>
    <w:p w:rsidR="00797D8F" w:rsidRPr="00797D8F" w:rsidRDefault="00797D8F" w:rsidP="00797D8F">
      <w:pPr>
        <w:autoSpaceDE w:val="0"/>
        <w:autoSpaceDN w:val="0"/>
        <w:adjustRightInd w:val="0"/>
        <w:ind w:firstLine="709"/>
        <w:jc w:val="center"/>
        <w:rPr>
          <w:rFonts w:eastAsiaTheme="minorHAnsi"/>
          <w:i/>
          <w:iCs/>
          <w:lang w:val="ru-RU" w:eastAsia="en-US"/>
        </w:rPr>
      </w:pPr>
    </w:p>
    <w:p w:rsidR="00DC6DAA" w:rsidRPr="00797D8F" w:rsidRDefault="00DC6DAA" w:rsidP="00ED520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D8F">
        <w:rPr>
          <w:bCs/>
        </w:rPr>
        <w:t>У третій декаді липня на Київщині, як і в попередній період, спостерігалася нестійка з нерівномірним розподілом опадів погода.</w:t>
      </w:r>
    </w:p>
    <w:p w:rsidR="00DC6DAA" w:rsidRPr="00797D8F" w:rsidRDefault="00DC6DAA" w:rsidP="00ED5200">
      <w:pPr>
        <w:autoSpaceDE w:val="0"/>
        <w:autoSpaceDN w:val="0"/>
        <w:adjustRightInd w:val="0"/>
        <w:ind w:firstLine="709"/>
        <w:jc w:val="both"/>
      </w:pPr>
      <w:r w:rsidRPr="00797D8F">
        <w:rPr>
          <w:b/>
        </w:rPr>
        <w:t>Максимальна температура повітря</w:t>
      </w:r>
      <w:r w:rsidRPr="00797D8F">
        <w:t xml:space="preserve"> у найтепліші дні підвищувалася до плюс 30-33°С.</w:t>
      </w:r>
    </w:p>
    <w:p w:rsidR="00DC6DAA" w:rsidRPr="00797D8F" w:rsidRDefault="00ED5200" w:rsidP="00DC6DAA">
      <w:pPr>
        <w:ind w:firstLine="708"/>
        <w:jc w:val="both"/>
      </w:pPr>
      <w:proofErr w:type="spellStart"/>
      <w:r w:rsidRPr="00797D8F">
        <w:rPr>
          <w:rFonts w:eastAsiaTheme="minorHAnsi"/>
          <w:b/>
          <w:bCs/>
          <w:lang w:val="ru-RU" w:eastAsia="en-US"/>
        </w:rPr>
        <w:t>Мінімальна</w:t>
      </w:r>
      <w:proofErr w:type="spellEnd"/>
      <w:r w:rsidRPr="00797D8F">
        <w:rPr>
          <w:rFonts w:eastAsiaTheme="minorHAnsi"/>
          <w:b/>
          <w:bCs/>
          <w:lang w:val="ru-RU" w:eastAsia="en-US"/>
        </w:rPr>
        <w:t xml:space="preserve"> температура</w:t>
      </w:r>
      <w:r w:rsidRPr="00797D8F">
        <w:rPr>
          <w:rFonts w:eastAsiaTheme="minorHAnsi"/>
          <w:lang w:val="ru-RU" w:eastAsia="en-US"/>
        </w:rPr>
        <w:t xml:space="preserve"> </w:t>
      </w:r>
      <w:r w:rsidR="00DC6DAA" w:rsidRPr="00797D8F">
        <w:t xml:space="preserve">у найпрохолодніші ночі знижувалася до плюс 9-15°. </w:t>
      </w:r>
    </w:p>
    <w:p w:rsidR="00DC6DAA" w:rsidRPr="00797D8F" w:rsidRDefault="00DC6DAA" w:rsidP="00DC6DAA">
      <w:pPr>
        <w:ind w:firstLine="708"/>
        <w:jc w:val="both"/>
      </w:pPr>
      <w:r w:rsidRPr="00797D8F">
        <w:rPr>
          <w:b/>
        </w:rPr>
        <w:t xml:space="preserve">Поверхня ґрунту </w:t>
      </w:r>
      <w:r w:rsidRPr="00797D8F">
        <w:t xml:space="preserve">у денні години нагрівалася до плюс 51-60°С, вночі охолоджувалася до плюс 8-14°С. </w:t>
      </w:r>
    </w:p>
    <w:p w:rsidR="00DC6DAA" w:rsidRPr="00797D8F" w:rsidRDefault="00DC6DAA" w:rsidP="00ED5200">
      <w:pPr>
        <w:autoSpaceDE w:val="0"/>
        <w:autoSpaceDN w:val="0"/>
        <w:adjustRightInd w:val="0"/>
        <w:ind w:firstLine="709"/>
        <w:jc w:val="both"/>
      </w:pPr>
      <w:r w:rsidRPr="00797D8F">
        <w:t xml:space="preserve">Нерівномірні </w:t>
      </w:r>
      <w:r w:rsidRPr="00797D8F">
        <w:rPr>
          <w:b/>
        </w:rPr>
        <w:t xml:space="preserve">опади </w:t>
      </w:r>
      <w:r w:rsidRPr="00797D8F">
        <w:t xml:space="preserve">відмічалися упродовж 1-4 днів, їх кількість на більшій частині території області становила 5-9 мм. </w:t>
      </w:r>
    </w:p>
    <w:p w:rsidR="00DC6DAA" w:rsidRPr="00797D8F" w:rsidRDefault="00DC6DAA" w:rsidP="00ED5200">
      <w:pPr>
        <w:spacing w:line="276" w:lineRule="auto"/>
        <w:ind w:firstLine="709"/>
        <w:jc w:val="both"/>
      </w:pPr>
      <w:r w:rsidRPr="00797D8F">
        <w:rPr>
          <w:b/>
        </w:rPr>
        <w:t>Середня декадна відносна вологість повітря</w:t>
      </w:r>
      <w:r w:rsidRPr="00797D8F">
        <w:t xml:space="preserve"> становила 65-74%. Упродовж 1 дня відносна вологість повітря в денні години знижувалася до 30% і менше</w:t>
      </w:r>
    </w:p>
    <w:p w:rsidR="00DC6DAA" w:rsidRPr="00797D8F" w:rsidRDefault="00DC6DAA" w:rsidP="00ED5200">
      <w:pPr>
        <w:spacing w:line="276" w:lineRule="auto"/>
        <w:ind w:firstLine="709"/>
        <w:jc w:val="both"/>
      </w:pPr>
      <w:r w:rsidRPr="00797D8F">
        <w:rPr>
          <w:b/>
        </w:rPr>
        <w:t>Вітер</w:t>
      </w:r>
      <w:r w:rsidRPr="00797D8F">
        <w:t xml:space="preserve"> переважав помірний, максимальна його швидкість була 9-15 м/с.</w:t>
      </w:r>
    </w:p>
    <w:p w:rsidR="009C0BA9" w:rsidRPr="00797D8F" w:rsidRDefault="00DC6DAA" w:rsidP="00ED5200">
      <w:pPr>
        <w:spacing w:line="276" w:lineRule="auto"/>
        <w:ind w:firstLine="709"/>
        <w:jc w:val="both"/>
        <w:rPr>
          <w:i/>
          <w:iCs/>
        </w:rPr>
      </w:pPr>
      <w:r w:rsidRPr="00797D8F">
        <w:rPr>
          <w:b/>
        </w:rPr>
        <w:t>Агрометеорологічні умови.</w:t>
      </w:r>
      <w:r w:rsidRPr="00797D8F">
        <w:t xml:space="preserve"> </w:t>
      </w:r>
      <w:r w:rsidRPr="00797D8F">
        <w:rPr>
          <w:bCs/>
        </w:rPr>
        <w:t>Упродовж декади розвиток пізніх сільськогосподарських культур області проходив в основному за малосприятливих агрометеорологічних умов. Внаслідок нерівномірного розподілу опадів та швидкого випаровування за рахунок високих температурах повітря, запаси продуктивної вологи у ґрунті на більшості посівів залишалися недостатніми.</w:t>
      </w:r>
      <w:r w:rsidR="003A7B84" w:rsidRPr="00797D8F">
        <w:rPr>
          <w:i/>
          <w:iCs/>
        </w:rPr>
        <w:t>.</w:t>
      </w:r>
    </w:p>
    <w:p w:rsidR="00FB378B" w:rsidRPr="00797D8F" w:rsidRDefault="00FB378B" w:rsidP="00FC6C8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val="uk-UA"/>
        </w:rPr>
      </w:pPr>
    </w:p>
    <w:p w:rsidR="00647C1D" w:rsidRDefault="00163112" w:rsidP="00FC6C8F">
      <w:pPr>
        <w:pStyle w:val="Default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proofErr w:type="spellStart"/>
      <w:r w:rsidRPr="00797D8F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Фенологія</w:t>
      </w:r>
      <w:proofErr w:type="spellEnd"/>
      <w:r w:rsidRPr="00797D8F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культур</w:t>
      </w:r>
    </w:p>
    <w:p w:rsidR="00797D8F" w:rsidRPr="00797D8F" w:rsidRDefault="00797D8F" w:rsidP="00FC6C8F">
      <w:pPr>
        <w:pStyle w:val="Default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</w:p>
    <w:p w:rsidR="00DC6DAA" w:rsidRPr="00797D8F" w:rsidRDefault="00DC6DAA" w:rsidP="00DC6DAA">
      <w:pPr>
        <w:autoSpaceDE w:val="0"/>
        <w:ind w:firstLine="708"/>
        <w:jc w:val="both"/>
      </w:pPr>
      <w:r w:rsidRPr="00797D8F">
        <w:t>Кукурудза – молочна стиглість</w:t>
      </w:r>
    </w:p>
    <w:p w:rsidR="00DC6DAA" w:rsidRPr="00797D8F" w:rsidRDefault="00DC6DAA" w:rsidP="00DC6DAA">
      <w:pPr>
        <w:autoSpaceDE w:val="0"/>
        <w:ind w:firstLine="708"/>
        <w:jc w:val="both"/>
      </w:pPr>
      <w:r w:rsidRPr="00797D8F">
        <w:t>Соя – ріст бобів</w:t>
      </w:r>
    </w:p>
    <w:p w:rsidR="00DC6DAA" w:rsidRPr="00797D8F" w:rsidRDefault="00DC6DAA" w:rsidP="00DC6DAA">
      <w:pPr>
        <w:autoSpaceDE w:val="0"/>
        <w:ind w:firstLine="708"/>
        <w:jc w:val="both"/>
      </w:pPr>
      <w:r w:rsidRPr="00797D8F">
        <w:t>Цукровий буряк – ріст коренеплодів</w:t>
      </w:r>
    </w:p>
    <w:p w:rsidR="00DC6DAA" w:rsidRPr="00797D8F" w:rsidRDefault="00DC6DAA" w:rsidP="00DC6DAA">
      <w:pPr>
        <w:autoSpaceDE w:val="0"/>
        <w:ind w:firstLine="708"/>
        <w:jc w:val="both"/>
      </w:pPr>
      <w:r w:rsidRPr="00797D8F">
        <w:t xml:space="preserve">Соняшник – цвітіння, формування кошиків </w:t>
      </w:r>
    </w:p>
    <w:p w:rsidR="00DC6DAA" w:rsidRPr="00797D8F" w:rsidRDefault="00DC6DAA" w:rsidP="00DC6DAA">
      <w:pPr>
        <w:autoSpaceDE w:val="0"/>
        <w:ind w:firstLine="708"/>
        <w:jc w:val="both"/>
      </w:pPr>
      <w:r w:rsidRPr="00797D8F">
        <w:t>Багаторічні трави – відростання після  укосу</w:t>
      </w:r>
    </w:p>
    <w:p w:rsidR="00280C24" w:rsidRPr="00797D8F" w:rsidRDefault="00DC6DAA" w:rsidP="00DC6DAA">
      <w:pPr>
        <w:autoSpaceDE w:val="0"/>
        <w:ind w:firstLine="708"/>
        <w:jc w:val="both"/>
      </w:pPr>
      <w:r w:rsidRPr="00797D8F">
        <w:t>Сад – ріст плодів</w:t>
      </w:r>
      <w:r w:rsidR="00280C24" w:rsidRPr="00797D8F">
        <w:rPr>
          <w:i/>
          <w:iCs/>
        </w:rPr>
        <w:t>.</w:t>
      </w:r>
    </w:p>
    <w:p w:rsidR="00C44BD5" w:rsidRPr="00797D8F" w:rsidRDefault="00C44BD5" w:rsidP="00FC6C8F">
      <w:pPr>
        <w:spacing w:line="276" w:lineRule="auto"/>
        <w:rPr>
          <w:b/>
          <w:bCs/>
          <w:i/>
          <w:iCs/>
        </w:rPr>
      </w:pPr>
    </w:p>
    <w:p w:rsidR="00993C2E" w:rsidRPr="00797D8F" w:rsidRDefault="00993C2E" w:rsidP="00993C2E">
      <w:pPr>
        <w:ind w:right="-227" w:firstLine="708"/>
        <w:jc w:val="both"/>
      </w:pPr>
      <w:r w:rsidRPr="00797D8F">
        <w:t xml:space="preserve">У </w:t>
      </w:r>
      <w:r w:rsidRPr="00797D8F">
        <w:rPr>
          <w:b/>
          <w:i/>
        </w:rPr>
        <w:t xml:space="preserve">кукурудзі </w:t>
      </w:r>
      <w:r w:rsidRPr="00797D8F">
        <w:t xml:space="preserve">триває шкідливість гусениць </w:t>
      </w:r>
      <w:r w:rsidRPr="00797D8F">
        <w:rPr>
          <w:b/>
        </w:rPr>
        <w:t>стеблового (кукурудзяного) метелика.</w:t>
      </w:r>
      <w:r w:rsidRPr="00797D8F">
        <w:t xml:space="preserve"> Ареал поширення фітофага складає від </w:t>
      </w:r>
      <w:r w:rsidRPr="00797D8F">
        <w:rPr>
          <w:lang w:val="ru-RU"/>
        </w:rPr>
        <w:t>65</w:t>
      </w:r>
      <w:r w:rsidRPr="00797D8F">
        <w:t xml:space="preserve"> до 100% обстежених площ за заселення 1-2% рослин, у краях полів - </w:t>
      </w:r>
      <w:r w:rsidRPr="00797D8F">
        <w:rPr>
          <w:lang w:val="ru-RU"/>
        </w:rPr>
        <w:t>10</w:t>
      </w:r>
      <w:r w:rsidRPr="00797D8F">
        <w:t>%</w:t>
      </w:r>
      <w:r w:rsidRPr="00797D8F">
        <w:rPr>
          <w:lang w:val="ru-RU"/>
        </w:rPr>
        <w:t>.</w:t>
      </w:r>
      <w:r w:rsidRPr="00797D8F">
        <w:t xml:space="preserve"> На заселених рослинах харчується</w:t>
      </w:r>
      <w:r w:rsidRPr="00797D8F">
        <w:rPr>
          <w:lang w:val="ru-RU"/>
        </w:rPr>
        <w:t xml:space="preserve"> в </w:t>
      </w:r>
      <w:proofErr w:type="spellStart"/>
      <w:r w:rsidRPr="00797D8F">
        <w:rPr>
          <w:lang w:val="ru-RU"/>
        </w:rPr>
        <w:t>середньому</w:t>
      </w:r>
      <w:proofErr w:type="spellEnd"/>
      <w:r w:rsidRPr="00797D8F">
        <w:rPr>
          <w:lang w:val="ru-RU"/>
        </w:rPr>
        <w:t xml:space="preserve"> </w:t>
      </w:r>
      <w:r w:rsidRPr="00797D8F">
        <w:t xml:space="preserve">1 </w:t>
      </w:r>
      <w:proofErr w:type="spellStart"/>
      <w:r w:rsidRPr="00797D8F">
        <w:t>гусениц</w:t>
      </w:r>
      <w:proofErr w:type="spellEnd"/>
      <w:r w:rsidRPr="00797D8F">
        <w:rPr>
          <w:lang w:val="ru-RU"/>
        </w:rPr>
        <w:t>я</w:t>
      </w:r>
      <w:r w:rsidRPr="00797D8F">
        <w:t xml:space="preserve">. Триває живлення </w:t>
      </w:r>
      <w:r w:rsidRPr="00797D8F">
        <w:rPr>
          <w:b/>
          <w:bCs/>
        </w:rPr>
        <w:t>злакової попелиці</w:t>
      </w:r>
      <w:r w:rsidRPr="00797D8F">
        <w:t xml:space="preserve"> заселені майже всі 100% обстежених площ </w:t>
      </w:r>
      <w:r w:rsidRPr="00797D8F">
        <w:rPr>
          <w:b/>
          <w:i/>
        </w:rPr>
        <w:t>кукурудзи</w:t>
      </w:r>
      <w:r w:rsidRPr="00797D8F">
        <w:t xml:space="preserve">. Найбільша чисельність </w:t>
      </w:r>
      <w:r w:rsidRPr="00797D8F">
        <w:lastRenderedPageBreak/>
        <w:t xml:space="preserve">комах виявляється у крайових смугах посівів, де на заселених </w:t>
      </w:r>
      <w:r w:rsidRPr="00797D8F">
        <w:rPr>
          <w:lang w:val="ru-RU"/>
        </w:rPr>
        <w:t>1</w:t>
      </w:r>
      <w:r w:rsidRPr="00797D8F">
        <w:t>0</w:t>
      </w:r>
      <w:r w:rsidRPr="00797D8F">
        <w:rPr>
          <w:lang w:val="ru-RU"/>
        </w:rPr>
        <w:t>-15</w:t>
      </w:r>
      <w:r w:rsidRPr="00797D8F">
        <w:t xml:space="preserve">% рослин живиться по  </w:t>
      </w:r>
      <w:r w:rsidRPr="00797D8F">
        <w:rPr>
          <w:lang w:val="ru-RU"/>
        </w:rPr>
        <w:t>8-15</w:t>
      </w:r>
      <w:r w:rsidRPr="00797D8F">
        <w:t xml:space="preserve"> попелиць, по діагоналі</w:t>
      </w:r>
      <w:r w:rsidRPr="00797D8F">
        <w:rPr>
          <w:b/>
          <w:i/>
        </w:rPr>
        <w:t xml:space="preserve"> </w:t>
      </w:r>
      <w:r w:rsidRPr="00797D8F">
        <w:t xml:space="preserve">полів заселено </w:t>
      </w:r>
      <w:r w:rsidRPr="00797D8F">
        <w:rPr>
          <w:lang w:val="ru-RU"/>
        </w:rPr>
        <w:t>3-10</w:t>
      </w:r>
      <w:r w:rsidRPr="00797D8F">
        <w:t xml:space="preserve">% рослин за чисельності </w:t>
      </w:r>
      <w:r w:rsidRPr="00797D8F">
        <w:rPr>
          <w:lang w:val="ru-RU"/>
        </w:rPr>
        <w:t>8</w:t>
      </w:r>
      <w:r w:rsidRPr="00797D8F">
        <w:t xml:space="preserve"> </w:t>
      </w:r>
      <w:proofErr w:type="spellStart"/>
      <w:r w:rsidRPr="00797D8F">
        <w:t>екз</w:t>
      </w:r>
      <w:proofErr w:type="spellEnd"/>
      <w:r w:rsidRPr="00797D8F">
        <w:t xml:space="preserve">. </w:t>
      </w:r>
    </w:p>
    <w:p w:rsidR="00AA7F29" w:rsidRPr="00797D8F" w:rsidRDefault="00993C2E" w:rsidP="00AA7F29">
      <w:pPr>
        <w:ind w:right="-227" w:firstLine="708"/>
        <w:jc w:val="both"/>
        <w:rPr>
          <w:b/>
          <w:i/>
        </w:rPr>
      </w:pPr>
      <w:r w:rsidRPr="00797D8F">
        <w:t xml:space="preserve">Слабкий прояв </w:t>
      </w:r>
      <w:r w:rsidRPr="00797D8F">
        <w:rPr>
          <w:b/>
        </w:rPr>
        <w:t>пухирчастої сажки</w:t>
      </w:r>
      <w:r w:rsidRPr="00797D8F">
        <w:t xml:space="preserve"> спостерігається на 1</w:t>
      </w:r>
      <w:r w:rsidRPr="00797D8F">
        <w:rPr>
          <w:lang w:val="ru-RU"/>
        </w:rPr>
        <w:t>,5</w:t>
      </w:r>
      <w:r w:rsidRPr="00797D8F">
        <w:t>-</w:t>
      </w:r>
      <w:r w:rsidRPr="00797D8F">
        <w:rPr>
          <w:lang w:val="ru-RU"/>
        </w:rPr>
        <w:t>4</w:t>
      </w:r>
      <w:r w:rsidRPr="00797D8F">
        <w:t xml:space="preserve">% рослин </w:t>
      </w:r>
      <w:r w:rsidRPr="00797D8F">
        <w:rPr>
          <w:b/>
          <w:i/>
        </w:rPr>
        <w:t>кукурудзи</w:t>
      </w:r>
      <w:r w:rsidRPr="00797D8F">
        <w:rPr>
          <w:b/>
          <w:i/>
          <w:lang w:val="ru-RU"/>
        </w:rPr>
        <w:t xml:space="preserve"> </w:t>
      </w:r>
      <w:r w:rsidRPr="00797D8F">
        <w:rPr>
          <w:bCs/>
          <w:iCs/>
          <w:lang w:val="ru-RU"/>
        </w:rPr>
        <w:t xml:space="preserve">з </w:t>
      </w:r>
      <w:proofErr w:type="spellStart"/>
      <w:r w:rsidRPr="00797D8F">
        <w:rPr>
          <w:bCs/>
          <w:iCs/>
          <w:lang w:val="ru-RU"/>
        </w:rPr>
        <w:t>інтенсивністю</w:t>
      </w:r>
      <w:proofErr w:type="spellEnd"/>
      <w:r w:rsidRPr="00797D8F">
        <w:rPr>
          <w:bCs/>
          <w:iCs/>
          <w:lang w:val="ru-RU"/>
        </w:rPr>
        <w:t xml:space="preserve"> 0,1-08%</w:t>
      </w:r>
      <w:r w:rsidRPr="00797D8F">
        <w:rPr>
          <w:b/>
          <w:i/>
        </w:rPr>
        <w:t>.</w:t>
      </w:r>
    </w:p>
    <w:p w:rsidR="00993C2E" w:rsidRPr="00797D8F" w:rsidRDefault="00AA7F29" w:rsidP="00AA7F29">
      <w:pPr>
        <w:ind w:right="-227" w:firstLine="708"/>
        <w:jc w:val="both"/>
        <w:rPr>
          <w:b/>
          <w:bCs/>
          <w:i/>
          <w:iCs/>
        </w:rPr>
      </w:pPr>
      <w:r w:rsidRPr="00797D8F">
        <w:rPr>
          <w:bCs/>
        </w:rPr>
        <w:t xml:space="preserve">У посівах </w:t>
      </w:r>
      <w:r w:rsidRPr="00797D8F">
        <w:rPr>
          <w:b/>
          <w:iCs/>
        </w:rPr>
        <w:t xml:space="preserve">сої </w:t>
      </w:r>
      <w:r w:rsidRPr="00797D8F">
        <w:rPr>
          <w:bCs/>
          <w:iCs/>
        </w:rPr>
        <w:t xml:space="preserve">продовжується масовий розвиток </w:t>
      </w:r>
      <w:r w:rsidRPr="00797D8F">
        <w:rPr>
          <w:b/>
          <w:iCs/>
        </w:rPr>
        <w:t>павутинного кліща.</w:t>
      </w:r>
      <w:r w:rsidRPr="00797D8F">
        <w:rPr>
          <w:bCs/>
          <w:iCs/>
        </w:rPr>
        <w:t xml:space="preserve"> Ним заселено 75-100 % обстежених площ, при чисельності 6-10 </w:t>
      </w:r>
      <w:proofErr w:type="spellStart"/>
      <w:r w:rsidRPr="00797D8F">
        <w:rPr>
          <w:bCs/>
          <w:iCs/>
        </w:rPr>
        <w:t>екз</w:t>
      </w:r>
      <w:proofErr w:type="spellEnd"/>
      <w:r w:rsidRPr="00797D8F">
        <w:rPr>
          <w:bCs/>
          <w:iCs/>
        </w:rPr>
        <w:t xml:space="preserve"> личинок, пошкоджено в середньому 8 % рослин в слабкому ступені.</w:t>
      </w:r>
    </w:p>
    <w:p w:rsidR="002E400E" w:rsidRPr="00797D8F" w:rsidRDefault="002E400E" w:rsidP="002E400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97D8F">
        <w:rPr>
          <w:bCs/>
        </w:rPr>
        <w:t xml:space="preserve">З </w:t>
      </w:r>
      <w:proofErr w:type="spellStart"/>
      <w:r w:rsidRPr="00797D8F">
        <w:rPr>
          <w:bCs/>
        </w:rPr>
        <w:t>хвороб</w:t>
      </w:r>
      <w:proofErr w:type="spellEnd"/>
      <w:r w:rsidRPr="00797D8F">
        <w:rPr>
          <w:bCs/>
        </w:rPr>
        <w:t xml:space="preserve"> на </w:t>
      </w:r>
      <w:r w:rsidRPr="00797D8F">
        <w:rPr>
          <w:b/>
        </w:rPr>
        <w:t>сої</w:t>
      </w:r>
      <w:r w:rsidRPr="00797D8F">
        <w:rPr>
          <w:bCs/>
        </w:rPr>
        <w:t xml:space="preserve"> </w:t>
      </w:r>
      <w:r w:rsidR="00AA7F29" w:rsidRPr="00797D8F">
        <w:rPr>
          <w:bCs/>
        </w:rPr>
        <w:t>завдають шкоди</w:t>
      </w:r>
      <w:r w:rsidRPr="00797D8F">
        <w:rPr>
          <w:bCs/>
        </w:rPr>
        <w:t xml:space="preserve"> </w:t>
      </w:r>
      <w:r w:rsidRPr="00797D8F">
        <w:rPr>
          <w:b/>
        </w:rPr>
        <w:t xml:space="preserve">бактеріоз, </w:t>
      </w:r>
      <w:proofErr w:type="spellStart"/>
      <w:r w:rsidRPr="00797D8F">
        <w:rPr>
          <w:b/>
        </w:rPr>
        <w:t>пероноспороз</w:t>
      </w:r>
      <w:proofErr w:type="spellEnd"/>
      <w:r w:rsidRPr="00797D8F">
        <w:rPr>
          <w:b/>
        </w:rPr>
        <w:t xml:space="preserve"> та </w:t>
      </w:r>
      <w:proofErr w:type="spellStart"/>
      <w:r w:rsidRPr="00797D8F">
        <w:rPr>
          <w:b/>
        </w:rPr>
        <w:t>септоріоз</w:t>
      </w:r>
      <w:proofErr w:type="spellEnd"/>
      <w:r w:rsidRPr="00797D8F">
        <w:rPr>
          <w:bCs/>
        </w:rPr>
        <w:t xml:space="preserve">. Ці хвороби поширені на </w:t>
      </w:r>
      <w:r w:rsidR="00AA7F29" w:rsidRPr="00797D8F">
        <w:rPr>
          <w:bCs/>
        </w:rPr>
        <w:t>65-100</w:t>
      </w:r>
      <w:r w:rsidRPr="00797D8F">
        <w:rPr>
          <w:bCs/>
        </w:rPr>
        <w:t xml:space="preserve">% обстежених площ. </w:t>
      </w:r>
      <w:proofErr w:type="spellStart"/>
      <w:r w:rsidRPr="00797D8F">
        <w:rPr>
          <w:b/>
        </w:rPr>
        <w:t>Пероноспорозом</w:t>
      </w:r>
      <w:proofErr w:type="spellEnd"/>
      <w:r w:rsidRPr="00797D8F">
        <w:rPr>
          <w:bCs/>
        </w:rPr>
        <w:t xml:space="preserve"> уражено 2-</w:t>
      </w:r>
      <w:r w:rsidR="00AA7F29" w:rsidRPr="00797D8F">
        <w:rPr>
          <w:bCs/>
        </w:rPr>
        <w:t>3</w:t>
      </w:r>
      <w:r w:rsidRPr="00797D8F">
        <w:rPr>
          <w:bCs/>
        </w:rPr>
        <w:t xml:space="preserve">% рослин, розвиток хвороби –0,1%, </w:t>
      </w:r>
      <w:r w:rsidRPr="00797D8F">
        <w:rPr>
          <w:b/>
        </w:rPr>
        <w:t>бактеріозом</w:t>
      </w:r>
      <w:r w:rsidRPr="00797D8F">
        <w:rPr>
          <w:bCs/>
        </w:rPr>
        <w:t xml:space="preserve"> уражено в середньому </w:t>
      </w:r>
      <w:r w:rsidR="00AA7F29" w:rsidRPr="00797D8F">
        <w:rPr>
          <w:bCs/>
        </w:rPr>
        <w:t>10-12</w:t>
      </w:r>
      <w:r w:rsidRPr="00797D8F">
        <w:rPr>
          <w:bCs/>
        </w:rPr>
        <w:t xml:space="preserve">% рослин з розвитком хвороби 0,8%, </w:t>
      </w:r>
      <w:proofErr w:type="spellStart"/>
      <w:r w:rsidRPr="00797D8F">
        <w:rPr>
          <w:b/>
        </w:rPr>
        <w:t>септоріозом</w:t>
      </w:r>
      <w:proofErr w:type="spellEnd"/>
      <w:r w:rsidRPr="00797D8F">
        <w:rPr>
          <w:b/>
        </w:rPr>
        <w:t xml:space="preserve"> </w:t>
      </w:r>
      <w:r w:rsidRPr="00797D8F">
        <w:rPr>
          <w:bCs/>
        </w:rPr>
        <w:t>15</w:t>
      </w:r>
      <w:r w:rsidR="00AA7F29" w:rsidRPr="00797D8F">
        <w:rPr>
          <w:bCs/>
        </w:rPr>
        <w:t>-20</w:t>
      </w:r>
      <w:r w:rsidRPr="00797D8F">
        <w:rPr>
          <w:bCs/>
        </w:rPr>
        <w:t xml:space="preserve">% рослин з розвитком хвороби </w:t>
      </w:r>
      <w:r w:rsidR="00AA7F29" w:rsidRPr="00797D8F">
        <w:rPr>
          <w:bCs/>
        </w:rPr>
        <w:t>1,0</w:t>
      </w:r>
      <w:r w:rsidRPr="00797D8F">
        <w:rPr>
          <w:bCs/>
        </w:rPr>
        <w:t>%</w:t>
      </w:r>
      <w:r w:rsidR="00B1748A" w:rsidRPr="00797D8F">
        <w:rPr>
          <w:bCs/>
        </w:rPr>
        <w:t>.</w:t>
      </w:r>
    </w:p>
    <w:p w:rsidR="00AA7F29" w:rsidRPr="00797D8F" w:rsidRDefault="00AA7F29" w:rsidP="00AA7F29">
      <w:pPr>
        <w:ind w:firstLine="708"/>
        <w:jc w:val="both"/>
        <w:rPr>
          <w:spacing w:val="2"/>
        </w:rPr>
      </w:pPr>
      <w:r w:rsidRPr="00797D8F">
        <w:rPr>
          <w:iCs/>
          <w:spacing w:val="2"/>
        </w:rPr>
        <w:t>У посівах с</w:t>
      </w:r>
      <w:r w:rsidRPr="00797D8F">
        <w:rPr>
          <w:b/>
          <w:i/>
          <w:iCs/>
          <w:spacing w:val="2"/>
        </w:rPr>
        <w:t xml:space="preserve">оняшнику </w:t>
      </w:r>
      <w:r w:rsidRPr="00797D8F">
        <w:rPr>
          <w:bCs/>
          <w:spacing w:val="2"/>
        </w:rPr>
        <w:t xml:space="preserve">триває живлення </w:t>
      </w:r>
      <w:proofErr w:type="spellStart"/>
      <w:r w:rsidRPr="00797D8F">
        <w:rPr>
          <w:b/>
          <w:spacing w:val="2"/>
        </w:rPr>
        <w:t>геліхризової</w:t>
      </w:r>
      <w:proofErr w:type="spellEnd"/>
      <w:r w:rsidRPr="00797D8F">
        <w:rPr>
          <w:b/>
          <w:spacing w:val="2"/>
        </w:rPr>
        <w:t xml:space="preserve"> попелиці. </w:t>
      </w:r>
      <w:r w:rsidRPr="00797D8F">
        <w:rPr>
          <w:spacing w:val="2"/>
        </w:rPr>
        <w:t xml:space="preserve">Заселеність складає 100% обстежених площ та 5% рослин. На заселену рослину налічується до 20 личинок, пошкоджено 5-20% рослин в слабкому ступені. </w:t>
      </w:r>
    </w:p>
    <w:p w:rsidR="00AA7F29" w:rsidRPr="00797D8F" w:rsidRDefault="00AA7F29" w:rsidP="003B66AA">
      <w:pPr>
        <w:ind w:firstLine="708"/>
        <w:jc w:val="both"/>
        <w:rPr>
          <w:lang w:val="ru-RU"/>
        </w:rPr>
      </w:pPr>
      <w:r w:rsidRPr="00797D8F">
        <w:t>На</w:t>
      </w:r>
      <w:r w:rsidRPr="00797D8F">
        <w:rPr>
          <w:b/>
        </w:rPr>
        <w:t xml:space="preserve"> </w:t>
      </w:r>
      <w:r w:rsidRPr="00797D8F">
        <w:rPr>
          <w:b/>
          <w:i/>
        </w:rPr>
        <w:t>картоплі</w:t>
      </w:r>
      <w:r w:rsidRPr="00797D8F">
        <w:rPr>
          <w:i/>
        </w:rPr>
        <w:t xml:space="preserve"> </w:t>
      </w:r>
      <w:proofErr w:type="spellStart"/>
      <w:r w:rsidRPr="00797D8F">
        <w:rPr>
          <w:color w:val="000000"/>
          <w:lang w:val="ru-RU"/>
        </w:rPr>
        <w:t>продовжувалося</w:t>
      </w:r>
      <w:proofErr w:type="spellEnd"/>
      <w:r w:rsidRPr="00797D8F">
        <w:rPr>
          <w:color w:val="000000"/>
          <w:lang w:val="ru-RU"/>
        </w:rPr>
        <w:t xml:space="preserve"> </w:t>
      </w:r>
      <w:proofErr w:type="spellStart"/>
      <w:r w:rsidRPr="00797D8F">
        <w:rPr>
          <w:color w:val="000000"/>
          <w:lang w:val="ru-RU"/>
        </w:rPr>
        <w:t>шкодочинність</w:t>
      </w:r>
      <w:proofErr w:type="spellEnd"/>
      <w:r w:rsidRPr="00797D8F">
        <w:rPr>
          <w:color w:val="000000"/>
          <w:lang w:val="ru-RU"/>
        </w:rPr>
        <w:t xml:space="preserve"> личинок старших </w:t>
      </w:r>
      <w:proofErr w:type="spellStart"/>
      <w:r w:rsidRPr="00797D8F">
        <w:rPr>
          <w:color w:val="000000"/>
          <w:lang w:val="ru-RU"/>
        </w:rPr>
        <w:t>віків</w:t>
      </w:r>
      <w:proofErr w:type="spellEnd"/>
      <w:r w:rsidRPr="00797D8F">
        <w:rPr>
          <w:color w:val="000000"/>
          <w:lang w:val="ru-RU"/>
        </w:rPr>
        <w:t xml:space="preserve"> та </w:t>
      </w:r>
      <w:proofErr w:type="spellStart"/>
      <w:r w:rsidRPr="00797D8F">
        <w:rPr>
          <w:color w:val="000000"/>
          <w:lang w:val="ru-RU"/>
        </w:rPr>
        <w:t>імаго</w:t>
      </w:r>
      <w:proofErr w:type="spellEnd"/>
      <w:r w:rsidRPr="00797D8F">
        <w:rPr>
          <w:color w:val="000000"/>
          <w:lang w:val="ru-RU"/>
        </w:rPr>
        <w:t xml:space="preserve"> </w:t>
      </w:r>
      <w:proofErr w:type="spellStart"/>
      <w:r w:rsidRPr="00797D8F">
        <w:rPr>
          <w:b/>
          <w:bCs/>
          <w:color w:val="000000"/>
          <w:lang w:val="ru-RU"/>
        </w:rPr>
        <w:t>колорадського</w:t>
      </w:r>
      <w:proofErr w:type="spellEnd"/>
      <w:r w:rsidRPr="00797D8F">
        <w:rPr>
          <w:b/>
          <w:bCs/>
          <w:color w:val="000000"/>
          <w:lang w:val="ru-RU"/>
        </w:rPr>
        <w:t xml:space="preserve"> жука</w:t>
      </w:r>
      <w:r w:rsidRPr="00797D8F">
        <w:rPr>
          <w:color w:val="000000"/>
          <w:lang w:val="ru-RU"/>
        </w:rPr>
        <w:t xml:space="preserve">. </w:t>
      </w:r>
      <w:proofErr w:type="spellStart"/>
      <w:r w:rsidRPr="00797D8F">
        <w:rPr>
          <w:color w:val="000000"/>
          <w:lang w:val="ru-RU"/>
        </w:rPr>
        <w:t>Заселення</w:t>
      </w:r>
      <w:proofErr w:type="spellEnd"/>
      <w:r w:rsidRPr="00797D8F">
        <w:rPr>
          <w:color w:val="000000"/>
          <w:lang w:val="ru-RU"/>
        </w:rPr>
        <w:t xml:space="preserve"> </w:t>
      </w:r>
      <w:proofErr w:type="spellStart"/>
      <w:r w:rsidRPr="00797D8F">
        <w:rPr>
          <w:color w:val="000000"/>
          <w:lang w:val="ru-RU"/>
        </w:rPr>
        <w:t>складало</w:t>
      </w:r>
      <w:proofErr w:type="spellEnd"/>
      <w:r w:rsidRPr="00797D8F">
        <w:rPr>
          <w:color w:val="000000"/>
          <w:lang w:val="ru-RU"/>
        </w:rPr>
        <w:t xml:space="preserve"> 10% </w:t>
      </w:r>
      <w:proofErr w:type="spellStart"/>
      <w:r w:rsidRPr="00797D8F">
        <w:rPr>
          <w:color w:val="000000"/>
          <w:lang w:val="ru-RU"/>
        </w:rPr>
        <w:t>кущів</w:t>
      </w:r>
      <w:proofErr w:type="spellEnd"/>
      <w:r w:rsidRPr="00797D8F">
        <w:rPr>
          <w:color w:val="000000"/>
          <w:lang w:val="ru-RU"/>
        </w:rPr>
        <w:t xml:space="preserve"> з </w:t>
      </w:r>
      <w:proofErr w:type="spellStart"/>
      <w:r w:rsidRPr="00797D8F">
        <w:rPr>
          <w:color w:val="000000"/>
          <w:lang w:val="ru-RU"/>
        </w:rPr>
        <w:t>чисельністю</w:t>
      </w:r>
      <w:proofErr w:type="spellEnd"/>
      <w:r w:rsidRPr="00797D8F">
        <w:rPr>
          <w:color w:val="000000"/>
          <w:lang w:val="ru-RU"/>
        </w:rPr>
        <w:t xml:space="preserve"> 1-6 </w:t>
      </w:r>
      <w:proofErr w:type="spellStart"/>
      <w:r w:rsidRPr="00797D8F">
        <w:rPr>
          <w:color w:val="000000"/>
          <w:lang w:val="ru-RU"/>
        </w:rPr>
        <w:t>екз</w:t>
      </w:r>
      <w:proofErr w:type="spellEnd"/>
      <w:r w:rsidR="003B66AA" w:rsidRPr="00797D8F">
        <w:rPr>
          <w:color w:val="000000"/>
          <w:lang w:val="ru-RU"/>
        </w:rPr>
        <w:t xml:space="preserve">. на заселений </w:t>
      </w:r>
      <w:r w:rsidRPr="00797D8F">
        <w:rPr>
          <w:color w:val="000000"/>
          <w:lang w:val="ru-RU"/>
        </w:rPr>
        <w:t>кущ</w:t>
      </w:r>
      <w:r w:rsidR="003B66AA" w:rsidRPr="00797D8F">
        <w:rPr>
          <w:color w:val="000000"/>
          <w:lang w:val="ru-RU"/>
        </w:rPr>
        <w:t xml:space="preserve"> личинок та </w:t>
      </w:r>
      <w:r w:rsidRPr="00797D8F">
        <w:rPr>
          <w:color w:val="000000"/>
          <w:lang w:val="ru-RU"/>
        </w:rPr>
        <w:t xml:space="preserve">1-3 </w:t>
      </w:r>
      <w:proofErr w:type="spellStart"/>
      <w:r w:rsidRPr="00797D8F">
        <w:rPr>
          <w:color w:val="000000"/>
          <w:lang w:val="ru-RU"/>
        </w:rPr>
        <w:t>екз</w:t>
      </w:r>
      <w:proofErr w:type="spellEnd"/>
      <w:r w:rsidR="003B66AA" w:rsidRPr="00797D8F">
        <w:rPr>
          <w:color w:val="000000"/>
          <w:lang w:val="ru-RU"/>
        </w:rPr>
        <w:t>.</w:t>
      </w:r>
      <w:r w:rsidRPr="00797D8F">
        <w:rPr>
          <w:color w:val="000000"/>
          <w:lang w:val="ru-RU"/>
        </w:rPr>
        <w:t xml:space="preserve"> </w:t>
      </w:r>
      <w:proofErr w:type="spellStart"/>
      <w:r w:rsidRPr="00797D8F">
        <w:rPr>
          <w:color w:val="000000"/>
          <w:lang w:val="ru-RU"/>
        </w:rPr>
        <w:t>імаго</w:t>
      </w:r>
      <w:proofErr w:type="spellEnd"/>
      <w:r w:rsidRPr="00797D8F">
        <w:rPr>
          <w:color w:val="000000"/>
          <w:lang w:val="ru-RU"/>
        </w:rPr>
        <w:t xml:space="preserve">. Яйцекладки не </w:t>
      </w:r>
      <w:proofErr w:type="spellStart"/>
      <w:r w:rsidRPr="00797D8F">
        <w:rPr>
          <w:color w:val="000000"/>
          <w:lang w:val="ru-RU"/>
        </w:rPr>
        <w:t>відмічено</w:t>
      </w:r>
      <w:proofErr w:type="spellEnd"/>
      <w:r w:rsidRPr="00797D8F">
        <w:rPr>
          <w:color w:val="000000"/>
          <w:lang w:val="ru-RU"/>
        </w:rPr>
        <w:t>.</w:t>
      </w:r>
    </w:p>
    <w:p w:rsidR="00AA7F29" w:rsidRPr="00797D8F" w:rsidRDefault="00AA7F29" w:rsidP="003B66AA">
      <w:pPr>
        <w:ind w:firstLine="708"/>
        <w:jc w:val="both"/>
        <w:rPr>
          <w:bCs/>
        </w:rPr>
      </w:pPr>
      <w:proofErr w:type="spellStart"/>
      <w:r w:rsidRPr="00797D8F">
        <w:rPr>
          <w:color w:val="000000"/>
          <w:lang w:val="ru-RU"/>
        </w:rPr>
        <w:t>Відмічено</w:t>
      </w:r>
      <w:proofErr w:type="spellEnd"/>
      <w:r w:rsidRPr="00797D8F">
        <w:rPr>
          <w:color w:val="000000"/>
          <w:lang w:val="ru-RU"/>
        </w:rPr>
        <w:t xml:space="preserve"> 60% </w:t>
      </w:r>
      <w:proofErr w:type="spellStart"/>
      <w:r w:rsidRPr="00797D8F">
        <w:rPr>
          <w:color w:val="000000"/>
          <w:lang w:val="ru-RU"/>
        </w:rPr>
        <w:t>рослин</w:t>
      </w:r>
      <w:proofErr w:type="spellEnd"/>
      <w:r w:rsidRPr="00797D8F">
        <w:rPr>
          <w:color w:val="000000"/>
          <w:lang w:val="ru-RU"/>
        </w:rPr>
        <w:t xml:space="preserve">, </w:t>
      </w:r>
      <w:proofErr w:type="spellStart"/>
      <w:r w:rsidRPr="00797D8F">
        <w:rPr>
          <w:color w:val="000000"/>
          <w:lang w:val="ru-RU"/>
        </w:rPr>
        <w:t>вражених</w:t>
      </w:r>
      <w:proofErr w:type="spellEnd"/>
      <w:r w:rsidRPr="00797D8F">
        <w:rPr>
          <w:color w:val="000000"/>
          <w:lang w:val="ru-RU"/>
        </w:rPr>
        <w:t xml:space="preserve"> </w:t>
      </w:r>
      <w:proofErr w:type="spellStart"/>
      <w:r w:rsidRPr="00797D8F">
        <w:rPr>
          <w:b/>
          <w:bCs/>
          <w:color w:val="000000"/>
          <w:lang w:val="ru-RU"/>
        </w:rPr>
        <w:t>фітофторозом</w:t>
      </w:r>
      <w:proofErr w:type="spellEnd"/>
      <w:r w:rsidRPr="00797D8F">
        <w:rPr>
          <w:b/>
          <w:bCs/>
          <w:color w:val="000000"/>
          <w:lang w:val="ru-RU"/>
        </w:rPr>
        <w:t xml:space="preserve"> </w:t>
      </w:r>
      <w:r w:rsidRPr="00797D8F">
        <w:rPr>
          <w:color w:val="000000"/>
          <w:lang w:val="ru-RU"/>
        </w:rPr>
        <w:t xml:space="preserve">з </w:t>
      </w:r>
      <w:proofErr w:type="spellStart"/>
      <w:r w:rsidRPr="00797D8F">
        <w:rPr>
          <w:color w:val="000000"/>
          <w:lang w:val="ru-RU"/>
        </w:rPr>
        <w:t>розвитком</w:t>
      </w:r>
      <w:proofErr w:type="spellEnd"/>
      <w:r w:rsidR="003B66AA" w:rsidRPr="00797D8F">
        <w:rPr>
          <w:color w:val="000000"/>
          <w:lang w:val="ru-RU"/>
        </w:rPr>
        <w:t xml:space="preserve"> </w:t>
      </w:r>
      <w:proofErr w:type="spellStart"/>
      <w:r w:rsidR="003B66AA" w:rsidRPr="00797D8F">
        <w:rPr>
          <w:color w:val="000000"/>
          <w:lang w:val="ru-RU"/>
        </w:rPr>
        <w:t>хвороби</w:t>
      </w:r>
      <w:proofErr w:type="spellEnd"/>
      <w:r w:rsidRPr="00797D8F">
        <w:rPr>
          <w:color w:val="000000"/>
          <w:lang w:val="ru-RU"/>
        </w:rPr>
        <w:t xml:space="preserve"> 3,0%</w:t>
      </w:r>
      <w:r w:rsidR="003B66AA" w:rsidRPr="00797D8F">
        <w:rPr>
          <w:color w:val="000000"/>
          <w:lang w:val="ru-RU"/>
        </w:rPr>
        <w:t>.</w:t>
      </w:r>
    </w:p>
    <w:p w:rsidR="00CE3AE6" w:rsidRPr="00797D8F" w:rsidRDefault="00CE3AE6" w:rsidP="0001077B">
      <w:pPr>
        <w:widowControl w:val="0"/>
        <w:ind w:firstLine="708"/>
        <w:jc w:val="both"/>
      </w:pPr>
    </w:p>
    <w:p w:rsidR="00C44BD5" w:rsidRPr="00797D8F" w:rsidRDefault="00C44BD5" w:rsidP="00E42E7D">
      <w:pPr>
        <w:tabs>
          <w:tab w:val="left" w:pos="7395"/>
        </w:tabs>
      </w:pPr>
    </w:p>
    <w:p w:rsidR="00647C1D" w:rsidRPr="00797D8F" w:rsidRDefault="00C44BD5" w:rsidP="00E42E7D">
      <w:pPr>
        <w:tabs>
          <w:tab w:val="left" w:pos="7395"/>
        </w:tabs>
      </w:pPr>
      <w:r w:rsidRPr="00797D8F">
        <w:t>Н</w:t>
      </w:r>
      <w:r w:rsidR="00163112" w:rsidRPr="00797D8F">
        <w:t>ачальник управління</w:t>
      </w:r>
    </w:p>
    <w:p w:rsidR="00647C1D" w:rsidRPr="00797D8F" w:rsidRDefault="00163112" w:rsidP="00E42E7D">
      <w:pPr>
        <w:tabs>
          <w:tab w:val="left" w:pos="7395"/>
        </w:tabs>
      </w:pPr>
      <w:r w:rsidRPr="00797D8F">
        <w:t xml:space="preserve">фітосанітарної безпеки та </w:t>
      </w:r>
    </w:p>
    <w:p w:rsidR="00647C1D" w:rsidRPr="00797D8F" w:rsidRDefault="00163112" w:rsidP="00E42E7D">
      <w:pPr>
        <w:tabs>
          <w:tab w:val="left" w:pos="7395"/>
        </w:tabs>
        <w:rPr>
          <w:lang w:val="ru-RU"/>
        </w:rPr>
      </w:pPr>
      <w:r w:rsidRPr="00797D8F">
        <w:t xml:space="preserve">фітосанітарних заходів на кордоні                        </w:t>
      </w:r>
      <w:r w:rsidR="001947A9" w:rsidRPr="00797D8F">
        <w:t xml:space="preserve">   </w:t>
      </w:r>
      <w:r w:rsidRPr="00797D8F">
        <w:t xml:space="preserve">               </w:t>
      </w:r>
      <w:r w:rsidR="00C44BD5" w:rsidRPr="00797D8F">
        <w:t>Іван ВАСИЛЕНКО</w:t>
      </w:r>
    </w:p>
    <w:p w:rsidR="00647C1D" w:rsidRPr="00797D8F" w:rsidRDefault="00647C1D" w:rsidP="00E42E7D"/>
    <w:p w:rsidR="00366132" w:rsidRDefault="00366132" w:rsidP="00E42E7D"/>
    <w:p w:rsidR="00797D8F" w:rsidRDefault="00797D8F" w:rsidP="00E42E7D"/>
    <w:p w:rsidR="00797D8F" w:rsidRDefault="00797D8F" w:rsidP="00E42E7D"/>
    <w:p w:rsidR="00797D8F" w:rsidRDefault="00797D8F" w:rsidP="00E42E7D"/>
    <w:p w:rsidR="00797D8F" w:rsidRDefault="00797D8F" w:rsidP="00E42E7D"/>
    <w:p w:rsidR="00797D8F" w:rsidRDefault="00797D8F" w:rsidP="00E42E7D"/>
    <w:p w:rsidR="00797D8F" w:rsidRDefault="00797D8F" w:rsidP="00E42E7D"/>
    <w:p w:rsidR="00797D8F" w:rsidRDefault="00797D8F" w:rsidP="00E42E7D"/>
    <w:p w:rsidR="00797D8F" w:rsidRDefault="00797D8F" w:rsidP="00E42E7D"/>
    <w:p w:rsidR="00797D8F" w:rsidRDefault="00797D8F" w:rsidP="00E42E7D"/>
    <w:p w:rsidR="00797D8F" w:rsidRDefault="00797D8F" w:rsidP="00E42E7D"/>
    <w:p w:rsidR="00797D8F" w:rsidRDefault="00797D8F" w:rsidP="00E42E7D"/>
    <w:p w:rsidR="00797D8F" w:rsidRDefault="00797D8F" w:rsidP="00E42E7D">
      <w:bookmarkStart w:id="0" w:name="_GoBack"/>
      <w:bookmarkEnd w:id="0"/>
    </w:p>
    <w:p w:rsidR="00797D8F" w:rsidRPr="00797D8F" w:rsidRDefault="00797D8F" w:rsidP="00E42E7D"/>
    <w:p w:rsidR="00366132" w:rsidRPr="00797D8F" w:rsidRDefault="00366132" w:rsidP="00E42E7D"/>
    <w:p w:rsidR="00366132" w:rsidRPr="00797D8F" w:rsidRDefault="00366132" w:rsidP="00E42E7D"/>
    <w:p w:rsidR="00797D8F" w:rsidRDefault="00797D8F" w:rsidP="00797D8F">
      <w:pPr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Катерина </w:t>
      </w:r>
      <w:proofErr w:type="spellStart"/>
      <w:r>
        <w:rPr>
          <w:sz w:val="18"/>
          <w:szCs w:val="18"/>
        </w:rPr>
        <w:t>Орлівська</w:t>
      </w:r>
      <w:proofErr w:type="spellEnd"/>
      <w:r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044)4958860</w:t>
      </w:r>
    </w:p>
    <w:sectPr w:rsidR="00797D8F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MS Mincho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20D7"/>
    <w:rsid w:val="00023158"/>
    <w:rsid w:val="00035734"/>
    <w:rsid w:val="00081497"/>
    <w:rsid w:val="000A7C89"/>
    <w:rsid w:val="000B46C1"/>
    <w:rsid w:val="000D1E4A"/>
    <w:rsid w:val="000E20FB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31E76"/>
    <w:rsid w:val="00232C8D"/>
    <w:rsid w:val="00251834"/>
    <w:rsid w:val="00280B04"/>
    <w:rsid w:val="00280C24"/>
    <w:rsid w:val="00281171"/>
    <w:rsid w:val="002B2E8A"/>
    <w:rsid w:val="002C44CF"/>
    <w:rsid w:val="002D21D1"/>
    <w:rsid w:val="002E400E"/>
    <w:rsid w:val="002E676A"/>
    <w:rsid w:val="003125AA"/>
    <w:rsid w:val="0031348A"/>
    <w:rsid w:val="00320B1D"/>
    <w:rsid w:val="003236CB"/>
    <w:rsid w:val="00366132"/>
    <w:rsid w:val="00377FE2"/>
    <w:rsid w:val="00384AEE"/>
    <w:rsid w:val="00387187"/>
    <w:rsid w:val="003A7B84"/>
    <w:rsid w:val="003B0528"/>
    <w:rsid w:val="003B656D"/>
    <w:rsid w:val="003B66AA"/>
    <w:rsid w:val="003B7A58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6EF5"/>
    <w:rsid w:val="00437A5E"/>
    <w:rsid w:val="00470DAF"/>
    <w:rsid w:val="004A0FBD"/>
    <w:rsid w:val="004A5A9F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B6A60"/>
    <w:rsid w:val="005E110F"/>
    <w:rsid w:val="005E682F"/>
    <w:rsid w:val="005F08DE"/>
    <w:rsid w:val="005F2185"/>
    <w:rsid w:val="005F4EAA"/>
    <w:rsid w:val="0063108B"/>
    <w:rsid w:val="00634F3C"/>
    <w:rsid w:val="00647C1D"/>
    <w:rsid w:val="00653CC1"/>
    <w:rsid w:val="00657E86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7149BF"/>
    <w:rsid w:val="00740203"/>
    <w:rsid w:val="00747C6F"/>
    <w:rsid w:val="00761124"/>
    <w:rsid w:val="007771F1"/>
    <w:rsid w:val="007843AA"/>
    <w:rsid w:val="00787FB9"/>
    <w:rsid w:val="007901EB"/>
    <w:rsid w:val="00796C8D"/>
    <w:rsid w:val="00797D8F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832C36"/>
    <w:rsid w:val="00832EB7"/>
    <w:rsid w:val="00836BF0"/>
    <w:rsid w:val="00850BF6"/>
    <w:rsid w:val="0085298B"/>
    <w:rsid w:val="008706F1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7F29"/>
    <w:rsid w:val="00AB5452"/>
    <w:rsid w:val="00AC3DE3"/>
    <w:rsid w:val="00AD0159"/>
    <w:rsid w:val="00AE3863"/>
    <w:rsid w:val="00AE3CBB"/>
    <w:rsid w:val="00AE7987"/>
    <w:rsid w:val="00B1748A"/>
    <w:rsid w:val="00B2075C"/>
    <w:rsid w:val="00B4035B"/>
    <w:rsid w:val="00B46901"/>
    <w:rsid w:val="00B502C6"/>
    <w:rsid w:val="00B77900"/>
    <w:rsid w:val="00BA0549"/>
    <w:rsid w:val="00BA1559"/>
    <w:rsid w:val="00BC6C54"/>
    <w:rsid w:val="00BE1C3E"/>
    <w:rsid w:val="00BF1BB7"/>
    <w:rsid w:val="00BF655E"/>
    <w:rsid w:val="00C049FA"/>
    <w:rsid w:val="00C12070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D01344"/>
    <w:rsid w:val="00D025D1"/>
    <w:rsid w:val="00D07A21"/>
    <w:rsid w:val="00D13087"/>
    <w:rsid w:val="00D24FCD"/>
    <w:rsid w:val="00D30A37"/>
    <w:rsid w:val="00D32583"/>
    <w:rsid w:val="00D46F7A"/>
    <w:rsid w:val="00D47EE3"/>
    <w:rsid w:val="00D5554E"/>
    <w:rsid w:val="00D64707"/>
    <w:rsid w:val="00D656BE"/>
    <w:rsid w:val="00D87A02"/>
    <w:rsid w:val="00D91489"/>
    <w:rsid w:val="00D91EE3"/>
    <w:rsid w:val="00DA0653"/>
    <w:rsid w:val="00DA16CF"/>
    <w:rsid w:val="00DC084A"/>
    <w:rsid w:val="00DC6DAA"/>
    <w:rsid w:val="00DD22D1"/>
    <w:rsid w:val="00DE5698"/>
    <w:rsid w:val="00E16DD2"/>
    <w:rsid w:val="00E17AC1"/>
    <w:rsid w:val="00E30AF8"/>
    <w:rsid w:val="00E3239D"/>
    <w:rsid w:val="00E34E36"/>
    <w:rsid w:val="00E42E7D"/>
    <w:rsid w:val="00E46CD5"/>
    <w:rsid w:val="00E60148"/>
    <w:rsid w:val="00E65517"/>
    <w:rsid w:val="00E6674E"/>
    <w:rsid w:val="00E70A35"/>
    <w:rsid w:val="00E725A5"/>
    <w:rsid w:val="00EA57C8"/>
    <w:rsid w:val="00EB6259"/>
    <w:rsid w:val="00EB633F"/>
    <w:rsid w:val="00EB7B23"/>
    <w:rsid w:val="00ED5200"/>
    <w:rsid w:val="00F050FB"/>
    <w:rsid w:val="00F05423"/>
    <w:rsid w:val="00F41573"/>
    <w:rsid w:val="00F44A68"/>
    <w:rsid w:val="00F478ED"/>
    <w:rsid w:val="00F51145"/>
    <w:rsid w:val="00F52E23"/>
    <w:rsid w:val="00F57CCE"/>
    <w:rsid w:val="00F63870"/>
    <w:rsid w:val="00F7756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180C7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90A0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aliases w:val="baiaagaaboqcaaaddwyaaawfbgaaaaaaaaaaaaaaaaaaaaaaaaaaaaaaaaaaaaaaaaaaaaaaaaaaaaaaaaaaaaaaaaaaaaaaaaaaaaaaaaaaaaaaaaaaaaaaaaaaaaaaaaaaaaaaaaaaaaaaaaaaaaaaaaaaaaaaaaaaaaaaaaaaaaaaaaaaaaaaaaaaaaaaaaaaaaaaaaaaaaaaaaaaaaaaaaaaaaaaaaaaaaaa"/>
    <w:basedOn w:val="a"/>
    <w:rsid w:val="00D07A2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aliases w:val="baiaagaaboqcaaad4wwaaaxxdaaaaaaaaaaaaaaaaaaaaaaaaaaaaaaaaaaaaaaaaaaaaaaaaaaaaaaaaaaaaaaaaaaaaaaaaaaaaaaaaaaaaaaaaaaaaaaaaaaaaaaaaaaaaaaaaaaaaaaaaaaaaaaaaaaaaaaaaaaaaaaaaaaaaaaaaaaaaaaaaaaaaaaaaaaaaaaaaaaaaaaaaaaaaaaaaaaaaaaaaaaaaaaa"/>
    <w:basedOn w:val="a"/>
    <w:rsid w:val="00AA7F29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2F7B-0DD1-402D-847C-C8D08A1B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489</Words>
  <Characters>2790</Characters>
  <Application>Microsoft Office Word</Application>
  <DocSecurity>0</DocSecurity>
  <Lines>23</Lines>
  <Paragraphs>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39</cp:revision>
  <dcterms:created xsi:type="dcterms:W3CDTF">2022-04-21T05:39:00Z</dcterms:created>
  <dcterms:modified xsi:type="dcterms:W3CDTF">2022-08-17T07:26:00Z</dcterms:modified>
</cp:coreProperties>
</file>