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EDC" w:rsidRPr="004D4EDC" w:rsidRDefault="00910EDC" w:rsidP="000F639A">
      <w:pPr>
        <w:ind w:right="-1"/>
        <w:jc w:val="center"/>
        <w:rPr>
          <w:rFonts w:cs="Times New Roman"/>
          <w:b/>
          <w:sz w:val="40"/>
          <w:szCs w:val="40"/>
          <w:lang w:val="ru-RU"/>
        </w:rPr>
      </w:pPr>
    </w:p>
    <w:p w:rsidR="00910EDC" w:rsidRPr="004D4EDC" w:rsidRDefault="00910EDC" w:rsidP="000F639A">
      <w:pPr>
        <w:ind w:right="-1"/>
        <w:jc w:val="center"/>
        <w:rPr>
          <w:rFonts w:cs="Times New Roman"/>
          <w:b/>
          <w:sz w:val="40"/>
          <w:szCs w:val="40"/>
        </w:rPr>
      </w:pPr>
    </w:p>
    <w:p w:rsidR="00910EDC" w:rsidRPr="004D4EDC" w:rsidRDefault="00910EDC" w:rsidP="000F639A">
      <w:pPr>
        <w:ind w:right="-1"/>
        <w:jc w:val="center"/>
        <w:rPr>
          <w:rFonts w:cs="Times New Roman"/>
          <w:b/>
          <w:sz w:val="40"/>
          <w:szCs w:val="40"/>
        </w:rPr>
      </w:pPr>
    </w:p>
    <w:p w:rsidR="00910EDC" w:rsidRPr="004D4EDC" w:rsidRDefault="00910EDC" w:rsidP="000F639A">
      <w:pPr>
        <w:ind w:right="-1"/>
        <w:jc w:val="center"/>
        <w:rPr>
          <w:rFonts w:cs="Times New Roman"/>
          <w:b/>
          <w:sz w:val="40"/>
          <w:szCs w:val="40"/>
        </w:rPr>
      </w:pPr>
    </w:p>
    <w:p w:rsidR="00910EDC" w:rsidRPr="004D4EDC" w:rsidRDefault="00910EDC" w:rsidP="000F639A">
      <w:pPr>
        <w:ind w:right="-1"/>
        <w:jc w:val="center"/>
        <w:rPr>
          <w:rFonts w:cs="Times New Roman"/>
          <w:b/>
          <w:sz w:val="40"/>
          <w:szCs w:val="40"/>
        </w:rPr>
      </w:pPr>
    </w:p>
    <w:p w:rsidR="00910EDC" w:rsidRPr="004D4EDC" w:rsidRDefault="00910EDC" w:rsidP="000F639A">
      <w:pPr>
        <w:ind w:right="-1"/>
        <w:jc w:val="center"/>
        <w:rPr>
          <w:rFonts w:cs="Times New Roman"/>
          <w:b/>
          <w:sz w:val="40"/>
          <w:szCs w:val="40"/>
        </w:rPr>
      </w:pPr>
    </w:p>
    <w:p w:rsidR="00910EDC" w:rsidRPr="004D4EDC" w:rsidRDefault="00910EDC" w:rsidP="000F639A">
      <w:pPr>
        <w:ind w:right="-1"/>
        <w:jc w:val="center"/>
        <w:rPr>
          <w:rFonts w:cs="Times New Roman"/>
          <w:b/>
          <w:sz w:val="40"/>
          <w:szCs w:val="40"/>
        </w:rPr>
      </w:pPr>
    </w:p>
    <w:p w:rsidR="00910EDC" w:rsidRPr="004D4EDC" w:rsidRDefault="00910EDC" w:rsidP="000F639A">
      <w:pPr>
        <w:ind w:right="-1"/>
        <w:jc w:val="center"/>
        <w:rPr>
          <w:rFonts w:cs="Times New Roman"/>
          <w:b/>
          <w:sz w:val="40"/>
          <w:szCs w:val="40"/>
        </w:rPr>
      </w:pPr>
    </w:p>
    <w:p w:rsidR="00910EDC" w:rsidRPr="004D4EDC" w:rsidRDefault="00F6006F" w:rsidP="000F639A">
      <w:pPr>
        <w:ind w:right="-1"/>
        <w:jc w:val="center"/>
        <w:rPr>
          <w:rFonts w:cs="Times New Roman"/>
          <w:b/>
          <w:sz w:val="40"/>
          <w:szCs w:val="40"/>
        </w:rPr>
      </w:pPr>
      <w:r w:rsidRPr="004D4EDC">
        <w:rPr>
          <w:rFonts w:cs="Times New Roman"/>
          <w:b/>
          <w:sz w:val="40"/>
          <w:szCs w:val="40"/>
        </w:rPr>
        <w:t>ПРОГНОЗ</w:t>
      </w:r>
    </w:p>
    <w:p w:rsidR="00910EDC" w:rsidRPr="004D4EDC" w:rsidRDefault="00910EDC" w:rsidP="000F639A">
      <w:pPr>
        <w:ind w:right="-1"/>
        <w:jc w:val="center"/>
        <w:rPr>
          <w:rFonts w:cs="Times New Roman"/>
          <w:b/>
          <w:sz w:val="40"/>
          <w:szCs w:val="40"/>
        </w:rPr>
      </w:pPr>
    </w:p>
    <w:p w:rsidR="00910EDC" w:rsidRPr="004D4EDC" w:rsidRDefault="00F6006F" w:rsidP="000F639A">
      <w:pPr>
        <w:ind w:right="-1"/>
        <w:jc w:val="center"/>
        <w:rPr>
          <w:rFonts w:cs="Times New Roman"/>
          <w:b/>
          <w:sz w:val="32"/>
          <w:szCs w:val="32"/>
        </w:rPr>
      </w:pPr>
      <w:r w:rsidRPr="004D4EDC">
        <w:rPr>
          <w:rFonts w:cs="Times New Roman"/>
          <w:b/>
          <w:sz w:val="32"/>
          <w:szCs w:val="32"/>
        </w:rPr>
        <w:t>ФІТОСАНІТАРНОГО СТАНУ АГРОЦЕНОЗІВ</w:t>
      </w:r>
    </w:p>
    <w:p w:rsidR="00910EDC" w:rsidRPr="004D4EDC" w:rsidRDefault="00F6006F" w:rsidP="000F639A">
      <w:pPr>
        <w:ind w:right="-1"/>
        <w:jc w:val="center"/>
        <w:rPr>
          <w:rFonts w:cs="Times New Roman"/>
          <w:b/>
          <w:sz w:val="32"/>
          <w:szCs w:val="32"/>
        </w:rPr>
      </w:pPr>
      <w:r w:rsidRPr="004D4EDC">
        <w:rPr>
          <w:rFonts w:cs="Times New Roman"/>
          <w:b/>
          <w:sz w:val="32"/>
          <w:szCs w:val="32"/>
        </w:rPr>
        <w:t>КИЇВСЬКОЇ ОБЛАСТІ</w:t>
      </w:r>
    </w:p>
    <w:p w:rsidR="00910EDC" w:rsidRPr="004D4EDC" w:rsidRDefault="00F6006F" w:rsidP="000F639A">
      <w:pPr>
        <w:ind w:right="-1"/>
        <w:jc w:val="center"/>
        <w:rPr>
          <w:rFonts w:cs="Times New Roman"/>
          <w:b/>
          <w:sz w:val="32"/>
          <w:szCs w:val="32"/>
        </w:rPr>
      </w:pPr>
      <w:r w:rsidRPr="004D4EDC">
        <w:rPr>
          <w:rFonts w:cs="Times New Roman"/>
          <w:b/>
          <w:sz w:val="32"/>
          <w:szCs w:val="32"/>
        </w:rPr>
        <w:t>ТА РЕКОМЕНДАЦІЇ ЩОДО</w:t>
      </w:r>
    </w:p>
    <w:p w:rsidR="00910EDC" w:rsidRPr="004D4EDC" w:rsidRDefault="00F6006F" w:rsidP="000F639A">
      <w:pPr>
        <w:ind w:right="-1"/>
        <w:jc w:val="center"/>
        <w:rPr>
          <w:rFonts w:cs="Times New Roman"/>
          <w:b/>
          <w:sz w:val="32"/>
          <w:szCs w:val="32"/>
        </w:rPr>
      </w:pPr>
      <w:r w:rsidRPr="004D4EDC">
        <w:rPr>
          <w:rFonts w:cs="Times New Roman"/>
          <w:b/>
          <w:sz w:val="32"/>
          <w:szCs w:val="32"/>
        </w:rPr>
        <w:t>ЗАХИСТУ РОСЛИН У</w:t>
      </w:r>
    </w:p>
    <w:p w:rsidR="00910EDC" w:rsidRPr="004D4EDC" w:rsidRDefault="00F6006F" w:rsidP="000F639A">
      <w:pPr>
        <w:ind w:right="-1"/>
        <w:jc w:val="center"/>
        <w:rPr>
          <w:rFonts w:cs="Times New Roman"/>
          <w:b/>
          <w:sz w:val="32"/>
          <w:szCs w:val="32"/>
        </w:rPr>
      </w:pPr>
      <w:r w:rsidRPr="004D4EDC">
        <w:rPr>
          <w:rFonts w:cs="Times New Roman"/>
          <w:b/>
          <w:sz w:val="32"/>
          <w:szCs w:val="32"/>
        </w:rPr>
        <w:t>2022 РОЦІ</w:t>
      </w:r>
    </w:p>
    <w:p w:rsidR="00910EDC" w:rsidRPr="004D4EDC" w:rsidRDefault="00910EDC" w:rsidP="000F639A">
      <w:pPr>
        <w:ind w:right="-1"/>
        <w:jc w:val="center"/>
        <w:rPr>
          <w:rFonts w:cs="Times New Roman"/>
          <w:b/>
          <w:sz w:val="32"/>
          <w:szCs w:val="32"/>
        </w:rPr>
      </w:pPr>
    </w:p>
    <w:p w:rsidR="00910EDC" w:rsidRPr="004D4EDC" w:rsidRDefault="00910EDC" w:rsidP="000F639A">
      <w:pPr>
        <w:ind w:right="-1"/>
        <w:jc w:val="center"/>
        <w:rPr>
          <w:rFonts w:cs="Times New Roman"/>
          <w:b/>
          <w:sz w:val="32"/>
          <w:szCs w:val="32"/>
        </w:rPr>
      </w:pPr>
    </w:p>
    <w:p w:rsidR="00910EDC" w:rsidRPr="004D4EDC" w:rsidRDefault="00910EDC" w:rsidP="000F639A">
      <w:pPr>
        <w:ind w:right="-1"/>
        <w:jc w:val="center"/>
        <w:rPr>
          <w:rFonts w:cs="Times New Roman"/>
          <w:b/>
          <w:sz w:val="32"/>
          <w:szCs w:val="32"/>
        </w:rPr>
      </w:pPr>
    </w:p>
    <w:p w:rsidR="00910EDC" w:rsidRPr="004D4EDC" w:rsidRDefault="00910EDC" w:rsidP="000F639A">
      <w:pPr>
        <w:ind w:right="-1"/>
        <w:jc w:val="center"/>
        <w:rPr>
          <w:rFonts w:cs="Times New Roman"/>
          <w:b/>
          <w:sz w:val="32"/>
          <w:szCs w:val="32"/>
        </w:rPr>
      </w:pPr>
    </w:p>
    <w:p w:rsidR="00910EDC" w:rsidRPr="004D4EDC" w:rsidRDefault="00910EDC" w:rsidP="000F639A">
      <w:pPr>
        <w:ind w:right="-1"/>
        <w:jc w:val="center"/>
        <w:rPr>
          <w:rFonts w:cs="Times New Roman"/>
          <w:b/>
          <w:sz w:val="32"/>
          <w:szCs w:val="32"/>
        </w:rPr>
      </w:pPr>
    </w:p>
    <w:p w:rsidR="00910EDC" w:rsidRPr="004D4EDC" w:rsidRDefault="00910EDC" w:rsidP="000F639A">
      <w:pPr>
        <w:ind w:right="-1"/>
        <w:jc w:val="center"/>
        <w:rPr>
          <w:rFonts w:cs="Times New Roman"/>
          <w:b/>
          <w:sz w:val="32"/>
          <w:szCs w:val="32"/>
        </w:rPr>
      </w:pPr>
    </w:p>
    <w:p w:rsidR="00910EDC" w:rsidRPr="004D4EDC" w:rsidRDefault="00910EDC" w:rsidP="000F639A">
      <w:pPr>
        <w:ind w:right="-1"/>
        <w:jc w:val="center"/>
        <w:rPr>
          <w:rFonts w:cs="Times New Roman"/>
          <w:b/>
          <w:sz w:val="32"/>
          <w:szCs w:val="32"/>
        </w:rPr>
      </w:pPr>
    </w:p>
    <w:p w:rsidR="00910EDC" w:rsidRPr="004D4EDC" w:rsidRDefault="00910EDC" w:rsidP="000F639A">
      <w:pPr>
        <w:ind w:right="-1"/>
        <w:jc w:val="center"/>
        <w:rPr>
          <w:rFonts w:cs="Times New Roman"/>
          <w:b/>
          <w:sz w:val="32"/>
          <w:szCs w:val="32"/>
        </w:rPr>
      </w:pPr>
    </w:p>
    <w:p w:rsidR="00910EDC" w:rsidRPr="004D4EDC" w:rsidRDefault="00910EDC" w:rsidP="000F639A">
      <w:pPr>
        <w:ind w:right="-1"/>
        <w:jc w:val="center"/>
        <w:rPr>
          <w:rFonts w:cs="Times New Roman"/>
          <w:b/>
          <w:sz w:val="32"/>
          <w:szCs w:val="32"/>
        </w:rPr>
      </w:pPr>
    </w:p>
    <w:p w:rsidR="00910EDC" w:rsidRPr="004D4EDC" w:rsidRDefault="00910EDC" w:rsidP="000F639A">
      <w:pPr>
        <w:ind w:right="-1"/>
        <w:jc w:val="center"/>
        <w:rPr>
          <w:rFonts w:cs="Times New Roman"/>
          <w:b/>
          <w:sz w:val="32"/>
          <w:szCs w:val="32"/>
        </w:rPr>
      </w:pPr>
    </w:p>
    <w:p w:rsidR="00910EDC" w:rsidRPr="004D4EDC" w:rsidRDefault="00910EDC" w:rsidP="000F639A">
      <w:pPr>
        <w:ind w:right="-1"/>
        <w:jc w:val="center"/>
        <w:rPr>
          <w:rFonts w:cs="Times New Roman"/>
          <w:b/>
          <w:sz w:val="32"/>
          <w:szCs w:val="32"/>
        </w:rPr>
      </w:pPr>
    </w:p>
    <w:p w:rsidR="00910EDC" w:rsidRPr="004D4EDC" w:rsidRDefault="00910EDC" w:rsidP="000F639A">
      <w:pPr>
        <w:ind w:right="-1"/>
        <w:jc w:val="center"/>
        <w:rPr>
          <w:rFonts w:cs="Times New Roman"/>
          <w:b/>
          <w:sz w:val="32"/>
          <w:szCs w:val="32"/>
        </w:rPr>
      </w:pPr>
    </w:p>
    <w:p w:rsidR="00910EDC" w:rsidRPr="004D4EDC" w:rsidRDefault="00910EDC" w:rsidP="000F639A">
      <w:pPr>
        <w:ind w:right="-1"/>
        <w:jc w:val="center"/>
        <w:rPr>
          <w:rFonts w:cs="Times New Roman"/>
          <w:b/>
          <w:sz w:val="32"/>
          <w:szCs w:val="32"/>
        </w:rPr>
      </w:pPr>
    </w:p>
    <w:p w:rsidR="00910EDC" w:rsidRPr="004D4EDC" w:rsidRDefault="00910EDC" w:rsidP="000F639A">
      <w:pPr>
        <w:ind w:right="-1"/>
        <w:jc w:val="center"/>
        <w:rPr>
          <w:rFonts w:cs="Times New Roman"/>
          <w:b/>
          <w:sz w:val="32"/>
          <w:szCs w:val="32"/>
        </w:rPr>
      </w:pPr>
    </w:p>
    <w:p w:rsidR="00910EDC" w:rsidRPr="004D4EDC" w:rsidRDefault="00910EDC" w:rsidP="000F639A">
      <w:pPr>
        <w:ind w:right="-1"/>
        <w:jc w:val="center"/>
        <w:rPr>
          <w:rFonts w:cs="Times New Roman"/>
          <w:b/>
          <w:sz w:val="32"/>
          <w:szCs w:val="32"/>
        </w:rPr>
      </w:pPr>
    </w:p>
    <w:p w:rsidR="00910EDC" w:rsidRPr="004D4EDC" w:rsidRDefault="00910EDC" w:rsidP="000F639A">
      <w:pPr>
        <w:ind w:right="-1"/>
        <w:jc w:val="center"/>
        <w:rPr>
          <w:rFonts w:cs="Times New Roman"/>
          <w:b/>
          <w:sz w:val="32"/>
          <w:szCs w:val="32"/>
        </w:rPr>
      </w:pPr>
    </w:p>
    <w:p w:rsidR="00910EDC" w:rsidRPr="004D4EDC" w:rsidRDefault="00910EDC" w:rsidP="000F639A">
      <w:pPr>
        <w:ind w:right="-1"/>
        <w:jc w:val="center"/>
        <w:rPr>
          <w:rFonts w:cs="Times New Roman"/>
          <w:b/>
          <w:sz w:val="32"/>
          <w:szCs w:val="32"/>
        </w:rPr>
      </w:pPr>
    </w:p>
    <w:p w:rsidR="00910EDC" w:rsidRPr="004D4EDC" w:rsidRDefault="00910EDC" w:rsidP="000F639A">
      <w:pPr>
        <w:ind w:right="-1"/>
        <w:jc w:val="center"/>
        <w:rPr>
          <w:rFonts w:cs="Times New Roman"/>
          <w:b/>
          <w:sz w:val="32"/>
          <w:szCs w:val="32"/>
        </w:rPr>
      </w:pPr>
    </w:p>
    <w:p w:rsidR="00910EDC" w:rsidRPr="004D4EDC" w:rsidRDefault="00910EDC" w:rsidP="000F639A">
      <w:pPr>
        <w:ind w:right="-1"/>
        <w:jc w:val="center"/>
        <w:rPr>
          <w:rFonts w:cs="Times New Roman"/>
          <w:b/>
          <w:sz w:val="32"/>
          <w:szCs w:val="32"/>
        </w:rPr>
      </w:pPr>
    </w:p>
    <w:p w:rsidR="00910EDC" w:rsidRPr="004D4EDC" w:rsidRDefault="00910EDC" w:rsidP="000F639A">
      <w:pPr>
        <w:ind w:right="-1"/>
        <w:jc w:val="center"/>
        <w:rPr>
          <w:rFonts w:cs="Times New Roman"/>
          <w:b/>
          <w:sz w:val="32"/>
          <w:szCs w:val="32"/>
        </w:rPr>
      </w:pPr>
    </w:p>
    <w:p w:rsidR="00910EDC" w:rsidRPr="004D4EDC" w:rsidRDefault="00910EDC" w:rsidP="000F639A">
      <w:pPr>
        <w:ind w:right="-1"/>
        <w:jc w:val="center"/>
        <w:rPr>
          <w:rFonts w:cs="Times New Roman"/>
          <w:b/>
          <w:sz w:val="32"/>
          <w:szCs w:val="32"/>
        </w:rPr>
      </w:pPr>
    </w:p>
    <w:p w:rsidR="00910EDC" w:rsidRPr="004D4EDC" w:rsidRDefault="00F6006F" w:rsidP="000F639A">
      <w:pPr>
        <w:ind w:right="-1"/>
        <w:jc w:val="center"/>
        <w:rPr>
          <w:rFonts w:cs="Times New Roman"/>
          <w:b/>
          <w:sz w:val="28"/>
          <w:szCs w:val="28"/>
        </w:rPr>
      </w:pPr>
      <w:r w:rsidRPr="004D4EDC">
        <w:rPr>
          <w:rFonts w:cs="Times New Roman"/>
          <w:b/>
          <w:sz w:val="28"/>
          <w:szCs w:val="28"/>
        </w:rPr>
        <w:t>Київ – 2022</w:t>
      </w:r>
    </w:p>
    <w:p w:rsidR="00910EDC" w:rsidRPr="004D4EDC" w:rsidRDefault="00F6006F" w:rsidP="00632AF0">
      <w:pPr>
        <w:jc w:val="center"/>
        <w:outlineLvl w:val="0"/>
        <w:rPr>
          <w:rFonts w:cs="Times New Roman"/>
          <w:b/>
          <w:sz w:val="28"/>
          <w:szCs w:val="28"/>
        </w:rPr>
      </w:pPr>
      <w:r w:rsidRPr="004D4EDC">
        <w:rPr>
          <w:rFonts w:cs="Times New Roman"/>
          <w:b/>
          <w:sz w:val="28"/>
          <w:szCs w:val="28"/>
        </w:rPr>
        <w:lastRenderedPageBreak/>
        <w:t xml:space="preserve">ОСНОВНІ АГРОМЕТЕОРОЛОГІЧНІ ОСОБЛИВОСТІ НА </w:t>
      </w:r>
    </w:p>
    <w:p w:rsidR="00910EDC" w:rsidRPr="004D4EDC" w:rsidRDefault="00F6006F" w:rsidP="00632AF0">
      <w:pPr>
        <w:ind w:firstLine="709"/>
        <w:jc w:val="center"/>
        <w:outlineLvl w:val="0"/>
        <w:rPr>
          <w:rFonts w:cs="Times New Roman"/>
          <w:b/>
          <w:sz w:val="28"/>
          <w:szCs w:val="28"/>
        </w:rPr>
      </w:pPr>
      <w:r w:rsidRPr="004D4EDC">
        <w:rPr>
          <w:rFonts w:cs="Times New Roman"/>
          <w:b/>
          <w:sz w:val="28"/>
          <w:szCs w:val="28"/>
        </w:rPr>
        <w:t>ТЕРИТОРІЇ ОБЛАСТІ</w:t>
      </w:r>
    </w:p>
    <w:p w:rsidR="00754F28" w:rsidRPr="004D4EDC" w:rsidRDefault="00754F28" w:rsidP="00D80B2E">
      <w:pPr>
        <w:ind w:right="-1" w:firstLine="709"/>
        <w:jc w:val="center"/>
        <w:rPr>
          <w:rFonts w:cs="Times New Roman"/>
          <w:b/>
          <w:sz w:val="28"/>
          <w:szCs w:val="28"/>
        </w:rPr>
      </w:pPr>
    </w:p>
    <w:p w:rsidR="00910EDC" w:rsidRPr="004D4EDC" w:rsidRDefault="00F6006F" w:rsidP="00D80B2E">
      <w:pPr>
        <w:pStyle w:val="18"/>
        <w:ind w:right="-1" w:firstLine="709"/>
        <w:rPr>
          <w:sz w:val="27"/>
          <w:szCs w:val="27"/>
          <w:lang w:val="uk-UA"/>
        </w:rPr>
      </w:pPr>
      <w:r w:rsidRPr="004D4EDC">
        <w:rPr>
          <w:sz w:val="27"/>
          <w:szCs w:val="27"/>
          <w:lang w:val="uk-UA"/>
        </w:rPr>
        <w:t xml:space="preserve">Агрометеорологічні умови </w:t>
      </w:r>
      <w:r w:rsidRPr="004D4EDC">
        <w:rPr>
          <w:sz w:val="27"/>
          <w:szCs w:val="27"/>
        </w:rPr>
        <w:t>2020-2021 сільськогосподарськ</w:t>
      </w:r>
      <w:r w:rsidRPr="004D4EDC">
        <w:rPr>
          <w:sz w:val="27"/>
          <w:szCs w:val="27"/>
          <w:lang w:val="uk-UA"/>
        </w:rPr>
        <w:t>ого</w:t>
      </w:r>
      <w:r w:rsidRPr="004D4EDC">
        <w:rPr>
          <w:sz w:val="27"/>
          <w:szCs w:val="27"/>
        </w:rPr>
        <w:t xml:space="preserve"> р</w:t>
      </w:r>
      <w:r w:rsidRPr="004D4EDC">
        <w:rPr>
          <w:sz w:val="27"/>
          <w:szCs w:val="27"/>
          <w:lang w:val="uk-UA"/>
        </w:rPr>
        <w:t>оку</w:t>
      </w:r>
      <w:r w:rsidRPr="004D4EDC">
        <w:rPr>
          <w:sz w:val="27"/>
          <w:szCs w:val="27"/>
        </w:rPr>
        <w:t xml:space="preserve"> </w:t>
      </w:r>
      <w:r w:rsidRPr="004D4EDC">
        <w:rPr>
          <w:sz w:val="27"/>
          <w:szCs w:val="27"/>
          <w:lang w:val="uk-UA"/>
        </w:rPr>
        <w:t xml:space="preserve">на території Київської області </w:t>
      </w:r>
      <w:r w:rsidRPr="004D4EDC">
        <w:rPr>
          <w:sz w:val="27"/>
          <w:szCs w:val="27"/>
        </w:rPr>
        <w:t>в цілому бу</w:t>
      </w:r>
      <w:r w:rsidRPr="004D4EDC">
        <w:rPr>
          <w:sz w:val="27"/>
          <w:szCs w:val="27"/>
          <w:lang w:val="uk-UA"/>
        </w:rPr>
        <w:t>ли</w:t>
      </w:r>
      <w:r w:rsidRPr="004D4EDC">
        <w:rPr>
          <w:sz w:val="27"/>
          <w:szCs w:val="27"/>
        </w:rPr>
        <w:t xml:space="preserve"> сприятливими для вирощування основних </w:t>
      </w:r>
      <w:r w:rsidRPr="004D4EDC">
        <w:rPr>
          <w:sz w:val="27"/>
          <w:szCs w:val="27"/>
          <w:lang w:val="uk-UA"/>
        </w:rPr>
        <w:t>к</w:t>
      </w:r>
      <w:r w:rsidRPr="004D4EDC">
        <w:rPr>
          <w:sz w:val="27"/>
          <w:szCs w:val="27"/>
        </w:rPr>
        <w:t>ультур</w:t>
      </w:r>
      <w:r w:rsidRPr="004D4EDC">
        <w:rPr>
          <w:sz w:val="27"/>
          <w:szCs w:val="27"/>
          <w:lang w:val="uk-UA"/>
        </w:rPr>
        <w:t xml:space="preserve">них рослин. </w:t>
      </w:r>
    </w:p>
    <w:p w:rsidR="00F6006F" w:rsidRPr="004D4EDC" w:rsidRDefault="00F6006F" w:rsidP="00D80B2E">
      <w:pPr>
        <w:pStyle w:val="18"/>
        <w:ind w:right="-1" w:firstLine="709"/>
        <w:rPr>
          <w:sz w:val="27"/>
          <w:szCs w:val="27"/>
        </w:rPr>
      </w:pPr>
      <w:r w:rsidRPr="004D4EDC">
        <w:rPr>
          <w:b/>
          <w:sz w:val="27"/>
          <w:szCs w:val="27"/>
          <w:lang w:val="uk-UA"/>
        </w:rPr>
        <w:t>Осінь 2020 року</w:t>
      </w:r>
      <w:r w:rsidRPr="004D4EDC">
        <w:rPr>
          <w:sz w:val="27"/>
          <w:szCs w:val="27"/>
          <w:lang w:val="uk-UA"/>
        </w:rPr>
        <w:t xml:space="preserve">. </w:t>
      </w:r>
      <w:r w:rsidRPr="004D4EDC">
        <w:rPr>
          <w:sz w:val="27"/>
          <w:szCs w:val="27"/>
        </w:rPr>
        <w:t xml:space="preserve">У </w:t>
      </w:r>
      <w:r w:rsidRPr="004D4EDC">
        <w:rPr>
          <w:b/>
          <w:sz w:val="27"/>
          <w:szCs w:val="27"/>
        </w:rPr>
        <w:t xml:space="preserve">вересні </w:t>
      </w:r>
      <w:r w:rsidRPr="004D4EDC">
        <w:rPr>
          <w:sz w:val="27"/>
          <w:szCs w:val="27"/>
        </w:rPr>
        <w:t>спостерігалася дуже тепла для початку осені погода. Середня місячна температура повітря виявилася вищою за норму на 2-4°</w:t>
      </w:r>
      <w:r w:rsidRPr="004D4EDC">
        <w:rPr>
          <w:sz w:val="27"/>
          <w:szCs w:val="27"/>
          <w:lang w:val="uk-UA"/>
        </w:rPr>
        <w:t>С і</w:t>
      </w:r>
      <w:r w:rsidRPr="004D4EDC">
        <w:rPr>
          <w:sz w:val="27"/>
          <w:szCs w:val="27"/>
        </w:rPr>
        <w:t xml:space="preserve"> була одна з найвищих за період спостережень з 1951 року. Максимальна температура повітря підвищувалася до плюс 33-36°</w:t>
      </w:r>
      <w:r w:rsidRPr="004D4EDC">
        <w:rPr>
          <w:sz w:val="27"/>
          <w:szCs w:val="27"/>
          <w:lang w:val="uk-UA"/>
        </w:rPr>
        <w:t>С</w:t>
      </w:r>
      <w:r w:rsidRPr="004D4EDC">
        <w:rPr>
          <w:sz w:val="27"/>
          <w:szCs w:val="27"/>
        </w:rPr>
        <w:t>. Мінімальна температура повітря у найхолодніші ночі знижувалася до плюс 1-7°</w:t>
      </w:r>
      <w:r w:rsidRPr="004D4EDC">
        <w:rPr>
          <w:sz w:val="27"/>
          <w:szCs w:val="27"/>
          <w:lang w:val="uk-UA"/>
        </w:rPr>
        <w:t xml:space="preserve">С. </w:t>
      </w:r>
      <w:r w:rsidRPr="004D4EDC">
        <w:rPr>
          <w:sz w:val="27"/>
          <w:szCs w:val="27"/>
        </w:rPr>
        <w:t>Поверхня ґрунту охолоджувалася до плюс 2-5°</w:t>
      </w:r>
      <w:r w:rsidRPr="004D4EDC">
        <w:rPr>
          <w:sz w:val="27"/>
          <w:szCs w:val="27"/>
          <w:lang w:val="uk-UA"/>
        </w:rPr>
        <w:t>С</w:t>
      </w:r>
      <w:r w:rsidRPr="004D4EDC">
        <w:rPr>
          <w:sz w:val="27"/>
          <w:szCs w:val="27"/>
        </w:rPr>
        <w:t>, у східних районах – до 0° - мінус 4°</w:t>
      </w:r>
      <w:r w:rsidRPr="004D4EDC">
        <w:rPr>
          <w:sz w:val="27"/>
          <w:szCs w:val="27"/>
          <w:lang w:val="uk-UA"/>
        </w:rPr>
        <w:t>С</w:t>
      </w:r>
      <w:r w:rsidRPr="004D4EDC">
        <w:rPr>
          <w:sz w:val="27"/>
          <w:szCs w:val="27"/>
        </w:rPr>
        <w:t>.</w:t>
      </w:r>
    </w:p>
    <w:p w:rsidR="00F6006F" w:rsidRPr="004D4EDC" w:rsidRDefault="00F6006F" w:rsidP="00D80B2E">
      <w:pPr>
        <w:pStyle w:val="18"/>
        <w:ind w:right="-1" w:firstLine="709"/>
        <w:rPr>
          <w:b/>
          <w:sz w:val="27"/>
          <w:szCs w:val="27"/>
          <w:lang w:val="uk-UA"/>
        </w:rPr>
      </w:pPr>
      <w:r w:rsidRPr="004D4EDC">
        <w:rPr>
          <w:sz w:val="27"/>
          <w:szCs w:val="27"/>
        </w:rPr>
        <w:t>Опади відмічалися упродовж 2-6 днів, по всій території області їх кількість від 41 до 100% місячної норми. Внаслідок тривалого дефіциту опадів (сума опадів з 1 серпня до 30 вересня становила лише 29-77 % норми) орний шар ґрунту на полях області під сівбу озимих культур був недостатньо зволожений майже до початку жовтня, тому до масової сівби озимини в нинішньому році господарства області приступили у другій половині вересня – на початку жовтня, що на 1-2 тижні пізніше середніх багаторічних строків. Дощі, які відмічалися по всій території області в останні дні вересня та упродовж першої декади жовтня, поповнили вологозапаси ґрунту і на початок масової сівби запаси продуктивної вологи в орному шарі ґрунту сформувалися в межах достатніх та оптимальних.</w:t>
      </w:r>
      <w:r w:rsidRPr="004D4EDC">
        <w:rPr>
          <w:sz w:val="27"/>
          <w:szCs w:val="27"/>
          <w:lang w:val="uk-UA"/>
        </w:rPr>
        <w:t xml:space="preserve"> В посівах </w:t>
      </w:r>
      <w:r w:rsidRPr="004D4EDC">
        <w:rPr>
          <w:b/>
          <w:i/>
          <w:sz w:val="27"/>
          <w:szCs w:val="27"/>
          <w:lang w:val="uk-UA"/>
        </w:rPr>
        <w:t xml:space="preserve">багаторічних трав, </w:t>
      </w:r>
      <w:r w:rsidRPr="004D4EDC">
        <w:rPr>
          <w:sz w:val="27"/>
          <w:szCs w:val="27"/>
          <w:lang w:val="uk-UA"/>
        </w:rPr>
        <w:t>в інших стаціях</w:t>
      </w:r>
      <w:r w:rsidRPr="004D4EDC">
        <w:rPr>
          <w:b/>
          <w:i/>
          <w:sz w:val="27"/>
          <w:szCs w:val="27"/>
          <w:lang w:val="uk-UA"/>
        </w:rPr>
        <w:t xml:space="preserve"> </w:t>
      </w:r>
      <w:r w:rsidRPr="004D4EDC">
        <w:rPr>
          <w:sz w:val="27"/>
          <w:szCs w:val="27"/>
          <w:lang w:val="uk-UA"/>
        </w:rPr>
        <w:t xml:space="preserve">зростала чисельність </w:t>
      </w:r>
      <w:r w:rsidRPr="004D4EDC">
        <w:rPr>
          <w:b/>
          <w:sz w:val="27"/>
          <w:szCs w:val="27"/>
          <w:lang w:val="uk-UA"/>
        </w:rPr>
        <w:t xml:space="preserve">мишей </w:t>
      </w:r>
      <w:r w:rsidRPr="004D4EDC">
        <w:rPr>
          <w:sz w:val="27"/>
          <w:szCs w:val="27"/>
          <w:lang w:val="uk-UA"/>
        </w:rPr>
        <w:t>та</w:t>
      </w:r>
      <w:r w:rsidRPr="004D4EDC">
        <w:rPr>
          <w:b/>
          <w:sz w:val="27"/>
          <w:szCs w:val="27"/>
          <w:lang w:val="uk-UA"/>
        </w:rPr>
        <w:t xml:space="preserve"> полівок.</w:t>
      </w:r>
    </w:p>
    <w:p w:rsidR="002F75BB" w:rsidRPr="004D4EDC" w:rsidRDefault="00F6006F" w:rsidP="00D80B2E">
      <w:pPr>
        <w:pStyle w:val="18"/>
        <w:ind w:right="-1" w:firstLine="709"/>
        <w:rPr>
          <w:sz w:val="27"/>
          <w:szCs w:val="27"/>
        </w:rPr>
      </w:pPr>
      <w:r w:rsidRPr="004D4EDC">
        <w:rPr>
          <w:b/>
          <w:sz w:val="27"/>
          <w:szCs w:val="27"/>
          <w:lang w:val="uk-UA"/>
        </w:rPr>
        <w:t>Ж</w:t>
      </w:r>
      <w:r w:rsidRPr="004D4EDC">
        <w:rPr>
          <w:b/>
          <w:sz w:val="27"/>
          <w:szCs w:val="27"/>
        </w:rPr>
        <w:t>овт</w:t>
      </w:r>
      <w:r w:rsidRPr="004D4EDC">
        <w:rPr>
          <w:b/>
          <w:sz w:val="27"/>
          <w:szCs w:val="27"/>
          <w:lang w:val="uk-UA"/>
        </w:rPr>
        <w:t>е</w:t>
      </w:r>
      <w:r w:rsidRPr="004D4EDC">
        <w:rPr>
          <w:b/>
          <w:sz w:val="27"/>
          <w:szCs w:val="27"/>
        </w:rPr>
        <w:t xml:space="preserve">нь </w:t>
      </w:r>
      <w:r w:rsidRPr="004D4EDC">
        <w:rPr>
          <w:sz w:val="27"/>
          <w:szCs w:val="27"/>
        </w:rPr>
        <w:t xml:space="preserve">на Київщині </w:t>
      </w:r>
      <w:r w:rsidRPr="004D4EDC">
        <w:rPr>
          <w:sz w:val="27"/>
          <w:szCs w:val="27"/>
          <w:lang w:val="uk-UA"/>
        </w:rPr>
        <w:t>характерижувався</w:t>
      </w:r>
      <w:r w:rsidRPr="004D4EDC">
        <w:rPr>
          <w:sz w:val="27"/>
          <w:szCs w:val="27"/>
        </w:rPr>
        <w:t xml:space="preserve"> аномально теплою для цієї пори року погодою. Середня місячна температура повітря виявилася вищою за норму на 4-5°</w:t>
      </w:r>
      <w:r w:rsidRPr="004D4EDC">
        <w:rPr>
          <w:sz w:val="27"/>
          <w:szCs w:val="27"/>
          <w:lang w:val="uk-UA"/>
        </w:rPr>
        <w:t>С.</w:t>
      </w:r>
      <w:r w:rsidRPr="004D4EDC">
        <w:rPr>
          <w:sz w:val="27"/>
          <w:szCs w:val="27"/>
        </w:rPr>
        <w:t xml:space="preserve"> У найтепліші дні жовтня максимальна температура повітря підвищувалася до плюс 21-23°</w:t>
      </w:r>
      <w:r w:rsidRPr="004D4EDC">
        <w:rPr>
          <w:sz w:val="27"/>
          <w:szCs w:val="27"/>
          <w:lang w:val="uk-UA"/>
        </w:rPr>
        <w:t>С</w:t>
      </w:r>
      <w:r w:rsidRPr="004D4EDC">
        <w:rPr>
          <w:sz w:val="27"/>
          <w:szCs w:val="27"/>
        </w:rPr>
        <w:t>. Мінімальна температура повітря у найхолодніші ночі знижувалася до мінус 1°- плюс 3°</w:t>
      </w:r>
      <w:r w:rsidRPr="004D4EDC">
        <w:rPr>
          <w:sz w:val="27"/>
          <w:szCs w:val="27"/>
          <w:lang w:val="uk-UA"/>
        </w:rPr>
        <w:t>С</w:t>
      </w:r>
      <w:r w:rsidRPr="004D4EDC">
        <w:rPr>
          <w:sz w:val="27"/>
          <w:szCs w:val="27"/>
        </w:rPr>
        <w:t xml:space="preserve">. </w:t>
      </w:r>
    </w:p>
    <w:p w:rsidR="00F6006F" w:rsidRPr="004D4EDC" w:rsidRDefault="00F6006F" w:rsidP="00D80B2E">
      <w:pPr>
        <w:pStyle w:val="18"/>
        <w:ind w:right="-1" w:firstLine="709"/>
        <w:rPr>
          <w:sz w:val="27"/>
          <w:szCs w:val="27"/>
          <w:lang w:val="uk-UA"/>
        </w:rPr>
      </w:pPr>
      <w:r w:rsidRPr="004D4EDC">
        <w:rPr>
          <w:sz w:val="27"/>
          <w:szCs w:val="27"/>
        </w:rPr>
        <w:t>Опади відмічалися упродовж 3-9 днів, їх кількість на переважній частині території області становила 139-255% місячної норми. Стійкий перехід температури повітря через 10° на переважній частині території області відбувся 16-18 жовтня (на 2 тижні пізніше звичайних строків).</w:t>
      </w:r>
    </w:p>
    <w:p w:rsidR="00F6006F" w:rsidRPr="004D4EDC" w:rsidRDefault="00F6006F" w:rsidP="00D80B2E">
      <w:pPr>
        <w:pStyle w:val="18"/>
        <w:ind w:right="-1" w:firstLine="709"/>
        <w:rPr>
          <w:b/>
          <w:sz w:val="27"/>
          <w:szCs w:val="27"/>
          <w:lang w:val="uk-UA"/>
        </w:rPr>
      </w:pPr>
      <w:r w:rsidRPr="004D4EDC">
        <w:rPr>
          <w:sz w:val="27"/>
          <w:szCs w:val="27"/>
          <w:lang w:val="uk-UA"/>
        </w:rPr>
        <w:t xml:space="preserve">З першої декади жовтня відбувалася повільна міграція </w:t>
      </w:r>
      <w:r w:rsidRPr="004D4EDC">
        <w:rPr>
          <w:b/>
          <w:sz w:val="27"/>
          <w:szCs w:val="27"/>
          <w:lang w:val="uk-UA"/>
        </w:rPr>
        <w:t xml:space="preserve">мишоподібних гризунів </w:t>
      </w:r>
      <w:r w:rsidRPr="004D4EDC">
        <w:rPr>
          <w:sz w:val="27"/>
          <w:szCs w:val="27"/>
          <w:lang w:val="uk-UA"/>
        </w:rPr>
        <w:t xml:space="preserve">до посівів </w:t>
      </w:r>
      <w:r w:rsidRPr="004D4EDC">
        <w:rPr>
          <w:b/>
          <w:i/>
          <w:sz w:val="27"/>
          <w:szCs w:val="27"/>
          <w:lang w:val="uk-UA"/>
        </w:rPr>
        <w:t xml:space="preserve">озимих культур. </w:t>
      </w:r>
      <w:r w:rsidRPr="004D4EDC">
        <w:rPr>
          <w:sz w:val="27"/>
          <w:szCs w:val="27"/>
          <w:lang w:val="uk-UA"/>
        </w:rPr>
        <w:t xml:space="preserve">У </w:t>
      </w:r>
      <w:r w:rsidRPr="004D4EDC">
        <w:rPr>
          <w:b/>
          <w:i/>
          <w:sz w:val="27"/>
          <w:szCs w:val="27"/>
          <w:lang w:val="uk-UA"/>
        </w:rPr>
        <w:t xml:space="preserve">озимій пшениці </w:t>
      </w:r>
      <w:r w:rsidRPr="004D4EDC">
        <w:rPr>
          <w:sz w:val="27"/>
          <w:szCs w:val="27"/>
          <w:lang w:val="uk-UA"/>
        </w:rPr>
        <w:t xml:space="preserve">за допорогової чисельності живилися </w:t>
      </w:r>
      <w:r w:rsidRPr="004D4EDC">
        <w:rPr>
          <w:b/>
          <w:sz w:val="27"/>
          <w:szCs w:val="27"/>
          <w:lang w:val="uk-UA"/>
        </w:rPr>
        <w:t xml:space="preserve">цикадки, злакові мухи, попелиці, </w:t>
      </w:r>
      <w:r w:rsidRPr="004D4EDC">
        <w:rPr>
          <w:sz w:val="27"/>
          <w:szCs w:val="27"/>
          <w:lang w:val="uk-UA"/>
        </w:rPr>
        <w:t xml:space="preserve">гусениці </w:t>
      </w:r>
      <w:r w:rsidRPr="004D4EDC">
        <w:rPr>
          <w:b/>
          <w:sz w:val="27"/>
          <w:szCs w:val="27"/>
          <w:lang w:val="uk-UA"/>
        </w:rPr>
        <w:t xml:space="preserve">озимої совки. </w:t>
      </w:r>
      <w:r w:rsidRPr="004D4EDC">
        <w:rPr>
          <w:sz w:val="27"/>
          <w:szCs w:val="27"/>
          <w:lang w:val="uk-UA"/>
        </w:rPr>
        <w:t xml:space="preserve">Рослинам </w:t>
      </w:r>
      <w:r w:rsidRPr="004D4EDC">
        <w:rPr>
          <w:b/>
          <w:i/>
          <w:sz w:val="27"/>
          <w:szCs w:val="27"/>
          <w:lang w:val="uk-UA"/>
        </w:rPr>
        <w:t xml:space="preserve">озимого ріпаку </w:t>
      </w:r>
      <w:r w:rsidRPr="004D4EDC">
        <w:rPr>
          <w:sz w:val="27"/>
          <w:szCs w:val="27"/>
          <w:lang w:val="uk-UA"/>
        </w:rPr>
        <w:t xml:space="preserve">у слабкому ступені завдавали шкоди </w:t>
      </w:r>
      <w:r w:rsidRPr="004D4EDC">
        <w:rPr>
          <w:b/>
          <w:sz w:val="27"/>
          <w:szCs w:val="27"/>
          <w:lang w:val="uk-UA"/>
        </w:rPr>
        <w:t xml:space="preserve">блішки, попелиці, </w:t>
      </w:r>
      <w:r w:rsidRPr="004D4EDC">
        <w:rPr>
          <w:sz w:val="27"/>
          <w:szCs w:val="27"/>
          <w:lang w:val="uk-UA"/>
        </w:rPr>
        <w:t xml:space="preserve">гусениці </w:t>
      </w:r>
      <w:r w:rsidRPr="004D4EDC">
        <w:rPr>
          <w:b/>
          <w:sz w:val="27"/>
          <w:szCs w:val="27"/>
          <w:lang w:val="uk-UA"/>
        </w:rPr>
        <w:t xml:space="preserve">совок </w:t>
      </w:r>
      <w:r w:rsidRPr="004D4EDC">
        <w:rPr>
          <w:sz w:val="27"/>
          <w:szCs w:val="27"/>
          <w:lang w:val="uk-UA"/>
        </w:rPr>
        <w:t>та</w:t>
      </w:r>
      <w:r w:rsidRPr="004D4EDC">
        <w:rPr>
          <w:b/>
          <w:sz w:val="27"/>
          <w:szCs w:val="27"/>
          <w:lang w:val="uk-UA"/>
        </w:rPr>
        <w:t xml:space="preserve"> біланів, </w:t>
      </w:r>
      <w:r w:rsidRPr="004D4EDC">
        <w:rPr>
          <w:sz w:val="27"/>
          <w:szCs w:val="27"/>
          <w:lang w:val="uk-UA"/>
        </w:rPr>
        <w:t>личинки</w:t>
      </w:r>
      <w:r w:rsidRPr="004D4EDC">
        <w:rPr>
          <w:b/>
          <w:sz w:val="27"/>
          <w:szCs w:val="27"/>
          <w:lang w:val="uk-UA"/>
        </w:rPr>
        <w:t xml:space="preserve"> пильщика, </w:t>
      </w:r>
      <w:r w:rsidRPr="004D4EDC">
        <w:rPr>
          <w:sz w:val="27"/>
          <w:szCs w:val="27"/>
          <w:lang w:val="uk-UA"/>
        </w:rPr>
        <w:t>інші</w:t>
      </w:r>
      <w:r w:rsidRPr="004D4EDC">
        <w:rPr>
          <w:b/>
          <w:sz w:val="27"/>
          <w:szCs w:val="27"/>
          <w:lang w:val="uk-UA"/>
        </w:rPr>
        <w:t xml:space="preserve"> </w:t>
      </w:r>
      <w:r w:rsidRPr="004D4EDC">
        <w:rPr>
          <w:sz w:val="27"/>
          <w:szCs w:val="27"/>
          <w:lang w:val="uk-UA"/>
        </w:rPr>
        <w:t xml:space="preserve">фітофаги, слабко розвивалися хвороби – </w:t>
      </w:r>
      <w:r w:rsidRPr="004D4EDC">
        <w:rPr>
          <w:b/>
          <w:sz w:val="27"/>
          <w:szCs w:val="27"/>
          <w:lang w:val="uk-UA"/>
        </w:rPr>
        <w:t>чорна ніжка,</w:t>
      </w:r>
      <w:r w:rsidRPr="004D4EDC">
        <w:rPr>
          <w:sz w:val="27"/>
          <w:szCs w:val="27"/>
          <w:lang w:val="uk-UA"/>
        </w:rPr>
        <w:t xml:space="preserve"> </w:t>
      </w:r>
      <w:r w:rsidRPr="004D4EDC">
        <w:rPr>
          <w:b/>
          <w:sz w:val="27"/>
          <w:szCs w:val="27"/>
          <w:lang w:val="uk-UA"/>
        </w:rPr>
        <w:t xml:space="preserve">фомоз. </w:t>
      </w:r>
    </w:p>
    <w:p w:rsidR="00910EDC" w:rsidRPr="004D4EDC" w:rsidRDefault="00F6006F" w:rsidP="00D80B2E">
      <w:pPr>
        <w:pStyle w:val="18"/>
        <w:ind w:right="-1" w:firstLine="709"/>
        <w:rPr>
          <w:sz w:val="27"/>
          <w:szCs w:val="27"/>
          <w:lang w:val="uk-UA"/>
        </w:rPr>
      </w:pPr>
      <w:r w:rsidRPr="004D4EDC">
        <w:rPr>
          <w:sz w:val="27"/>
          <w:szCs w:val="27"/>
          <w:lang w:val="uk-UA"/>
        </w:rPr>
        <w:t xml:space="preserve">У </w:t>
      </w:r>
      <w:r w:rsidRPr="004D4EDC">
        <w:rPr>
          <w:b/>
          <w:sz w:val="27"/>
          <w:szCs w:val="27"/>
          <w:lang w:val="uk-UA"/>
        </w:rPr>
        <w:t>листопаді</w:t>
      </w:r>
      <w:r w:rsidRPr="004D4EDC">
        <w:rPr>
          <w:sz w:val="27"/>
          <w:szCs w:val="27"/>
          <w:lang w:val="uk-UA"/>
        </w:rPr>
        <w:t xml:space="preserve"> на Київщині переважала тепліша звичайного погода. У найтепліші дні максимальна температура повітря підвищувалася до плюс 10-14°С. Мінімальна температура повітря знижувалася до мінус 3-7°С. Опади відмічалися упродовж 4-7 днів у вигляді дощу, мряки та снігу, їх кількість по території області склала 45-89% місячної норми. </w:t>
      </w:r>
      <w:r w:rsidRPr="004D4EDC">
        <w:rPr>
          <w:sz w:val="27"/>
          <w:szCs w:val="27"/>
        </w:rPr>
        <w:t>Сніговий покрив спостерігався 18-22 листопада висотою 1-6 см</w:t>
      </w:r>
      <w:r w:rsidRPr="004D4EDC">
        <w:rPr>
          <w:sz w:val="27"/>
          <w:szCs w:val="27"/>
          <w:lang w:val="uk-UA"/>
        </w:rPr>
        <w:t>.</w:t>
      </w:r>
    </w:p>
    <w:p w:rsidR="00910EDC" w:rsidRPr="004D4EDC" w:rsidRDefault="00F6006F" w:rsidP="00D80B2E">
      <w:pPr>
        <w:pStyle w:val="18"/>
        <w:ind w:right="-1" w:firstLine="709"/>
        <w:rPr>
          <w:b/>
          <w:sz w:val="27"/>
          <w:szCs w:val="27"/>
          <w:lang w:val="uk-UA"/>
        </w:rPr>
      </w:pPr>
      <w:r w:rsidRPr="004D4EDC">
        <w:rPr>
          <w:sz w:val="27"/>
          <w:szCs w:val="27"/>
        </w:rPr>
        <w:t xml:space="preserve">За середніми багаторічними даними на Київщині озимина </w:t>
      </w:r>
      <w:r w:rsidRPr="004D4EDC">
        <w:rPr>
          <w:b/>
          <w:sz w:val="27"/>
          <w:szCs w:val="27"/>
        </w:rPr>
        <w:t>припиняє вегетацію 30</w:t>
      </w:r>
      <w:r w:rsidRPr="004D4EDC">
        <w:rPr>
          <w:b/>
          <w:sz w:val="27"/>
          <w:szCs w:val="27"/>
          <w:lang w:val="uk-UA"/>
        </w:rPr>
        <w:t xml:space="preserve"> </w:t>
      </w:r>
      <w:r w:rsidRPr="004D4EDC">
        <w:rPr>
          <w:b/>
          <w:sz w:val="27"/>
          <w:szCs w:val="27"/>
        </w:rPr>
        <w:t>жовтня - 2 листопада</w:t>
      </w:r>
      <w:r w:rsidRPr="004D4EDC">
        <w:rPr>
          <w:sz w:val="27"/>
          <w:szCs w:val="27"/>
        </w:rPr>
        <w:t xml:space="preserve">. </w:t>
      </w:r>
      <w:r w:rsidRPr="004D4EDC">
        <w:rPr>
          <w:sz w:val="27"/>
          <w:szCs w:val="27"/>
          <w:lang w:val="uk-UA"/>
        </w:rPr>
        <w:t xml:space="preserve">У 2020 році - 11-17 листопада (на 1,5-2 тижні </w:t>
      </w:r>
      <w:r w:rsidRPr="004D4EDC">
        <w:rPr>
          <w:sz w:val="27"/>
          <w:szCs w:val="27"/>
          <w:lang w:val="uk-UA"/>
        </w:rPr>
        <w:lastRenderedPageBreak/>
        <w:t>пізніше середнього багаторічного строку) по всій території області відбулося припинення активної вегетації</w:t>
      </w:r>
      <w:r w:rsidRPr="004D4EDC">
        <w:rPr>
          <w:b/>
          <w:sz w:val="27"/>
          <w:szCs w:val="27"/>
          <w:lang w:val="uk-UA"/>
        </w:rPr>
        <w:t xml:space="preserve"> </w:t>
      </w:r>
      <w:r w:rsidRPr="004D4EDC">
        <w:rPr>
          <w:sz w:val="27"/>
          <w:szCs w:val="27"/>
          <w:lang w:val="uk-UA"/>
        </w:rPr>
        <w:t xml:space="preserve">озимих сільськогосподарських культур. За даними обстежень озимина знаходилася в фазах «3-й листок» та «кущення». Стан озимих культур оцінювався як добрий та відмінний. В першій-другій декадах </w:t>
      </w:r>
      <w:r w:rsidRPr="004D4EDC">
        <w:rPr>
          <w:b/>
          <w:sz w:val="27"/>
          <w:szCs w:val="27"/>
          <w:lang w:val="uk-UA"/>
        </w:rPr>
        <w:t xml:space="preserve">листопада </w:t>
      </w:r>
      <w:r w:rsidRPr="004D4EDC">
        <w:rPr>
          <w:sz w:val="27"/>
          <w:szCs w:val="27"/>
          <w:lang w:val="uk-UA"/>
        </w:rPr>
        <w:t xml:space="preserve">відмічено початок ураження </w:t>
      </w:r>
      <w:r w:rsidRPr="004D4EDC">
        <w:rPr>
          <w:b/>
          <w:i/>
          <w:sz w:val="27"/>
          <w:szCs w:val="27"/>
          <w:lang w:val="uk-UA"/>
        </w:rPr>
        <w:t>озимої пшениці</w:t>
      </w:r>
      <w:r w:rsidRPr="004D4EDC">
        <w:rPr>
          <w:sz w:val="27"/>
          <w:szCs w:val="27"/>
          <w:lang w:val="uk-UA"/>
        </w:rPr>
        <w:t xml:space="preserve"> </w:t>
      </w:r>
      <w:r w:rsidRPr="004D4EDC">
        <w:rPr>
          <w:b/>
          <w:sz w:val="27"/>
          <w:szCs w:val="27"/>
          <w:lang w:val="uk-UA"/>
        </w:rPr>
        <w:t>борошнистою росою</w:t>
      </w:r>
      <w:r w:rsidRPr="004D4EDC">
        <w:rPr>
          <w:sz w:val="27"/>
          <w:szCs w:val="27"/>
          <w:lang w:val="uk-UA"/>
        </w:rPr>
        <w:t xml:space="preserve">, </w:t>
      </w:r>
      <w:r w:rsidRPr="004D4EDC">
        <w:rPr>
          <w:b/>
          <w:sz w:val="27"/>
          <w:szCs w:val="27"/>
          <w:lang w:val="uk-UA"/>
        </w:rPr>
        <w:t>кореневими гнилями,</w:t>
      </w:r>
      <w:r w:rsidRPr="004D4EDC">
        <w:rPr>
          <w:sz w:val="27"/>
          <w:szCs w:val="27"/>
          <w:lang w:val="uk-UA"/>
        </w:rPr>
        <w:t xml:space="preserve"> </w:t>
      </w:r>
      <w:r w:rsidRPr="004D4EDC">
        <w:rPr>
          <w:b/>
          <w:sz w:val="27"/>
          <w:szCs w:val="27"/>
          <w:lang w:val="uk-UA"/>
        </w:rPr>
        <w:t>септоріозом.</w:t>
      </w:r>
    </w:p>
    <w:p w:rsidR="00F6006F" w:rsidRPr="004D4EDC" w:rsidRDefault="00F6006F" w:rsidP="00D80B2E">
      <w:pPr>
        <w:pStyle w:val="18"/>
        <w:ind w:right="-1" w:firstLine="709"/>
        <w:rPr>
          <w:sz w:val="27"/>
          <w:szCs w:val="27"/>
        </w:rPr>
      </w:pPr>
      <w:r w:rsidRPr="004D4EDC">
        <w:rPr>
          <w:b/>
          <w:sz w:val="27"/>
          <w:szCs w:val="27"/>
          <w:lang w:val="uk-UA"/>
        </w:rPr>
        <w:t>Зима 2020-2021 р.р.</w:t>
      </w:r>
      <w:r w:rsidRPr="004D4EDC">
        <w:rPr>
          <w:sz w:val="27"/>
          <w:szCs w:val="27"/>
          <w:lang w:val="uk-UA"/>
        </w:rPr>
        <w:t xml:space="preserve"> </w:t>
      </w:r>
      <w:r w:rsidRPr="004D4EDC">
        <w:rPr>
          <w:sz w:val="27"/>
          <w:szCs w:val="27"/>
        </w:rPr>
        <w:t xml:space="preserve">характеризувалася нестійким температурним режимом, стійким сніговим покривом і незначним промерзанням ґрунту. Агрометеорологічні умови упродовж зимового періоду для </w:t>
      </w:r>
      <w:r w:rsidRPr="004D4EDC">
        <w:rPr>
          <w:sz w:val="27"/>
          <w:szCs w:val="27"/>
          <w:lang w:val="uk-UA"/>
        </w:rPr>
        <w:t xml:space="preserve">озимих та </w:t>
      </w:r>
      <w:r w:rsidRPr="004D4EDC">
        <w:rPr>
          <w:sz w:val="27"/>
          <w:szCs w:val="27"/>
        </w:rPr>
        <w:t xml:space="preserve">плодових культур складалися задовільно. </w:t>
      </w:r>
    </w:p>
    <w:p w:rsidR="00F6006F" w:rsidRPr="004D4EDC" w:rsidRDefault="00F6006F" w:rsidP="00D80B2E">
      <w:pPr>
        <w:pStyle w:val="18"/>
        <w:ind w:right="-1" w:firstLine="709"/>
        <w:rPr>
          <w:sz w:val="27"/>
          <w:szCs w:val="27"/>
        </w:rPr>
      </w:pPr>
      <w:r w:rsidRPr="004D4EDC">
        <w:rPr>
          <w:sz w:val="27"/>
          <w:szCs w:val="27"/>
        </w:rPr>
        <w:t xml:space="preserve">У </w:t>
      </w:r>
      <w:r w:rsidRPr="004D4EDC">
        <w:rPr>
          <w:b/>
          <w:sz w:val="27"/>
          <w:szCs w:val="27"/>
        </w:rPr>
        <w:t>грудні</w:t>
      </w:r>
      <w:r w:rsidRPr="004D4EDC">
        <w:rPr>
          <w:sz w:val="27"/>
          <w:szCs w:val="27"/>
        </w:rPr>
        <w:t xml:space="preserve"> переважала тепла для цієї пори року погода. Середні добові температури повітря у найтепліші дні були вищими за норму на 7-12°</w:t>
      </w:r>
      <w:r w:rsidRPr="004D4EDC">
        <w:rPr>
          <w:sz w:val="27"/>
          <w:szCs w:val="27"/>
          <w:lang w:val="uk-UA"/>
        </w:rPr>
        <w:t>С</w:t>
      </w:r>
      <w:r w:rsidRPr="004D4EDC">
        <w:rPr>
          <w:sz w:val="27"/>
          <w:szCs w:val="27"/>
        </w:rPr>
        <w:t>. У найтепліші дні максимальна температура повітря підвищувалася до плюс 7-10°</w:t>
      </w:r>
      <w:r w:rsidRPr="004D4EDC">
        <w:rPr>
          <w:sz w:val="27"/>
          <w:szCs w:val="27"/>
          <w:lang w:val="uk-UA"/>
        </w:rPr>
        <w:t>С</w:t>
      </w:r>
      <w:r w:rsidRPr="004D4EDC">
        <w:rPr>
          <w:sz w:val="27"/>
          <w:szCs w:val="27"/>
        </w:rPr>
        <w:t>, мінімальна знижувалася до мінус 9-11°</w:t>
      </w:r>
      <w:r w:rsidRPr="004D4EDC">
        <w:rPr>
          <w:sz w:val="27"/>
          <w:szCs w:val="27"/>
          <w:lang w:val="uk-UA"/>
        </w:rPr>
        <w:t>С</w:t>
      </w:r>
      <w:r w:rsidRPr="004D4EDC">
        <w:rPr>
          <w:sz w:val="27"/>
          <w:szCs w:val="27"/>
        </w:rPr>
        <w:t>, поверхня ґрунту охолоджувалась до мінус 8-12°</w:t>
      </w:r>
      <w:r w:rsidRPr="004D4EDC">
        <w:rPr>
          <w:sz w:val="27"/>
          <w:szCs w:val="27"/>
          <w:lang w:val="uk-UA"/>
        </w:rPr>
        <w:t>С</w:t>
      </w:r>
      <w:r w:rsidRPr="004D4EDC">
        <w:rPr>
          <w:sz w:val="27"/>
          <w:szCs w:val="27"/>
        </w:rPr>
        <w:t xml:space="preserve">. Опади відмічалися упродовж 7-11 днів у вигляді дощу, мряки, мокрого снігу та снігу, їх кількість на переважній частині території області склала 79-108% місячної норми. </w:t>
      </w:r>
    </w:p>
    <w:p w:rsidR="00F6006F" w:rsidRPr="004D4EDC" w:rsidRDefault="00F6006F" w:rsidP="00D80B2E">
      <w:pPr>
        <w:pStyle w:val="18"/>
        <w:ind w:right="-1" w:firstLine="709"/>
        <w:rPr>
          <w:sz w:val="27"/>
          <w:szCs w:val="27"/>
        </w:rPr>
      </w:pPr>
      <w:r w:rsidRPr="004D4EDC">
        <w:rPr>
          <w:sz w:val="27"/>
          <w:szCs w:val="27"/>
        </w:rPr>
        <w:t xml:space="preserve">У більшості днів </w:t>
      </w:r>
      <w:r w:rsidRPr="004D4EDC">
        <w:rPr>
          <w:b/>
          <w:sz w:val="27"/>
          <w:szCs w:val="27"/>
        </w:rPr>
        <w:t>січня</w:t>
      </w:r>
      <w:r w:rsidRPr="004D4EDC">
        <w:rPr>
          <w:sz w:val="27"/>
          <w:szCs w:val="27"/>
        </w:rPr>
        <w:t xml:space="preserve"> середні добові температури повітря були вищими за норму на 3-12°</w:t>
      </w:r>
      <w:r w:rsidRPr="004D4EDC">
        <w:rPr>
          <w:sz w:val="27"/>
          <w:szCs w:val="27"/>
          <w:lang w:val="uk-UA"/>
        </w:rPr>
        <w:t>С</w:t>
      </w:r>
      <w:r w:rsidRPr="004D4EDC">
        <w:rPr>
          <w:sz w:val="27"/>
          <w:szCs w:val="27"/>
        </w:rPr>
        <w:t>, лише у період 15-20 січня були нижчими від норми на 3-10°</w:t>
      </w:r>
      <w:r w:rsidRPr="004D4EDC">
        <w:rPr>
          <w:sz w:val="27"/>
          <w:szCs w:val="27"/>
          <w:lang w:val="uk-UA"/>
        </w:rPr>
        <w:t>С</w:t>
      </w:r>
      <w:r w:rsidRPr="004D4EDC">
        <w:rPr>
          <w:sz w:val="27"/>
          <w:szCs w:val="27"/>
        </w:rPr>
        <w:t>. У найтепліші дні максимальна температура повітря підвищувалася до плюс 8-10°</w:t>
      </w:r>
      <w:r w:rsidRPr="004D4EDC">
        <w:rPr>
          <w:sz w:val="27"/>
          <w:szCs w:val="27"/>
          <w:lang w:val="uk-UA"/>
        </w:rPr>
        <w:t>С,</w:t>
      </w:r>
      <w:r w:rsidRPr="004D4EDC">
        <w:rPr>
          <w:sz w:val="27"/>
          <w:szCs w:val="27"/>
        </w:rPr>
        <w:t xml:space="preserve"> мінімальна знижувалася до мінус 20-24°</w:t>
      </w:r>
      <w:r w:rsidRPr="004D4EDC">
        <w:rPr>
          <w:sz w:val="27"/>
          <w:szCs w:val="27"/>
          <w:lang w:val="uk-UA"/>
        </w:rPr>
        <w:t>С</w:t>
      </w:r>
      <w:r w:rsidRPr="004D4EDC">
        <w:rPr>
          <w:sz w:val="27"/>
          <w:szCs w:val="27"/>
        </w:rPr>
        <w:t>, поверхня ґрунту охолоджувалась до мінус 21-27°</w:t>
      </w:r>
      <w:r w:rsidRPr="004D4EDC">
        <w:rPr>
          <w:sz w:val="27"/>
          <w:szCs w:val="27"/>
          <w:lang w:val="uk-UA"/>
        </w:rPr>
        <w:t>С</w:t>
      </w:r>
      <w:r w:rsidRPr="004D4EDC">
        <w:rPr>
          <w:sz w:val="27"/>
          <w:szCs w:val="27"/>
        </w:rPr>
        <w:t>. Опади відмічалися упродовж 10-15 днів у вигляді снігу, мокрого снігу, дощу та мряки, їх кількість склала 1-2 місячні норми.</w:t>
      </w:r>
    </w:p>
    <w:p w:rsidR="00910EDC" w:rsidRPr="004D4EDC" w:rsidRDefault="00F6006F" w:rsidP="00D80B2E">
      <w:pPr>
        <w:pStyle w:val="18"/>
        <w:ind w:right="-1" w:firstLine="709"/>
        <w:rPr>
          <w:sz w:val="27"/>
          <w:szCs w:val="27"/>
        </w:rPr>
      </w:pPr>
      <w:r w:rsidRPr="004D4EDC">
        <w:rPr>
          <w:sz w:val="27"/>
          <w:szCs w:val="27"/>
        </w:rPr>
        <w:t xml:space="preserve">У першій та другій декадах </w:t>
      </w:r>
      <w:r w:rsidRPr="004D4EDC">
        <w:rPr>
          <w:b/>
          <w:sz w:val="27"/>
          <w:szCs w:val="27"/>
        </w:rPr>
        <w:t>лютого</w:t>
      </w:r>
      <w:r w:rsidRPr="004D4EDC">
        <w:rPr>
          <w:sz w:val="27"/>
          <w:szCs w:val="27"/>
        </w:rPr>
        <w:t xml:space="preserve"> на Київщині переважала холодна погода (у більшості днів середні добові температури повітря були нижчими від норми на 2-7°</w:t>
      </w:r>
      <w:r w:rsidRPr="004D4EDC">
        <w:rPr>
          <w:sz w:val="27"/>
          <w:szCs w:val="27"/>
          <w:lang w:val="uk-UA"/>
        </w:rPr>
        <w:t>С</w:t>
      </w:r>
      <w:r w:rsidRPr="004D4EDC">
        <w:rPr>
          <w:sz w:val="27"/>
          <w:szCs w:val="27"/>
        </w:rPr>
        <w:t>), у третій декаді спостерігалася дуже тепла для лютого погода (середні добові температури повітря у найтепліші дні були вищими за норму на 7-11°</w:t>
      </w:r>
      <w:r w:rsidRPr="004D4EDC">
        <w:rPr>
          <w:sz w:val="27"/>
          <w:szCs w:val="27"/>
          <w:lang w:val="uk-UA"/>
        </w:rPr>
        <w:t>С</w:t>
      </w:r>
      <w:r w:rsidRPr="004D4EDC">
        <w:rPr>
          <w:sz w:val="27"/>
          <w:szCs w:val="27"/>
        </w:rPr>
        <w:t>). У найтепліші дні максимальна температура повітря підвищувалася до плюс 9-14°</w:t>
      </w:r>
      <w:r w:rsidRPr="004D4EDC">
        <w:rPr>
          <w:sz w:val="27"/>
          <w:szCs w:val="27"/>
          <w:lang w:val="uk-UA"/>
        </w:rPr>
        <w:t>С</w:t>
      </w:r>
      <w:r w:rsidRPr="004D4EDC">
        <w:rPr>
          <w:sz w:val="27"/>
          <w:szCs w:val="27"/>
        </w:rPr>
        <w:t>, мінімальна знижувалася до мінус 17-25°</w:t>
      </w:r>
      <w:r w:rsidRPr="004D4EDC">
        <w:rPr>
          <w:sz w:val="27"/>
          <w:szCs w:val="27"/>
          <w:lang w:val="uk-UA"/>
        </w:rPr>
        <w:t>С</w:t>
      </w:r>
      <w:r w:rsidRPr="004D4EDC">
        <w:rPr>
          <w:sz w:val="27"/>
          <w:szCs w:val="27"/>
        </w:rPr>
        <w:t>, поверхня ґрунту охолоджувалася до мінус 24-32°</w:t>
      </w:r>
      <w:r w:rsidRPr="004D4EDC">
        <w:rPr>
          <w:sz w:val="27"/>
          <w:szCs w:val="27"/>
          <w:lang w:val="uk-UA"/>
        </w:rPr>
        <w:t>С</w:t>
      </w:r>
      <w:r w:rsidRPr="004D4EDC">
        <w:rPr>
          <w:sz w:val="27"/>
          <w:szCs w:val="27"/>
        </w:rPr>
        <w:t>. Опади відмічалися упродовж 8-9 днів у вигляді снігу, дощу та мряки, їх кількість склала 130-200% місячної норми.</w:t>
      </w:r>
      <w:r w:rsidR="005E291D" w:rsidRPr="004D4EDC">
        <w:rPr>
          <w:sz w:val="27"/>
          <w:szCs w:val="27"/>
          <w:lang w:val="uk-UA"/>
        </w:rPr>
        <w:t xml:space="preserve"> </w:t>
      </w:r>
    </w:p>
    <w:p w:rsidR="00910EDC" w:rsidRPr="004D4EDC" w:rsidRDefault="00F6006F" w:rsidP="00D80B2E">
      <w:pPr>
        <w:pStyle w:val="18"/>
        <w:ind w:right="-1" w:firstLine="709"/>
        <w:rPr>
          <w:sz w:val="27"/>
          <w:szCs w:val="27"/>
          <w:lang w:val="uk-UA"/>
        </w:rPr>
      </w:pPr>
      <w:r w:rsidRPr="004D4EDC">
        <w:rPr>
          <w:sz w:val="27"/>
          <w:szCs w:val="27"/>
          <w:lang w:val="uk-UA"/>
        </w:rPr>
        <w:t>С</w:t>
      </w:r>
      <w:r w:rsidRPr="004D4EDC">
        <w:rPr>
          <w:sz w:val="27"/>
          <w:szCs w:val="27"/>
        </w:rPr>
        <w:t xml:space="preserve">тійкий перехід середньої добової температури повітря через 0° у бік потепління на переважній частині території області відбувся 24-25 лютого (майже на тиждень раніше середніх багаторічних строків). </w:t>
      </w:r>
    </w:p>
    <w:p w:rsidR="002F75BB" w:rsidRPr="004D4EDC" w:rsidRDefault="00F6006F" w:rsidP="00D80B2E">
      <w:pPr>
        <w:pStyle w:val="18"/>
        <w:ind w:right="-1" w:firstLine="709"/>
        <w:rPr>
          <w:sz w:val="27"/>
          <w:szCs w:val="27"/>
        </w:rPr>
      </w:pPr>
      <w:r w:rsidRPr="004D4EDC">
        <w:rPr>
          <w:b/>
          <w:sz w:val="27"/>
          <w:szCs w:val="27"/>
          <w:lang w:val="uk-UA"/>
        </w:rPr>
        <w:t xml:space="preserve">Весна 2021 р. </w:t>
      </w:r>
      <w:r w:rsidRPr="004D4EDC">
        <w:rPr>
          <w:sz w:val="27"/>
          <w:szCs w:val="27"/>
        </w:rPr>
        <w:t xml:space="preserve">У </w:t>
      </w:r>
      <w:r w:rsidRPr="004D4EDC">
        <w:rPr>
          <w:b/>
          <w:sz w:val="27"/>
          <w:szCs w:val="27"/>
        </w:rPr>
        <w:t xml:space="preserve">березні </w:t>
      </w:r>
      <w:r w:rsidRPr="004D4EDC">
        <w:rPr>
          <w:sz w:val="27"/>
          <w:szCs w:val="27"/>
        </w:rPr>
        <w:t>на Київщині переважала відносно тепла погода. Середні добові температури повітря у більшості днів були вищими за норму на 2-7°</w:t>
      </w:r>
      <w:r w:rsidRPr="004D4EDC">
        <w:rPr>
          <w:sz w:val="27"/>
          <w:szCs w:val="27"/>
          <w:lang w:val="uk-UA"/>
        </w:rPr>
        <w:t>С</w:t>
      </w:r>
      <w:r w:rsidRPr="004D4EDC">
        <w:rPr>
          <w:sz w:val="27"/>
          <w:szCs w:val="27"/>
        </w:rPr>
        <w:t>, в окремі дні – близькими або нижчими від норми на 2-3°</w:t>
      </w:r>
      <w:r w:rsidRPr="004D4EDC">
        <w:rPr>
          <w:sz w:val="27"/>
          <w:szCs w:val="27"/>
          <w:lang w:val="uk-UA"/>
        </w:rPr>
        <w:t>С</w:t>
      </w:r>
      <w:r w:rsidRPr="004D4EDC">
        <w:rPr>
          <w:sz w:val="27"/>
          <w:szCs w:val="27"/>
        </w:rPr>
        <w:t>. Максимальна температура повітря підвищувалася до плюс 15-17°</w:t>
      </w:r>
      <w:r w:rsidRPr="004D4EDC">
        <w:rPr>
          <w:sz w:val="27"/>
          <w:szCs w:val="27"/>
          <w:lang w:val="uk-UA"/>
        </w:rPr>
        <w:t>С</w:t>
      </w:r>
      <w:r w:rsidRPr="004D4EDC">
        <w:rPr>
          <w:sz w:val="27"/>
          <w:szCs w:val="27"/>
        </w:rPr>
        <w:t>, мінімальна температура повітря знижувалася до мінус 8-13°</w:t>
      </w:r>
      <w:r w:rsidRPr="004D4EDC">
        <w:rPr>
          <w:sz w:val="27"/>
          <w:szCs w:val="27"/>
          <w:lang w:val="uk-UA"/>
        </w:rPr>
        <w:t>С</w:t>
      </w:r>
      <w:r w:rsidRPr="004D4EDC">
        <w:rPr>
          <w:sz w:val="27"/>
          <w:szCs w:val="27"/>
        </w:rPr>
        <w:t>, поверхня ґрунту охолоджувалась до мінус 5-14</w:t>
      </w:r>
      <w:r w:rsidRPr="004D4EDC">
        <w:rPr>
          <w:sz w:val="27"/>
          <w:szCs w:val="27"/>
          <w:lang w:val="uk-UA"/>
        </w:rPr>
        <w:t>С</w:t>
      </w:r>
      <w:r w:rsidRPr="004D4EDC">
        <w:rPr>
          <w:sz w:val="27"/>
          <w:szCs w:val="27"/>
        </w:rPr>
        <w:t xml:space="preserve">°. </w:t>
      </w:r>
    </w:p>
    <w:p w:rsidR="002F75BB" w:rsidRPr="004D4EDC" w:rsidRDefault="00F6006F" w:rsidP="00D80B2E">
      <w:pPr>
        <w:pStyle w:val="18"/>
        <w:ind w:right="-1" w:firstLine="709"/>
        <w:rPr>
          <w:sz w:val="27"/>
          <w:szCs w:val="27"/>
        </w:rPr>
      </w:pPr>
      <w:r w:rsidRPr="004D4EDC">
        <w:rPr>
          <w:sz w:val="27"/>
          <w:szCs w:val="27"/>
        </w:rPr>
        <w:t>Нерівномірні опади відмічалися упродовж 4-8 днів у вигляді дощу, мряки, снігу та мокрого снігу, їх кількість на переважній частині території області склала 69-82% місячної норми, у центральних районах –</w:t>
      </w:r>
      <w:r w:rsidRPr="004D4EDC">
        <w:rPr>
          <w:sz w:val="27"/>
          <w:szCs w:val="27"/>
          <w:lang w:val="uk-UA"/>
        </w:rPr>
        <w:t xml:space="preserve"> </w:t>
      </w:r>
      <w:r w:rsidRPr="004D4EDC">
        <w:rPr>
          <w:sz w:val="27"/>
          <w:szCs w:val="27"/>
        </w:rPr>
        <w:t xml:space="preserve">43-57% місячної норми. 26-27 березня (майже на тиждень раніше середніх багаторічних строків) в області відбувся стійкий перехід середньої добової температури повітря через 5° у бік потепління. </w:t>
      </w:r>
    </w:p>
    <w:p w:rsidR="002F75BB" w:rsidRPr="004D4EDC" w:rsidRDefault="00F6006F" w:rsidP="00D80B2E">
      <w:pPr>
        <w:pStyle w:val="18"/>
        <w:ind w:right="-1" w:firstLine="709"/>
        <w:rPr>
          <w:sz w:val="27"/>
          <w:szCs w:val="27"/>
        </w:rPr>
      </w:pPr>
      <w:r w:rsidRPr="004D4EDC">
        <w:rPr>
          <w:b/>
          <w:i/>
          <w:sz w:val="27"/>
          <w:szCs w:val="27"/>
        </w:rPr>
        <w:lastRenderedPageBreak/>
        <w:t>Озимі культури</w:t>
      </w:r>
      <w:r w:rsidRPr="004D4EDC">
        <w:rPr>
          <w:sz w:val="27"/>
          <w:szCs w:val="27"/>
        </w:rPr>
        <w:t xml:space="preserve"> на Київщині відновили вегетацію 26-30 березня, майже на тиждень пізніше середніх багаторічних строків</w:t>
      </w:r>
      <w:r w:rsidRPr="004D4EDC">
        <w:rPr>
          <w:sz w:val="27"/>
          <w:szCs w:val="27"/>
          <w:lang w:val="uk-UA"/>
        </w:rPr>
        <w:t>.</w:t>
      </w:r>
      <w:r w:rsidRPr="004D4EDC">
        <w:rPr>
          <w:sz w:val="27"/>
          <w:szCs w:val="27"/>
        </w:rPr>
        <w:t xml:space="preserve"> На більшості посівних площ озимина перебувала у фазі «кущіння», на окремих полях – «3-й листок». </w:t>
      </w:r>
      <w:r w:rsidRPr="004D4EDC">
        <w:rPr>
          <w:sz w:val="27"/>
          <w:szCs w:val="27"/>
          <w:lang w:val="uk-UA"/>
        </w:rPr>
        <w:t xml:space="preserve">Фізіологічний стан посівів оцінювався переважно як добрий та відмінний. </w:t>
      </w:r>
      <w:r w:rsidRPr="004D4EDC">
        <w:rPr>
          <w:sz w:val="27"/>
          <w:szCs w:val="27"/>
        </w:rPr>
        <w:t>26-27 березня (майже на тиждень раніше середніх багаторічних строків) в області відбувся стійкий перехід середньої добової температури повітря через 5° у бік потепління.</w:t>
      </w:r>
    </w:p>
    <w:p w:rsidR="002F75BB" w:rsidRPr="004D4EDC" w:rsidRDefault="00F6006F" w:rsidP="00D80B2E">
      <w:pPr>
        <w:pStyle w:val="18"/>
        <w:ind w:right="-1" w:firstLine="709"/>
        <w:rPr>
          <w:sz w:val="27"/>
          <w:szCs w:val="27"/>
          <w:lang w:val="uk-UA"/>
        </w:rPr>
      </w:pPr>
      <w:r w:rsidRPr="004D4EDC">
        <w:rPr>
          <w:b/>
          <w:sz w:val="27"/>
          <w:szCs w:val="27"/>
          <w:lang w:val="uk-UA"/>
        </w:rPr>
        <w:t xml:space="preserve">Квітень </w:t>
      </w:r>
      <w:r w:rsidRPr="004D4EDC">
        <w:rPr>
          <w:sz w:val="27"/>
          <w:szCs w:val="27"/>
          <w:lang w:val="uk-UA"/>
        </w:rPr>
        <w:t xml:space="preserve">характеризувався прохолодною погодою. Середня місячна температура повітря у квітні виявилася на 1° нижчою від норми і в абсолютному визначенні становила плюс 7,1-8,0°С. Максимальна температура повітря підвищувалася до плюс 21-23°С, мінімальна температура повітря знижувалася до мінус 1-5°С. </w:t>
      </w:r>
    </w:p>
    <w:p w:rsidR="002F75BB" w:rsidRPr="004D4EDC" w:rsidRDefault="00F6006F" w:rsidP="00D80B2E">
      <w:pPr>
        <w:pStyle w:val="18"/>
        <w:ind w:right="-1" w:firstLine="709"/>
        <w:rPr>
          <w:sz w:val="27"/>
          <w:szCs w:val="27"/>
          <w:lang w:val="uk-UA"/>
        </w:rPr>
      </w:pPr>
      <w:r w:rsidRPr="004D4EDC">
        <w:rPr>
          <w:sz w:val="27"/>
          <w:szCs w:val="27"/>
          <w:lang w:val="uk-UA"/>
        </w:rPr>
        <w:t xml:space="preserve">Опади у квітні відмічалися упродовж 5-10 днів у вигляді дощу, мряки, мокрого снігу та снігу, їх кількість на переважній частині території області становила 92-141% місячної норми, у деяких районах 47-73% місячної норми. 29 квітня, на тиждень-півтора пізніше середніх багаторічних строків, в області відбувся стійкий перехід середньої добової температури повітря через </w:t>
      </w:r>
      <w:r w:rsidR="002F75BB" w:rsidRPr="004D4EDC">
        <w:rPr>
          <w:sz w:val="27"/>
          <w:szCs w:val="27"/>
          <w:lang w:val="uk-UA"/>
        </w:rPr>
        <w:t xml:space="preserve">плюс </w:t>
      </w:r>
      <w:r w:rsidRPr="004D4EDC">
        <w:rPr>
          <w:sz w:val="27"/>
          <w:szCs w:val="27"/>
          <w:lang w:val="uk-UA"/>
        </w:rPr>
        <w:t xml:space="preserve">10°С, розпочався період активної вегетації с.-г. культур. </w:t>
      </w:r>
    </w:p>
    <w:p w:rsidR="00910EDC" w:rsidRPr="004D4EDC" w:rsidRDefault="00F6006F" w:rsidP="00D80B2E">
      <w:pPr>
        <w:pStyle w:val="18"/>
        <w:ind w:right="-1" w:firstLine="709"/>
        <w:rPr>
          <w:sz w:val="27"/>
          <w:szCs w:val="27"/>
          <w:lang w:val="uk-UA"/>
        </w:rPr>
      </w:pPr>
      <w:r w:rsidRPr="004D4EDC">
        <w:rPr>
          <w:sz w:val="27"/>
          <w:szCs w:val="27"/>
          <w:lang w:val="uk-UA"/>
        </w:rPr>
        <w:t xml:space="preserve">В озимих культур відмічалося утворення нижнього вузла соломини: почався ріст стебла, відбувалося утворення колосу та закладання колосків. У господарствах області проводили сівбу ранніх ярих зернових культур та підготовку ґрунту до сівби пізніх теплолюбних культур, </w:t>
      </w:r>
      <w:r w:rsidRPr="004D4EDC">
        <w:rPr>
          <w:sz w:val="27"/>
          <w:szCs w:val="27"/>
        </w:rPr>
        <w:t>упродовж третьої декади квітня у ранніх ярих зернових культур тривало утворення сходів. У різних порід плодових культур відмічалося розгортання перших листків, відокремлення бутонів. Внаслідок тривалих та інтенсивних заморозків агрометеорологічні умови для плодових культур були несприятливими.</w:t>
      </w:r>
      <w:r w:rsidRPr="004D4EDC">
        <w:rPr>
          <w:sz w:val="27"/>
          <w:szCs w:val="27"/>
          <w:lang w:val="uk-UA"/>
        </w:rPr>
        <w:t xml:space="preserve"> </w:t>
      </w:r>
      <w:r w:rsidRPr="004D4EDC">
        <w:rPr>
          <w:sz w:val="27"/>
          <w:szCs w:val="27"/>
        </w:rPr>
        <w:t>Погодні умови для проведення сільськогосподарських робіт на полях та в садах були задовільними.</w:t>
      </w:r>
    </w:p>
    <w:p w:rsidR="00910EDC" w:rsidRPr="004D4EDC" w:rsidRDefault="00F6006F" w:rsidP="00D80B2E">
      <w:pPr>
        <w:pStyle w:val="18"/>
        <w:ind w:right="-1" w:firstLine="709"/>
        <w:rPr>
          <w:rFonts w:eastAsia="Times New Roman"/>
          <w:b/>
          <w:i/>
          <w:sz w:val="27"/>
          <w:szCs w:val="27"/>
          <w:lang w:val="uk-UA"/>
        </w:rPr>
      </w:pPr>
      <w:r w:rsidRPr="004D4EDC">
        <w:rPr>
          <w:sz w:val="27"/>
          <w:szCs w:val="27"/>
          <w:lang w:val="uk-UA"/>
        </w:rPr>
        <w:t xml:space="preserve">Протягом квітня </w:t>
      </w:r>
      <w:r w:rsidRPr="004D4EDC">
        <w:rPr>
          <w:b/>
          <w:sz w:val="27"/>
          <w:szCs w:val="27"/>
          <w:lang w:val="uk-UA"/>
        </w:rPr>
        <w:t xml:space="preserve">комахи-фітофаги </w:t>
      </w:r>
      <w:r w:rsidRPr="004D4EDC">
        <w:rPr>
          <w:sz w:val="27"/>
          <w:szCs w:val="27"/>
          <w:lang w:val="uk-UA"/>
        </w:rPr>
        <w:t>виходили із місць зимівлі, заселяли посіви та плодові насадження. Перезимівля шкідників пройшла задовільно, за даними весняних обстежень та ґрунтових розкопок за зимовий</w:t>
      </w:r>
      <w:r w:rsidRPr="004D4EDC">
        <w:rPr>
          <w:b/>
          <w:sz w:val="27"/>
          <w:szCs w:val="27"/>
          <w:lang w:val="uk-UA"/>
        </w:rPr>
        <w:t xml:space="preserve"> </w:t>
      </w:r>
      <w:r w:rsidRPr="004D4EDC">
        <w:rPr>
          <w:sz w:val="27"/>
          <w:szCs w:val="27"/>
          <w:lang w:val="uk-UA"/>
        </w:rPr>
        <w:t xml:space="preserve">період загинуло від 8 до 25% зимуючого запасу їх. У </w:t>
      </w:r>
      <w:r w:rsidRPr="004D4EDC">
        <w:rPr>
          <w:b/>
          <w:i/>
          <w:sz w:val="27"/>
          <w:szCs w:val="27"/>
          <w:lang w:val="uk-UA"/>
        </w:rPr>
        <w:t xml:space="preserve">озимих зернових </w:t>
      </w:r>
      <w:r w:rsidRPr="004D4EDC">
        <w:rPr>
          <w:sz w:val="27"/>
          <w:szCs w:val="27"/>
          <w:lang w:val="uk-UA"/>
        </w:rPr>
        <w:t>культурах спостерігався розвиток</w:t>
      </w:r>
      <w:r w:rsidRPr="004D4EDC">
        <w:rPr>
          <w:b/>
          <w:i/>
          <w:sz w:val="27"/>
          <w:szCs w:val="27"/>
          <w:lang w:val="uk-UA"/>
        </w:rPr>
        <w:t xml:space="preserve"> </w:t>
      </w:r>
      <w:r w:rsidRPr="004D4EDC">
        <w:rPr>
          <w:b/>
          <w:sz w:val="27"/>
          <w:szCs w:val="27"/>
          <w:lang w:val="uk-UA"/>
        </w:rPr>
        <w:t xml:space="preserve">снігової плісняви, кореневих гнилей, борошнистої роси, септоріозу, </w:t>
      </w:r>
      <w:r w:rsidRPr="004D4EDC">
        <w:rPr>
          <w:sz w:val="27"/>
          <w:szCs w:val="27"/>
          <w:lang w:val="uk-UA"/>
        </w:rPr>
        <w:t xml:space="preserve">на </w:t>
      </w:r>
      <w:r w:rsidRPr="004D4EDC">
        <w:rPr>
          <w:b/>
          <w:i/>
          <w:sz w:val="27"/>
          <w:szCs w:val="27"/>
          <w:lang w:val="uk-UA"/>
        </w:rPr>
        <w:t xml:space="preserve">озимому ріпаку – </w:t>
      </w:r>
      <w:r w:rsidRPr="004D4EDC">
        <w:rPr>
          <w:b/>
          <w:sz w:val="27"/>
          <w:szCs w:val="27"/>
          <w:lang w:val="uk-UA"/>
        </w:rPr>
        <w:t xml:space="preserve">бактеріозу коренів. </w:t>
      </w:r>
    </w:p>
    <w:p w:rsidR="002F75BB" w:rsidRPr="004D4EDC" w:rsidRDefault="00F6006F" w:rsidP="00D80B2E">
      <w:pPr>
        <w:pStyle w:val="18"/>
        <w:ind w:right="-1" w:firstLine="709"/>
        <w:rPr>
          <w:sz w:val="27"/>
          <w:szCs w:val="27"/>
        </w:rPr>
      </w:pPr>
      <w:r w:rsidRPr="004D4EDC">
        <w:rPr>
          <w:b/>
          <w:sz w:val="27"/>
          <w:szCs w:val="27"/>
          <w:lang w:val="uk-UA"/>
        </w:rPr>
        <w:t xml:space="preserve">Травень </w:t>
      </w:r>
      <w:r w:rsidRPr="004D4EDC">
        <w:rPr>
          <w:sz w:val="27"/>
          <w:szCs w:val="27"/>
        </w:rPr>
        <w:t xml:space="preserve">на території області </w:t>
      </w:r>
      <w:r w:rsidRPr="004D4EDC">
        <w:rPr>
          <w:sz w:val="27"/>
          <w:szCs w:val="27"/>
          <w:lang w:val="uk-UA"/>
        </w:rPr>
        <w:t>характеризувався</w:t>
      </w:r>
      <w:r w:rsidRPr="004D4EDC">
        <w:rPr>
          <w:sz w:val="27"/>
          <w:szCs w:val="27"/>
        </w:rPr>
        <w:t xml:space="preserve"> прохолодною з дощами та грозами погодою. Середні добові температури повітря у більшості днів були близькими або нижчими від норми на 2-5°, лише в окремі дні вони були вищими за норму на 2-4°. Середня місячна температура повітря виявилася на 1,1-1,5° нижчою від норми і в абсолютному визначенні становила плюс 13,8-14,6°С. Максимальна температура повітря підвищувалася до плюс 24-26°</w:t>
      </w:r>
      <w:r w:rsidRPr="004D4EDC">
        <w:rPr>
          <w:sz w:val="27"/>
          <w:szCs w:val="27"/>
          <w:lang w:val="uk-UA"/>
        </w:rPr>
        <w:t>С</w:t>
      </w:r>
      <w:r w:rsidRPr="004D4EDC">
        <w:rPr>
          <w:sz w:val="27"/>
          <w:szCs w:val="27"/>
        </w:rPr>
        <w:t>, мінімальна температура повітря знижувалася до 0° - плюс 4°</w:t>
      </w:r>
      <w:r w:rsidRPr="004D4EDC">
        <w:rPr>
          <w:sz w:val="27"/>
          <w:szCs w:val="27"/>
          <w:lang w:val="uk-UA"/>
        </w:rPr>
        <w:t>С</w:t>
      </w:r>
      <w:r w:rsidRPr="004D4EDC">
        <w:rPr>
          <w:sz w:val="27"/>
          <w:szCs w:val="27"/>
        </w:rPr>
        <w:t xml:space="preserve">. </w:t>
      </w:r>
    </w:p>
    <w:p w:rsidR="00910EDC" w:rsidRPr="004D4EDC" w:rsidRDefault="00F6006F" w:rsidP="00D80B2E">
      <w:pPr>
        <w:pStyle w:val="18"/>
        <w:ind w:right="-1" w:firstLine="709"/>
        <w:rPr>
          <w:sz w:val="27"/>
          <w:szCs w:val="27"/>
        </w:rPr>
      </w:pPr>
      <w:r w:rsidRPr="004D4EDC">
        <w:rPr>
          <w:sz w:val="27"/>
          <w:szCs w:val="27"/>
        </w:rPr>
        <w:t>Опади у травні відмічалися упродовж 9-15 днів. По всій території області їх кількість становила 67-136 мм (1-2 місячні норми).</w:t>
      </w:r>
      <w:r w:rsidRPr="004D4EDC">
        <w:rPr>
          <w:sz w:val="27"/>
          <w:szCs w:val="27"/>
          <w:lang w:val="uk-UA"/>
        </w:rPr>
        <w:t xml:space="preserve"> </w:t>
      </w:r>
      <w:r w:rsidRPr="004D4EDC">
        <w:rPr>
          <w:sz w:val="27"/>
          <w:szCs w:val="27"/>
        </w:rPr>
        <w:t>Упродовж травня розвиток сільськогосподарських культур відбувався на фоні прохолодної дощової погоди. Для повноцінного росту теплолюбних, городини, плодових та ягідних культур</w:t>
      </w:r>
      <w:r w:rsidRPr="004D4EDC">
        <w:rPr>
          <w:sz w:val="27"/>
          <w:szCs w:val="27"/>
          <w:lang w:val="uk-UA"/>
        </w:rPr>
        <w:t>, а також для розвитку шкідливих організмів</w:t>
      </w:r>
      <w:r w:rsidRPr="004D4EDC">
        <w:rPr>
          <w:sz w:val="27"/>
          <w:szCs w:val="27"/>
        </w:rPr>
        <w:t xml:space="preserve"> агрометеорологічні умови були малосприятливими через недостатню кількість ефективного тепла.</w:t>
      </w:r>
    </w:p>
    <w:p w:rsidR="00910EDC" w:rsidRPr="004D4EDC" w:rsidRDefault="00F6006F" w:rsidP="00D80B2E">
      <w:pPr>
        <w:pStyle w:val="18"/>
        <w:ind w:right="-1" w:firstLine="709"/>
        <w:rPr>
          <w:sz w:val="27"/>
          <w:szCs w:val="27"/>
          <w:lang w:val="uk-UA"/>
        </w:rPr>
      </w:pPr>
      <w:r w:rsidRPr="004D4EDC">
        <w:rPr>
          <w:sz w:val="27"/>
          <w:szCs w:val="27"/>
        </w:rPr>
        <w:lastRenderedPageBreak/>
        <w:t xml:space="preserve">На більшості посівів </w:t>
      </w:r>
      <w:r w:rsidRPr="004D4EDC">
        <w:rPr>
          <w:b/>
          <w:i/>
          <w:sz w:val="27"/>
          <w:szCs w:val="27"/>
        </w:rPr>
        <w:t>озимої пшениці</w:t>
      </w:r>
      <w:r w:rsidRPr="004D4EDC">
        <w:rPr>
          <w:sz w:val="27"/>
          <w:szCs w:val="27"/>
        </w:rPr>
        <w:t xml:space="preserve"> відмічалося колосіння (у строки близькі до середніх багаторічних), </w:t>
      </w:r>
      <w:r w:rsidRPr="004D4EDC">
        <w:rPr>
          <w:sz w:val="27"/>
          <w:szCs w:val="27"/>
          <w:lang w:val="uk-UA"/>
        </w:rPr>
        <w:t>у</w:t>
      </w:r>
      <w:r w:rsidRPr="004D4EDC">
        <w:rPr>
          <w:sz w:val="27"/>
          <w:szCs w:val="27"/>
        </w:rPr>
        <w:t xml:space="preserve"> ранніх </w:t>
      </w:r>
      <w:r w:rsidRPr="004D4EDC">
        <w:rPr>
          <w:b/>
          <w:i/>
          <w:sz w:val="27"/>
          <w:szCs w:val="27"/>
        </w:rPr>
        <w:t>ярих зернових</w:t>
      </w:r>
      <w:r w:rsidRPr="004D4EDC">
        <w:rPr>
          <w:sz w:val="27"/>
          <w:szCs w:val="27"/>
        </w:rPr>
        <w:t xml:space="preserve"> культур відмічався ріст стебла та формувався колос, </w:t>
      </w:r>
      <w:r w:rsidRPr="004D4EDC">
        <w:rPr>
          <w:b/>
          <w:i/>
          <w:sz w:val="27"/>
          <w:szCs w:val="27"/>
          <w:lang w:val="uk-UA"/>
        </w:rPr>
        <w:t xml:space="preserve">озимий ріпак </w:t>
      </w:r>
      <w:r w:rsidRPr="004D4EDC">
        <w:rPr>
          <w:sz w:val="27"/>
          <w:szCs w:val="27"/>
          <w:lang w:val="uk-UA"/>
        </w:rPr>
        <w:t xml:space="preserve">був у фазі цвітіння, у </w:t>
      </w:r>
      <w:r w:rsidRPr="004D4EDC">
        <w:rPr>
          <w:b/>
          <w:i/>
          <w:sz w:val="27"/>
          <w:szCs w:val="27"/>
          <w:lang w:val="uk-UA"/>
        </w:rPr>
        <w:t xml:space="preserve">плодових </w:t>
      </w:r>
      <w:r w:rsidRPr="004D4EDC">
        <w:rPr>
          <w:sz w:val="27"/>
          <w:szCs w:val="27"/>
          <w:lang w:val="uk-UA"/>
        </w:rPr>
        <w:t xml:space="preserve">культур тривало формування та ріст плодів. В посівах активно поширювалися як спеціалізовані фітофаги, так і багатоїдні шкідники, розвивалися </w:t>
      </w:r>
      <w:r w:rsidRPr="004D4EDC">
        <w:rPr>
          <w:b/>
          <w:sz w:val="27"/>
          <w:szCs w:val="27"/>
          <w:lang w:val="uk-UA"/>
        </w:rPr>
        <w:t>хвороби</w:t>
      </w:r>
      <w:r w:rsidRPr="004D4EDC">
        <w:rPr>
          <w:sz w:val="27"/>
          <w:szCs w:val="27"/>
          <w:lang w:val="uk-UA"/>
        </w:rPr>
        <w:t xml:space="preserve">. В першій декаді травня розпочалося заселення посівів </w:t>
      </w:r>
      <w:r w:rsidRPr="004D4EDC">
        <w:rPr>
          <w:b/>
          <w:i/>
          <w:sz w:val="27"/>
          <w:szCs w:val="27"/>
          <w:lang w:val="uk-UA"/>
        </w:rPr>
        <w:t xml:space="preserve">озимої пшениці </w:t>
      </w:r>
      <w:r w:rsidRPr="004D4EDC">
        <w:rPr>
          <w:sz w:val="27"/>
          <w:szCs w:val="27"/>
          <w:lang w:val="uk-UA"/>
        </w:rPr>
        <w:t xml:space="preserve">перезимувалим </w:t>
      </w:r>
      <w:r w:rsidRPr="004D4EDC">
        <w:rPr>
          <w:b/>
          <w:sz w:val="27"/>
          <w:szCs w:val="27"/>
          <w:lang w:val="uk-UA"/>
        </w:rPr>
        <w:t xml:space="preserve">клопом шкідливою черепашкою. </w:t>
      </w:r>
      <w:r w:rsidRPr="004D4EDC">
        <w:rPr>
          <w:sz w:val="27"/>
          <w:szCs w:val="27"/>
        </w:rPr>
        <w:t>В господарствах області висаджували овочі в ґрунт, обробляли посіви отрутохімікатами та гербіцидами з метою боротьби із шкідниками, хворобами рослин, бур'янами та проводили міжрядний обробіток просапних культур. Погодні умови для проведення сільськогосподарських робіт на полях та в садах були задовільні</w:t>
      </w:r>
      <w:r w:rsidRPr="004D4EDC">
        <w:rPr>
          <w:sz w:val="27"/>
          <w:szCs w:val="27"/>
          <w:lang w:val="uk-UA"/>
        </w:rPr>
        <w:t>.</w:t>
      </w:r>
    </w:p>
    <w:p w:rsidR="002F75BB" w:rsidRPr="004D4EDC" w:rsidRDefault="00F6006F" w:rsidP="00D80B2E">
      <w:pPr>
        <w:pStyle w:val="18"/>
        <w:ind w:right="-1" w:firstLine="709"/>
        <w:rPr>
          <w:sz w:val="27"/>
          <w:szCs w:val="27"/>
        </w:rPr>
      </w:pPr>
      <w:r w:rsidRPr="004D4EDC">
        <w:rPr>
          <w:b/>
          <w:sz w:val="27"/>
          <w:szCs w:val="27"/>
          <w:lang w:val="uk-UA"/>
        </w:rPr>
        <w:t>Літо 2021 р.</w:t>
      </w:r>
      <w:r w:rsidRPr="004D4EDC">
        <w:rPr>
          <w:sz w:val="27"/>
          <w:szCs w:val="27"/>
          <w:lang w:val="uk-UA"/>
        </w:rPr>
        <w:t xml:space="preserve"> на Київщині виявилося</w:t>
      </w:r>
      <w:r w:rsidRPr="004D4EDC">
        <w:rPr>
          <w:b/>
          <w:sz w:val="27"/>
          <w:szCs w:val="27"/>
          <w:lang w:val="uk-UA"/>
        </w:rPr>
        <w:t xml:space="preserve"> </w:t>
      </w:r>
      <w:r w:rsidRPr="004D4EDC">
        <w:rPr>
          <w:sz w:val="27"/>
          <w:szCs w:val="27"/>
          <w:lang w:val="uk-UA"/>
        </w:rPr>
        <w:t xml:space="preserve">одним із найтепліших та найсухіших за останні десятиліття. </w:t>
      </w:r>
      <w:r w:rsidRPr="004D4EDC">
        <w:rPr>
          <w:sz w:val="27"/>
          <w:szCs w:val="27"/>
        </w:rPr>
        <w:t xml:space="preserve">У </w:t>
      </w:r>
      <w:r w:rsidRPr="004D4EDC">
        <w:rPr>
          <w:b/>
          <w:sz w:val="27"/>
          <w:szCs w:val="27"/>
        </w:rPr>
        <w:t>червні</w:t>
      </w:r>
      <w:r w:rsidRPr="004D4EDC">
        <w:rPr>
          <w:sz w:val="27"/>
          <w:szCs w:val="27"/>
        </w:rPr>
        <w:t xml:space="preserve"> на території області переважала тепла з грозовими дощами погода. У першій половині місяця спостерігалася помірно тепла погода (середні добові температури повітря у більшості днів були близькими або вищими за норму на 1-2°, на початку місяця ― нижчими від норми на 3-5°), у другій половині – дуже тепла, часом спекотна, погода (середні добові температури повітря були вищими за норму на 3-10°). Середня місячна температура повітря виявилася вищою за норму на 1-2°, і в абсолютному визначенні становила плюс 19,9-21,4°</w:t>
      </w:r>
      <w:r w:rsidRPr="004D4EDC">
        <w:rPr>
          <w:sz w:val="27"/>
          <w:szCs w:val="27"/>
          <w:lang w:val="uk-UA"/>
        </w:rPr>
        <w:t>С,</w:t>
      </w:r>
      <w:r w:rsidRPr="004D4EDC">
        <w:rPr>
          <w:sz w:val="27"/>
          <w:szCs w:val="27"/>
        </w:rPr>
        <w:t xml:space="preserve"> максимальна температура повітря у найспекотніші дні підвищувалася до плюс 33-38°</w:t>
      </w:r>
      <w:r w:rsidRPr="004D4EDC">
        <w:rPr>
          <w:sz w:val="27"/>
          <w:szCs w:val="27"/>
          <w:lang w:val="uk-UA"/>
        </w:rPr>
        <w:t>С</w:t>
      </w:r>
      <w:r w:rsidRPr="004D4EDC">
        <w:rPr>
          <w:sz w:val="27"/>
          <w:szCs w:val="27"/>
        </w:rPr>
        <w:t xml:space="preserve">. Кількість днів із максимальною температурою повітря вище </w:t>
      </w:r>
      <w:r w:rsidR="002F75BB" w:rsidRPr="004D4EDC">
        <w:rPr>
          <w:sz w:val="27"/>
          <w:szCs w:val="27"/>
          <w:lang w:val="uk-UA"/>
        </w:rPr>
        <w:t xml:space="preserve">плюс </w:t>
      </w:r>
      <w:r w:rsidRPr="004D4EDC">
        <w:rPr>
          <w:sz w:val="27"/>
          <w:szCs w:val="27"/>
        </w:rPr>
        <w:t>30°</w:t>
      </w:r>
      <w:r w:rsidR="002F75BB" w:rsidRPr="004D4EDC">
        <w:rPr>
          <w:sz w:val="27"/>
          <w:szCs w:val="27"/>
          <w:lang w:val="uk-UA"/>
        </w:rPr>
        <w:t>С</w:t>
      </w:r>
      <w:r w:rsidRPr="004D4EDC">
        <w:rPr>
          <w:sz w:val="27"/>
          <w:szCs w:val="27"/>
        </w:rPr>
        <w:t xml:space="preserve"> становила 4-10</w:t>
      </w:r>
      <w:r w:rsidR="002F75BB" w:rsidRPr="004D4EDC">
        <w:rPr>
          <w:sz w:val="27"/>
          <w:szCs w:val="27"/>
          <w:lang w:val="uk-UA"/>
        </w:rPr>
        <w:t xml:space="preserve"> днів</w:t>
      </w:r>
      <w:r w:rsidRPr="004D4EDC">
        <w:rPr>
          <w:sz w:val="27"/>
          <w:szCs w:val="27"/>
        </w:rPr>
        <w:t>. Мінімальна температура повітря знижувалася до плюс 4-7°</w:t>
      </w:r>
      <w:r w:rsidRPr="004D4EDC">
        <w:rPr>
          <w:sz w:val="27"/>
          <w:szCs w:val="27"/>
          <w:lang w:val="uk-UA"/>
        </w:rPr>
        <w:t>С</w:t>
      </w:r>
      <w:r w:rsidRPr="004D4EDC">
        <w:rPr>
          <w:sz w:val="27"/>
          <w:szCs w:val="27"/>
        </w:rPr>
        <w:t xml:space="preserve">. </w:t>
      </w:r>
    </w:p>
    <w:p w:rsidR="002F75BB" w:rsidRPr="004D4EDC" w:rsidRDefault="00F6006F" w:rsidP="00D80B2E">
      <w:pPr>
        <w:pStyle w:val="18"/>
        <w:ind w:right="-1" w:firstLine="709"/>
        <w:rPr>
          <w:sz w:val="27"/>
          <w:szCs w:val="27"/>
        </w:rPr>
      </w:pPr>
      <w:r w:rsidRPr="004D4EDC">
        <w:rPr>
          <w:sz w:val="27"/>
          <w:szCs w:val="27"/>
        </w:rPr>
        <w:t>Опади відмічалися упродовж 1-13 днів. На переважній частині території області їх кількість становила 24-60 мм (32-76 % місячної норми). В</w:t>
      </w:r>
      <w:r w:rsidRPr="004D4EDC">
        <w:rPr>
          <w:sz w:val="27"/>
          <w:szCs w:val="27"/>
          <w:lang w:val="uk-UA"/>
        </w:rPr>
        <w:t>е</w:t>
      </w:r>
      <w:r w:rsidRPr="004D4EDC">
        <w:rPr>
          <w:sz w:val="27"/>
          <w:szCs w:val="27"/>
        </w:rPr>
        <w:t>гетація сільськогосподарських культур в області відбувалася в основному за умов жаркої погоди та достатнього зволоження ґрунту. Місцями сильні дощі призводили до перезволоження ґрунту. Малосприятливі умови створювалися для бульбокоренеплодів, через високу температуру ґрунту на глибині 10 см, що спричиняло припинення їх росту.</w:t>
      </w:r>
    </w:p>
    <w:p w:rsidR="002F75BB" w:rsidRPr="004D4EDC" w:rsidRDefault="00F6006F" w:rsidP="00D80B2E">
      <w:pPr>
        <w:pStyle w:val="18"/>
        <w:ind w:right="-1" w:firstLine="709"/>
        <w:rPr>
          <w:b/>
          <w:sz w:val="27"/>
          <w:szCs w:val="27"/>
          <w:lang w:val="uk-UA"/>
        </w:rPr>
      </w:pPr>
      <w:r w:rsidRPr="004D4EDC">
        <w:rPr>
          <w:sz w:val="27"/>
          <w:szCs w:val="27"/>
          <w:lang w:val="uk-UA"/>
        </w:rPr>
        <w:t>Господарства здійснювали хімічний захист рослин проти шкідників,</w:t>
      </w:r>
      <w:r w:rsidR="005E291D" w:rsidRPr="004D4EDC">
        <w:rPr>
          <w:sz w:val="27"/>
          <w:szCs w:val="27"/>
          <w:lang w:val="uk-UA"/>
        </w:rPr>
        <w:t xml:space="preserve"> </w:t>
      </w:r>
      <w:r w:rsidRPr="004D4EDC">
        <w:rPr>
          <w:sz w:val="27"/>
          <w:szCs w:val="27"/>
          <w:lang w:val="uk-UA"/>
        </w:rPr>
        <w:t>хвороб та бур</w:t>
      </w:r>
      <w:r w:rsidRPr="004D4EDC">
        <w:rPr>
          <w:sz w:val="27"/>
          <w:szCs w:val="27"/>
        </w:rPr>
        <w:t>’</w:t>
      </w:r>
      <w:r w:rsidRPr="004D4EDC">
        <w:rPr>
          <w:sz w:val="27"/>
          <w:szCs w:val="27"/>
          <w:lang w:val="uk-UA"/>
        </w:rPr>
        <w:t xml:space="preserve">янів, що забезпечувало добрий фітосанітарний стан агроценозів області. На більшості площ </w:t>
      </w:r>
      <w:r w:rsidRPr="004D4EDC">
        <w:rPr>
          <w:b/>
          <w:i/>
          <w:sz w:val="27"/>
          <w:szCs w:val="27"/>
          <w:lang w:val="uk-UA"/>
        </w:rPr>
        <w:t>озимої пшениці</w:t>
      </w:r>
      <w:r w:rsidRPr="004D4EDC">
        <w:rPr>
          <w:sz w:val="27"/>
          <w:szCs w:val="27"/>
          <w:lang w:val="uk-UA"/>
        </w:rPr>
        <w:t xml:space="preserve"> тривало визрівання зерна.</w:t>
      </w:r>
      <w:r w:rsidRPr="004D4EDC">
        <w:rPr>
          <w:b/>
          <w:sz w:val="27"/>
          <w:szCs w:val="27"/>
          <w:lang w:val="uk-UA"/>
        </w:rPr>
        <w:t xml:space="preserve"> </w:t>
      </w:r>
    </w:p>
    <w:p w:rsidR="002F75BB" w:rsidRPr="004D4EDC" w:rsidRDefault="00F6006F" w:rsidP="00D80B2E">
      <w:pPr>
        <w:pStyle w:val="18"/>
        <w:ind w:right="-1" w:firstLine="709"/>
        <w:rPr>
          <w:sz w:val="27"/>
          <w:szCs w:val="27"/>
        </w:rPr>
      </w:pPr>
      <w:r w:rsidRPr="004D4EDC">
        <w:rPr>
          <w:sz w:val="27"/>
          <w:szCs w:val="27"/>
          <w:lang w:val="uk-UA"/>
        </w:rPr>
        <w:t>У</w:t>
      </w:r>
      <w:r w:rsidRPr="004D4EDC">
        <w:rPr>
          <w:sz w:val="27"/>
          <w:szCs w:val="27"/>
        </w:rPr>
        <w:t xml:space="preserve"> </w:t>
      </w:r>
      <w:r w:rsidRPr="004D4EDC">
        <w:rPr>
          <w:b/>
          <w:sz w:val="27"/>
          <w:szCs w:val="27"/>
        </w:rPr>
        <w:t xml:space="preserve">липні </w:t>
      </w:r>
      <w:r w:rsidRPr="004D4EDC">
        <w:rPr>
          <w:sz w:val="27"/>
          <w:szCs w:val="27"/>
        </w:rPr>
        <w:t>на Київщині спостерігалася дуже тепла, часом спекотна, з грозовими дощами погода. Середні добові температури повітря у більшості днів були вищими за норму на 3-8°. Середня місячна температура повітря виявилася вищою за норму на 2-4° і становила плюс 23,0-25,1°</w:t>
      </w:r>
      <w:r w:rsidRPr="004D4EDC">
        <w:rPr>
          <w:sz w:val="27"/>
          <w:szCs w:val="27"/>
          <w:lang w:val="uk-UA"/>
        </w:rPr>
        <w:t>С</w:t>
      </w:r>
      <w:r w:rsidRPr="004D4EDC">
        <w:rPr>
          <w:sz w:val="27"/>
          <w:szCs w:val="27"/>
        </w:rPr>
        <w:t xml:space="preserve"> і виявилася однією з найвищих середн</w:t>
      </w:r>
      <w:r w:rsidRPr="004D4EDC">
        <w:rPr>
          <w:sz w:val="27"/>
          <w:szCs w:val="27"/>
          <w:lang w:val="uk-UA"/>
        </w:rPr>
        <w:t>ьою</w:t>
      </w:r>
      <w:r w:rsidRPr="004D4EDC">
        <w:rPr>
          <w:sz w:val="27"/>
          <w:szCs w:val="27"/>
        </w:rPr>
        <w:t xml:space="preserve"> місячн</w:t>
      </w:r>
      <w:r w:rsidRPr="004D4EDC">
        <w:rPr>
          <w:sz w:val="27"/>
          <w:szCs w:val="27"/>
          <w:lang w:val="uk-UA"/>
        </w:rPr>
        <w:t>ою</w:t>
      </w:r>
      <w:r w:rsidRPr="004D4EDC">
        <w:rPr>
          <w:sz w:val="27"/>
          <w:szCs w:val="27"/>
        </w:rPr>
        <w:t xml:space="preserve"> температурою липня за період спостережень з 1951 року. У найспекотніші дні максимальна температура повітря підвищувалася до плюс 32-36°</w:t>
      </w:r>
      <w:r w:rsidRPr="004D4EDC">
        <w:rPr>
          <w:sz w:val="27"/>
          <w:szCs w:val="27"/>
          <w:lang w:val="uk-UA"/>
        </w:rPr>
        <w:t>С</w:t>
      </w:r>
      <w:r w:rsidRPr="004D4EDC">
        <w:rPr>
          <w:sz w:val="27"/>
          <w:szCs w:val="27"/>
        </w:rPr>
        <w:t xml:space="preserve">. Кількість днів з температурою повітря вдень вище </w:t>
      </w:r>
      <w:r w:rsidR="002F75BB" w:rsidRPr="004D4EDC">
        <w:rPr>
          <w:sz w:val="27"/>
          <w:szCs w:val="27"/>
          <w:lang w:val="uk-UA"/>
        </w:rPr>
        <w:t xml:space="preserve">плюс </w:t>
      </w:r>
      <w:r w:rsidRPr="004D4EDC">
        <w:rPr>
          <w:sz w:val="27"/>
          <w:szCs w:val="27"/>
        </w:rPr>
        <w:t>30°</w:t>
      </w:r>
      <w:r w:rsidR="002F75BB" w:rsidRPr="004D4EDC">
        <w:rPr>
          <w:sz w:val="27"/>
          <w:szCs w:val="27"/>
          <w:lang w:val="uk-UA"/>
        </w:rPr>
        <w:t>С</w:t>
      </w:r>
      <w:r w:rsidRPr="004D4EDC">
        <w:rPr>
          <w:sz w:val="27"/>
          <w:szCs w:val="27"/>
        </w:rPr>
        <w:t xml:space="preserve"> становила 11-20 днів. Мінімальна температура повітря у найхолодніші ночі знижувалася до плюс 9-15°</w:t>
      </w:r>
      <w:r w:rsidRPr="004D4EDC">
        <w:rPr>
          <w:sz w:val="27"/>
          <w:szCs w:val="27"/>
          <w:lang w:val="uk-UA"/>
        </w:rPr>
        <w:t>С</w:t>
      </w:r>
      <w:r w:rsidRPr="004D4EDC">
        <w:rPr>
          <w:sz w:val="27"/>
          <w:szCs w:val="27"/>
        </w:rPr>
        <w:t>. Поверхня ґрунту вдень нагрівалася до плюс 55-71°</w:t>
      </w:r>
      <w:r w:rsidR="002F75BB" w:rsidRPr="004D4EDC">
        <w:rPr>
          <w:sz w:val="27"/>
          <w:szCs w:val="27"/>
          <w:lang w:val="uk-UA"/>
        </w:rPr>
        <w:t>С</w:t>
      </w:r>
      <w:r w:rsidRPr="004D4EDC">
        <w:rPr>
          <w:sz w:val="27"/>
          <w:szCs w:val="27"/>
        </w:rPr>
        <w:t>, вночі охолоджувалася до плюс 9-13°</w:t>
      </w:r>
      <w:r w:rsidR="002F75BB" w:rsidRPr="004D4EDC">
        <w:rPr>
          <w:sz w:val="27"/>
          <w:szCs w:val="27"/>
          <w:lang w:val="uk-UA"/>
        </w:rPr>
        <w:t>С</w:t>
      </w:r>
      <w:r w:rsidRPr="004D4EDC">
        <w:rPr>
          <w:sz w:val="27"/>
          <w:szCs w:val="27"/>
        </w:rPr>
        <w:t xml:space="preserve">. </w:t>
      </w:r>
    </w:p>
    <w:p w:rsidR="002C6C8F" w:rsidRPr="004D4EDC" w:rsidRDefault="00F6006F" w:rsidP="00D80B2E">
      <w:pPr>
        <w:pStyle w:val="18"/>
        <w:ind w:right="-1" w:firstLine="709"/>
        <w:rPr>
          <w:b/>
          <w:sz w:val="27"/>
          <w:szCs w:val="27"/>
          <w:lang w:val="uk-UA"/>
        </w:rPr>
      </w:pPr>
      <w:r w:rsidRPr="004D4EDC">
        <w:rPr>
          <w:sz w:val="27"/>
          <w:szCs w:val="27"/>
        </w:rPr>
        <w:t xml:space="preserve">Опади у липні відмічалися упродовж 3-11 днів. На переважній частині території їх кількість склала 27-51 мм (40-71% місячної норми), у районі метеостанцій Тетерів, Київ, Фастів та Миронівка – 62-118 мм (91-157% місячної норми). Господарства області збирали зернові культури, ранню городину та фрукти, </w:t>
      </w:r>
      <w:r w:rsidRPr="004D4EDC">
        <w:rPr>
          <w:sz w:val="27"/>
          <w:szCs w:val="27"/>
        </w:rPr>
        <w:lastRenderedPageBreak/>
        <w:t>заготовляли сіно</w:t>
      </w:r>
      <w:r w:rsidRPr="004D4EDC">
        <w:rPr>
          <w:sz w:val="27"/>
          <w:szCs w:val="27"/>
          <w:lang w:val="uk-UA"/>
        </w:rPr>
        <w:t>.</w:t>
      </w:r>
      <w:r w:rsidRPr="004D4EDC">
        <w:rPr>
          <w:b/>
          <w:i/>
          <w:sz w:val="27"/>
          <w:szCs w:val="27"/>
          <w:lang w:val="uk-UA"/>
        </w:rPr>
        <w:t xml:space="preserve"> </w:t>
      </w:r>
      <w:r w:rsidRPr="004D4EDC">
        <w:rPr>
          <w:sz w:val="27"/>
          <w:szCs w:val="27"/>
          <w:lang w:val="uk-UA"/>
        </w:rPr>
        <w:t xml:space="preserve">Зерно </w:t>
      </w:r>
      <w:r w:rsidRPr="004D4EDC">
        <w:rPr>
          <w:b/>
          <w:i/>
          <w:sz w:val="27"/>
          <w:szCs w:val="27"/>
          <w:lang w:val="uk-UA"/>
        </w:rPr>
        <w:t>колосових</w:t>
      </w:r>
      <w:r w:rsidRPr="004D4EDC">
        <w:rPr>
          <w:sz w:val="27"/>
          <w:szCs w:val="27"/>
          <w:lang w:val="uk-UA"/>
        </w:rPr>
        <w:t xml:space="preserve"> культур уражалося </w:t>
      </w:r>
      <w:r w:rsidRPr="004D4EDC">
        <w:rPr>
          <w:b/>
          <w:sz w:val="27"/>
          <w:szCs w:val="27"/>
          <w:lang w:val="uk-UA"/>
        </w:rPr>
        <w:t xml:space="preserve">септоріозом, альтернаріозом, фузаріозом, оливковою пліснявою. </w:t>
      </w:r>
    </w:p>
    <w:p w:rsidR="002C6C8F" w:rsidRPr="004D4EDC" w:rsidRDefault="00F6006F" w:rsidP="00D80B2E">
      <w:pPr>
        <w:pStyle w:val="18"/>
        <w:ind w:right="-1" w:firstLine="709"/>
        <w:rPr>
          <w:sz w:val="27"/>
          <w:szCs w:val="27"/>
        </w:rPr>
      </w:pPr>
      <w:r w:rsidRPr="004D4EDC">
        <w:rPr>
          <w:sz w:val="27"/>
          <w:szCs w:val="27"/>
        </w:rPr>
        <w:t xml:space="preserve">У </w:t>
      </w:r>
      <w:r w:rsidRPr="004D4EDC">
        <w:rPr>
          <w:b/>
          <w:sz w:val="27"/>
          <w:szCs w:val="27"/>
        </w:rPr>
        <w:t>серпні</w:t>
      </w:r>
      <w:r w:rsidRPr="004D4EDC">
        <w:rPr>
          <w:sz w:val="27"/>
          <w:szCs w:val="27"/>
        </w:rPr>
        <w:t xml:space="preserve"> на Київщині переважала тепла з нерівномірними опадами погода. Середня місячна температура повітря виявилася близькою до норми або на 1° вищою за норму і в абсолютному визначенні становила плюс 19.3-21.4°С. У найспекотніші дні максимальна температура повітря на всій території області підвищувалася до </w:t>
      </w:r>
      <w:r w:rsidR="002C6C8F" w:rsidRPr="004D4EDC">
        <w:rPr>
          <w:sz w:val="27"/>
          <w:szCs w:val="27"/>
          <w:lang w:val="uk-UA"/>
        </w:rPr>
        <w:t xml:space="preserve">плюс </w:t>
      </w:r>
      <w:r w:rsidRPr="004D4EDC">
        <w:rPr>
          <w:sz w:val="27"/>
          <w:szCs w:val="27"/>
        </w:rPr>
        <w:t xml:space="preserve">32-36°С. Кількість днів з температурою повітря вдень вище </w:t>
      </w:r>
      <w:r w:rsidR="002C6C8F" w:rsidRPr="004D4EDC">
        <w:rPr>
          <w:sz w:val="27"/>
          <w:szCs w:val="27"/>
          <w:lang w:val="uk-UA"/>
        </w:rPr>
        <w:t xml:space="preserve">плюс </w:t>
      </w:r>
      <w:r w:rsidRPr="004D4EDC">
        <w:rPr>
          <w:sz w:val="27"/>
          <w:szCs w:val="27"/>
        </w:rPr>
        <w:t>30°</w:t>
      </w:r>
      <w:r w:rsidR="002C6C8F" w:rsidRPr="004D4EDC">
        <w:rPr>
          <w:sz w:val="27"/>
          <w:szCs w:val="27"/>
          <w:lang w:val="uk-UA"/>
        </w:rPr>
        <w:t>С</w:t>
      </w:r>
      <w:r w:rsidRPr="004D4EDC">
        <w:rPr>
          <w:sz w:val="27"/>
          <w:szCs w:val="27"/>
        </w:rPr>
        <w:t xml:space="preserve"> становила 2-7</w:t>
      </w:r>
      <w:r w:rsidR="002C6C8F" w:rsidRPr="004D4EDC">
        <w:rPr>
          <w:sz w:val="27"/>
          <w:szCs w:val="27"/>
          <w:lang w:val="uk-UA"/>
        </w:rPr>
        <w:t xml:space="preserve"> днів</w:t>
      </w:r>
      <w:r w:rsidRPr="004D4EDC">
        <w:rPr>
          <w:sz w:val="27"/>
          <w:szCs w:val="27"/>
        </w:rPr>
        <w:t xml:space="preserve">. Мінімальна температура повітря у найпрохолодніші ночі знижувалася до плюс 8-14°С. Поверхня ґрунту у найжаркіші дні нагрівалася до плюс 51-65°С, у найпрохолодніші ночі охолоджувалася до плюс 9-12°С. </w:t>
      </w:r>
    </w:p>
    <w:p w:rsidR="00910EDC" w:rsidRPr="004D4EDC" w:rsidRDefault="00F6006F" w:rsidP="00D80B2E">
      <w:pPr>
        <w:pStyle w:val="18"/>
        <w:ind w:right="-1" w:firstLine="709"/>
        <w:rPr>
          <w:b/>
          <w:i/>
          <w:sz w:val="27"/>
          <w:szCs w:val="27"/>
          <w:lang w:val="uk-UA"/>
        </w:rPr>
      </w:pPr>
      <w:r w:rsidRPr="004D4EDC">
        <w:rPr>
          <w:sz w:val="27"/>
          <w:szCs w:val="27"/>
        </w:rPr>
        <w:t xml:space="preserve">Опади у серпні відмічалися упродовж 6-12 днів. На переважній частині території області їх кількість становила 55-90 мм (107-161 % місячної норми), у східних районах – 30-44 мм (57-84 % місячної норми). Станом на 28 серпня запаси продуктивної вологи в орному шарі ґрунту на більшості площ області, призначених під сівбу озимих культур, сформувалися достатніми. Господарства </w:t>
      </w:r>
      <w:r w:rsidRPr="004D4EDC">
        <w:rPr>
          <w:sz w:val="27"/>
          <w:szCs w:val="27"/>
          <w:lang w:val="uk-UA"/>
        </w:rPr>
        <w:t xml:space="preserve">готували ґрунт та насіннєвий матеріал під сівбу </w:t>
      </w:r>
      <w:r w:rsidRPr="004D4EDC">
        <w:rPr>
          <w:b/>
          <w:i/>
          <w:sz w:val="27"/>
          <w:szCs w:val="27"/>
          <w:lang w:val="uk-UA"/>
        </w:rPr>
        <w:t xml:space="preserve">озимих зернових </w:t>
      </w:r>
      <w:r w:rsidRPr="004D4EDC">
        <w:rPr>
          <w:sz w:val="27"/>
          <w:szCs w:val="27"/>
          <w:lang w:val="uk-UA"/>
        </w:rPr>
        <w:t>культур</w:t>
      </w:r>
      <w:r w:rsidRPr="004D4EDC">
        <w:rPr>
          <w:b/>
          <w:i/>
          <w:sz w:val="27"/>
          <w:szCs w:val="27"/>
          <w:lang w:val="uk-UA"/>
        </w:rPr>
        <w:t xml:space="preserve"> </w:t>
      </w:r>
      <w:r w:rsidRPr="004D4EDC">
        <w:rPr>
          <w:sz w:val="27"/>
          <w:szCs w:val="27"/>
          <w:lang w:val="uk-UA"/>
        </w:rPr>
        <w:t xml:space="preserve">та вчасно висіяли </w:t>
      </w:r>
      <w:r w:rsidRPr="004D4EDC">
        <w:rPr>
          <w:b/>
          <w:i/>
          <w:sz w:val="27"/>
          <w:szCs w:val="27"/>
          <w:lang w:val="uk-UA"/>
        </w:rPr>
        <w:t xml:space="preserve">озимий ріпак. </w:t>
      </w:r>
      <w:r w:rsidRPr="004D4EDC">
        <w:rPr>
          <w:sz w:val="27"/>
          <w:szCs w:val="27"/>
          <w:lang w:val="uk-UA"/>
        </w:rPr>
        <w:t xml:space="preserve">У третій декаді серпня у ранніх посівах </w:t>
      </w:r>
      <w:r w:rsidRPr="004D4EDC">
        <w:rPr>
          <w:b/>
          <w:i/>
          <w:sz w:val="27"/>
          <w:szCs w:val="27"/>
          <w:lang w:val="uk-UA"/>
        </w:rPr>
        <w:t>озимого ріпаку</w:t>
      </w:r>
      <w:r w:rsidRPr="004D4EDC">
        <w:rPr>
          <w:sz w:val="27"/>
          <w:szCs w:val="27"/>
          <w:lang w:val="uk-UA"/>
        </w:rPr>
        <w:t xml:space="preserve"> з’явилися сходи. </w:t>
      </w:r>
    </w:p>
    <w:p w:rsidR="002C6C8F" w:rsidRPr="004D4EDC" w:rsidRDefault="00F6006F" w:rsidP="00D80B2E">
      <w:pPr>
        <w:pStyle w:val="18"/>
        <w:ind w:right="-1" w:firstLine="709"/>
        <w:rPr>
          <w:sz w:val="27"/>
          <w:szCs w:val="27"/>
        </w:rPr>
      </w:pPr>
      <w:r w:rsidRPr="004D4EDC">
        <w:rPr>
          <w:b/>
          <w:sz w:val="27"/>
          <w:szCs w:val="27"/>
          <w:lang w:val="uk-UA"/>
        </w:rPr>
        <w:t>Осінь 2021 р.</w:t>
      </w:r>
      <w:r w:rsidRPr="004D4EDC">
        <w:rPr>
          <w:b/>
          <w:i/>
          <w:sz w:val="27"/>
          <w:szCs w:val="27"/>
          <w:lang w:val="uk-UA"/>
        </w:rPr>
        <w:t xml:space="preserve"> </w:t>
      </w:r>
      <w:r w:rsidRPr="004D4EDC">
        <w:rPr>
          <w:sz w:val="27"/>
          <w:szCs w:val="27"/>
        </w:rPr>
        <w:t xml:space="preserve">У </w:t>
      </w:r>
      <w:r w:rsidRPr="004D4EDC">
        <w:rPr>
          <w:b/>
          <w:sz w:val="27"/>
          <w:szCs w:val="27"/>
        </w:rPr>
        <w:t xml:space="preserve">вересні </w:t>
      </w:r>
      <w:r w:rsidRPr="004D4EDC">
        <w:rPr>
          <w:sz w:val="27"/>
          <w:szCs w:val="27"/>
        </w:rPr>
        <w:t>переважала прохолодна погода. Середні добові температури повітря у більшості днів були близькими або нижчими від норми на 2-6°С, в окремі дні – вищими за норму на 2-6°</w:t>
      </w:r>
      <w:r w:rsidR="002C6C8F" w:rsidRPr="004D4EDC">
        <w:rPr>
          <w:sz w:val="27"/>
          <w:szCs w:val="27"/>
          <w:lang w:val="uk-UA"/>
        </w:rPr>
        <w:t>С</w:t>
      </w:r>
      <w:r w:rsidRPr="004D4EDC">
        <w:rPr>
          <w:sz w:val="27"/>
          <w:szCs w:val="27"/>
        </w:rPr>
        <w:t xml:space="preserve">. Середня місячна температура повітря виявилася нижчою від норми на 1-2° і в абсолютному визначенні становила плюс 11,8-13,8°С. Сонячного сяйва до земної поверхні за місяць надійшло близько 193-201 годин (106-107% місячної норми). Максимальна температура повітря підвищувалася до плюс 26-28°С. Мінімальна температура повітря у найхолодніші ночі знижувалася до мінус 1° - плюс 4°С. Поверхня ґрунту охолоджувалася до мінус 3° - плюс 4°. </w:t>
      </w:r>
    </w:p>
    <w:p w:rsidR="00910EDC" w:rsidRPr="004D4EDC" w:rsidRDefault="00F6006F" w:rsidP="00D80B2E">
      <w:pPr>
        <w:pStyle w:val="18"/>
        <w:ind w:right="-1" w:firstLine="709"/>
        <w:rPr>
          <w:sz w:val="27"/>
          <w:szCs w:val="27"/>
        </w:rPr>
      </w:pPr>
      <w:r w:rsidRPr="004D4EDC">
        <w:rPr>
          <w:sz w:val="27"/>
          <w:szCs w:val="27"/>
        </w:rPr>
        <w:t xml:space="preserve">Опади відмічалися упродовж 4-8 днів, на переважній частині території області їх кількість становила 23-36 мм (40-73% місячної норми), у південних районах – 17-19 мм (31-35% місячної норми). Найбільша кількість опадів випала у районі метеостанції Чорнобиль – 64 мм (124% місячної норми). Вналідок дощів, які відмічалися по всій території області у кінці </w:t>
      </w:r>
      <w:r w:rsidRPr="004D4EDC">
        <w:rPr>
          <w:sz w:val="27"/>
          <w:szCs w:val="27"/>
          <w:lang w:val="uk-UA"/>
        </w:rPr>
        <w:t>третьої</w:t>
      </w:r>
      <w:r w:rsidRPr="004D4EDC">
        <w:rPr>
          <w:sz w:val="27"/>
          <w:szCs w:val="27"/>
        </w:rPr>
        <w:t xml:space="preserve"> декади</w:t>
      </w:r>
      <w:r w:rsidRPr="004D4EDC">
        <w:rPr>
          <w:sz w:val="27"/>
          <w:szCs w:val="27"/>
          <w:lang w:val="uk-UA"/>
        </w:rPr>
        <w:t xml:space="preserve"> вересня,</w:t>
      </w:r>
      <w:r w:rsidRPr="004D4EDC">
        <w:rPr>
          <w:sz w:val="27"/>
          <w:szCs w:val="27"/>
        </w:rPr>
        <w:t xml:space="preserve"> відбулося поповнення запасів вологи у ґрунті, особливо у верхніх шарах. Запаси продуктивної вологи в орному шарі ґрунту на більшості площ області, призначених під сівбу озимих культур, були достатніми та оптимальними. </w:t>
      </w:r>
    </w:p>
    <w:p w:rsidR="00910EDC" w:rsidRPr="004D4EDC" w:rsidRDefault="00F6006F" w:rsidP="00D80B2E">
      <w:pPr>
        <w:pStyle w:val="18"/>
        <w:ind w:right="-1" w:firstLine="709"/>
        <w:rPr>
          <w:sz w:val="27"/>
          <w:szCs w:val="27"/>
          <w:lang w:val="uk-UA"/>
        </w:rPr>
      </w:pPr>
      <w:r w:rsidRPr="004D4EDC">
        <w:rPr>
          <w:sz w:val="27"/>
          <w:szCs w:val="27"/>
        </w:rPr>
        <w:t xml:space="preserve">До масової сівби озимини в нинішньому році господарства області приступили у другій половині вересня – на початку жовтня, що на 1-2 тижні пізніше середніх багаторічних строків. </w:t>
      </w:r>
      <w:r w:rsidRPr="004D4EDC">
        <w:rPr>
          <w:sz w:val="27"/>
          <w:szCs w:val="27"/>
          <w:lang w:val="uk-UA"/>
        </w:rPr>
        <w:t xml:space="preserve">Наприкінці вересня </w:t>
      </w:r>
      <w:r w:rsidRPr="004D4EDC">
        <w:rPr>
          <w:sz w:val="27"/>
          <w:szCs w:val="27"/>
        </w:rPr>
        <w:t xml:space="preserve">на полях східних районів у </w:t>
      </w:r>
      <w:r w:rsidRPr="004D4EDC">
        <w:rPr>
          <w:b/>
          <w:i/>
          <w:sz w:val="27"/>
          <w:szCs w:val="27"/>
        </w:rPr>
        <w:t xml:space="preserve">озимих </w:t>
      </w:r>
      <w:r w:rsidRPr="004D4EDC">
        <w:rPr>
          <w:b/>
          <w:i/>
          <w:sz w:val="27"/>
          <w:szCs w:val="27"/>
          <w:lang w:val="uk-UA"/>
        </w:rPr>
        <w:t>зернових</w:t>
      </w:r>
      <w:r w:rsidRPr="004D4EDC">
        <w:rPr>
          <w:i/>
          <w:sz w:val="27"/>
          <w:szCs w:val="27"/>
          <w:lang w:val="uk-UA"/>
        </w:rPr>
        <w:t xml:space="preserve"> </w:t>
      </w:r>
      <w:r w:rsidRPr="004D4EDC">
        <w:rPr>
          <w:sz w:val="27"/>
          <w:szCs w:val="27"/>
        </w:rPr>
        <w:t>культу відмічалося проростання зерна та з’</w:t>
      </w:r>
      <w:r w:rsidRPr="004D4EDC">
        <w:rPr>
          <w:sz w:val="27"/>
          <w:szCs w:val="27"/>
          <w:lang w:val="uk-UA"/>
        </w:rPr>
        <w:t xml:space="preserve">являлися сходи. </w:t>
      </w:r>
    </w:p>
    <w:p w:rsidR="002C6C8F" w:rsidRPr="004D4EDC" w:rsidRDefault="00F6006F" w:rsidP="00D80B2E">
      <w:pPr>
        <w:pStyle w:val="18"/>
        <w:ind w:right="-1" w:firstLine="709"/>
        <w:rPr>
          <w:sz w:val="27"/>
          <w:szCs w:val="27"/>
        </w:rPr>
      </w:pPr>
      <w:r w:rsidRPr="004D4EDC">
        <w:rPr>
          <w:sz w:val="27"/>
          <w:szCs w:val="27"/>
        </w:rPr>
        <w:t xml:space="preserve">У </w:t>
      </w:r>
      <w:r w:rsidRPr="004D4EDC">
        <w:rPr>
          <w:b/>
          <w:sz w:val="27"/>
          <w:szCs w:val="27"/>
        </w:rPr>
        <w:t>жовтні</w:t>
      </w:r>
      <w:r w:rsidRPr="004D4EDC">
        <w:rPr>
          <w:sz w:val="27"/>
          <w:szCs w:val="27"/>
        </w:rPr>
        <w:t xml:space="preserve"> на Київщині спостерігалася нестійка за температурним режимом погода. У більшості днів середні добові температури повітря були близькими або нижчими від норми на 2-4°, в окремі дні вищими за норму на 3-8°. У найтепліші дні жовтня максимальна температура повітря підвищувалася до плюс 17-20°С. Мінімальна температура повітря у найхолодніші ночі знижувалася до мінус 1-5°С. Максимальна температура поверхні ґрунту досягала плюс 27-37°С, мінімальна температура поверхні ґрунту становила мінус 2-8°С. </w:t>
      </w:r>
    </w:p>
    <w:p w:rsidR="00910EDC" w:rsidRPr="004D4EDC" w:rsidRDefault="00F6006F" w:rsidP="00D80B2E">
      <w:pPr>
        <w:pStyle w:val="18"/>
        <w:ind w:right="-1" w:firstLine="709"/>
        <w:rPr>
          <w:i/>
          <w:sz w:val="27"/>
          <w:szCs w:val="27"/>
        </w:rPr>
      </w:pPr>
      <w:r w:rsidRPr="004D4EDC">
        <w:rPr>
          <w:sz w:val="27"/>
          <w:szCs w:val="27"/>
        </w:rPr>
        <w:lastRenderedPageBreak/>
        <w:t>Нерівномірні опади відмічалися упродовж 2-4 днів. На переважній частині території області опадів не було або їх кількість не перевищувала 1-4 мм (1-8% місячної норми). У другій декаді жовтня на більшості посівних площ у озимих культур відмічалися сходи, на окремих полях Яготинського району – утворення 3-го листка. Стан посівів по області характеризувався переважно як добрий та відмінний.</w:t>
      </w:r>
    </w:p>
    <w:p w:rsidR="00910EDC" w:rsidRPr="004D4EDC" w:rsidRDefault="00F6006F" w:rsidP="00D80B2E">
      <w:pPr>
        <w:pStyle w:val="18"/>
        <w:ind w:right="-1" w:firstLine="709"/>
        <w:rPr>
          <w:sz w:val="27"/>
          <w:szCs w:val="27"/>
          <w:lang w:val="uk-UA"/>
        </w:rPr>
      </w:pPr>
      <w:r w:rsidRPr="004D4EDC">
        <w:rPr>
          <w:sz w:val="27"/>
          <w:szCs w:val="27"/>
          <w:lang w:val="uk-UA"/>
        </w:rPr>
        <w:t xml:space="preserve">З першої декади жовтня відбувалася повільна міграція </w:t>
      </w:r>
      <w:r w:rsidRPr="004D4EDC">
        <w:rPr>
          <w:b/>
          <w:sz w:val="27"/>
          <w:szCs w:val="27"/>
          <w:lang w:val="uk-UA"/>
        </w:rPr>
        <w:t xml:space="preserve">мишоподібних гризунів </w:t>
      </w:r>
      <w:r w:rsidRPr="004D4EDC">
        <w:rPr>
          <w:sz w:val="27"/>
          <w:szCs w:val="27"/>
          <w:lang w:val="uk-UA"/>
        </w:rPr>
        <w:t xml:space="preserve">до посівів </w:t>
      </w:r>
      <w:r w:rsidRPr="004D4EDC">
        <w:rPr>
          <w:b/>
          <w:i/>
          <w:sz w:val="27"/>
          <w:szCs w:val="27"/>
          <w:lang w:val="uk-UA"/>
        </w:rPr>
        <w:t xml:space="preserve">озимого ріпаку. </w:t>
      </w:r>
      <w:r w:rsidRPr="004D4EDC">
        <w:rPr>
          <w:sz w:val="27"/>
          <w:szCs w:val="27"/>
          <w:lang w:val="uk-UA"/>
        </w:rPr>
        <w:t xml:space="preserve">У </w:t>
      </w:r>
      <w:r w:rsidRPr="004D4EDC">
        <w:rPr>
          <w:b/>
          <w:i/>
          <w:sz w:val="27"/>
          <w:szCs w:val="27"/>
          <w:lang w:val="uk-UA"/>
        </w:rPr>
        <w:t xml:space="preserve">озимій пшениці </w:t>
      </w:r>
      <w:r w:rsidRPr="004D4EDC">
        <w:rPr>
          <w:sz w:val="27"/>
          <w:szCs w:val="27"/>
          <w:lang w:val="uk-UA"/>
        </w:rPr>
        <w:t xml:space="preserve">за допорогової чисельності живилися </w:t>
      </w:r>
      <w:r w:rsidRPr="004D4EDC">
        <w:rPr>
          <w:b/>
          <w:sz w:val="27"/>
          <w:szCs w:val="27"/>
          <w:lang w:val="uk-UA"/>
        </w:rPr>
        <w:t xml:space="preserve">цикадки, злакові мухи, попелиці, </w:t>
      </w:r>
      <w:r w:rsidRPr="004D4EDC">
        <w:rPr>
          <w:sz w:val="27"/>
          <w:szCs w:val="27"/>
          <w:lang w:val="uk-UA"/>
        </w:rPr>
        <w:t xml:space="preserve">гусениці </w:t>
      </w:r>
      <w:r w:rsidRPr="004D4EDC">
        <w:rPr>
          <w:b/>
          <w:sz w:val="27"/>
          <w:szCs w:val="27"/>
          <w:lang w:val="uk-UA"/>
        </w:rPr>
        <w:t xml:space="preserve">озимої совки. </w:t>
      </w:r>
      <w:r w:rsidRPr="004D4EDC">
        <w:rPr>
          <w:sz w:val="27"/>
          <w:szCs w:val="27"/>
          <w:lang w:val="uk-UA"/>
        </w:rPr>
        <w:t xml:space="preserve">Рослинам </w:t>
      </w:r>
      <w:r w:rsidRPr="004D4EDC">
        <w:rPr>
          <w:b/>
          <w:i/>
          <w:sz w:val="27"/>
          <w:szCs w:val="27"/>
          <w:lang w:val="uk-UA"/>
        </w:rPr>
        <w:t xml:space="preserve">озимого ріпаку </w:t>
      </w:r>
      <w:r w:rsidRPr="004D4EDC">
        <w:rPr>
          <w:sz w:val="27"/>
          <w:szCs w:val="27"/>
          <w:lang w:val="uk-UA"/>
        </w:rPr>
        <w:t xml:space="preserve">у слабкому ступені завдавали шкоди </w:t>
      </w:r>
      <w:r w:rsidRPr="004D4EDC">
        <w:rPr>
          <w:b/>
          <w:sz w:val="27"/>
          <w:szCs w:val="27"/>
          <w:lang w:val="uk-UA"/>
        </w:rPr>
        <w:t xml:space="preserve">блішки, попелиці, </w:t>
      </w:r>
      <w:r w:rsidRPr="004D4EDC">
        <w:rPr>
          <w:sz w:val="27"/>
          <w:szCs w:val="27"/>
          <w:lang w:val="uk-UA"/>
        </w:rPr>
        <w:t xml:space="preserve">гусениці </w:t>
      </w:r>
      <w:r w:rsidRPr="004D4EDC">
        <w:rPr>
          <w:b/>
          <w:sz w:val="27"/>
          <w:szCs w:val="27"/>
          <w:lang w:val="uk-UA"/>
        </w:rPr>
        <w:t xml:space="preserve">совок </w:t>
      </w:r>
      <w:r w:rsidRPr="004D4EDC">
        <w:rPr>
          <w:sz w:val="27"/>
          <w:szCs w:val="27"/>
          <w:lang w:val="uk-UA"/>
        </w:rPr>
        <w:t>та</w:t>
      </w:r>
      <w:r w:rsidRPr="004D4EDC">
        <w:rPr>
          <w:b/>
          <w:sz w:val="27"/>
          <w:szCs w:val="27"/>
          <w:lang w:val="uk-UA"/>
        </w:rPr>
        <w:t xml:space="preserve"> біланів, </w:t>
      </w:r>
      <w:r w:rsidRPr="004D4EDC">
        <w:rPr>
          <w:sz w:val="27"/>
          <w:szCs w:val="27"/>
          <w:lang w:val="uk-UA"/>
        </w:rPr>
        <w:t>личинки</w:t>
      </w:r>
      <w:r w:rsidRPr="004D4EDC">
        <w:rPr>
          <w:b/>
          <w:sz w:val="27"/>
          <w:szCs w:val="27"/>
          <w:lang w:val="uk-UA"/>
        </w:rPr>
        <w:t xml:space="preserve"> пильщика, </w:t>
      </w:r>
      <w:r w:rsidRPr="004D4EDC">
        <w:rPr>
          <w:sz w:val="27"/>
          <w:szCs w:val="27"/>
          <w:lang w:val="uk-UA"/>
        </w:rPr>
        <w:t>ґрунтові</w:t>
      </w:r>
      <w:r w:rsidRPr="004D4EDC">
        <w:rPr>
          <w:b/>
          <w:sz w:val="27"/>
          <w:szCs w:val="27"/>
          <w:lang w:val="uk-UA"/>
        </w:rPr>
        <w:t xml:space="preserve"> </w:t>
      </w:r>
      <w:r w:rsidRPr="004D4EDC">
        <w:rPr>
          <w:sz w:val="27"/>
          <w:szCs w:val="27"/>
          <w:lang w:val="uk-UA"/>
        </w:rPr>
        <w:t xml:space="preserve">фітофаги, слабко розвивалися хвороби – </w:t>
      </w:r>
      <w:r w:rsidRPr="004D4EDC">
        <w:rPr>
          <w:b/>
          <w:sz w:val="27"/>
          <w:szCs w:val="27"/>
          <w:lang w:val="uk-UA"/>
        </w:rPr>
        <w:t>чорна ніжка,</w:t>
      </w:r>
      <w:r w:rsidRPr="004D4EDC">
        <w:rPr>
          <w:sz w:val="27"/>
          <w:szCs w:val="27"/>
          <w:lang w:val="uk-UA"/>
        </w:rPr>
        <w:t xml:space="preserve"> </w:t>
      </w:r>
      <w:r w:rsidRPr="004D4EDC">
        <w:rPr>
          <w:b/>
          <w:sz w:val="27"/>
          <w:szCs w:val="27"/>
          <w:lang w:val="uk-UA"/>
        </w:rPr>
        <w:t>фомоз.</w:t>
      </w:r>
    </w:p>
    <w:p w:rsidR="00910EDC" w:rsidRPr="004D4EDC" w:rsidRDefault="00F6006F" w:rsidP="00D80B2E">
      <w:pPr>
        <w:pStyle w:val="18"/>
        <w:ind w:right="-1" w:firstLine="709"/>
        <w:rPr>
          <w:b/>
          <w:sz w:val="27"/>
          <w:szCs w:val="27"/>
          <w:lang w:val="uk-UA"/>
        </w:rPr>
      </w:pPr>
      <w:r w:rsidRPr="004D4EDC">
        <w:rPr>
          <w:sz w:val="27"/>
          <w:szCs w:val="27"/>
          <w:lang w:val="uk-UA"/>
        </w:rPr>
        <w:t xml:space="preserve">У </w:t>
      </w:r>
      <w:r w:rsidRPr="004D4EDC">
        <w:rPr>
          <w:b/>
          <w:sz w:val="27"/>
          <w:szCs w:val="27"/>
          <w:lang w:val="uk-UA"/>
        </w:rPr>
        <w:t>листопаді</w:t>
      </w:r>
      <w:r w:rsidRPr="004D4EDC">
        <w:rPr>
          <w:sz w:val="27"/>
          <w:szCs w:val="27"/>
          <w:lang w:val="uk-UA"/>
        </w:rPr>
        <w:t xml:space="preserve"> на Київщині переважала тепліша звичайного погода, середні добові температури повітря у більшості днів були вищими за норму на 2-8°С, лише в окремі дні другої декади середні добові температури повітря були близькими або нижчими від норми на 3-5°С. У найтепліші дні максимальна температура повітря підвищувалася до плюс 15-18°С. Мінімальна температура повітря знижувалася до мінус 5-12°С. Поверхня ґрунту охолоджувалась до мінус 6-11°С. Опади відмічалися упродовж 6-9 днів у вигляді дощу, мряки та снігу, їх кількість по всій території області склала від 40 до 92% місячної норми.</w:t>
      </w:r>
      <w:r w:rsidR="005E291D" w:rsidRPr="004D4EDC">
        <w:rPr>
          <w:sz w:val="27"/>
          <w:szCs w:val="27"/>
          <w:lang w:val="uk-UA"/>
        </w:rPr>
        <w:t xml:space="preserve"> </w:t>
      </w:r>
      <w:r w:rsidRPr="004D4EDC">
        <w:rPr>
          <w:sz w:val="27"/>
          <w:szCs w:val="27"/>
          <w:lang w:val="uk-UA"/>
        </w:rPr>
        <w:t xml:space="preserve">В першій декаді </w:t>
      </w:r>
      <w:r w:rsidRPr="004D4EDC">
        <w:rPr>
          <w:b/>
          <w:sz w:val="27"/>
          <w:szCs w:val="27"/>
          <w:lang w:val="uk-UA"/>
        </w:rPr>
        <w:t xml:space="preserve">листопада </w:t>
      </w:r>
      <w:r w:rsidRPr="004D4EDC">
        <w:rPr>
          <w:sz w:val="27"/>
          <w:szCs w:val="27"/>
          <w:lang w:val="uk-UA"/>
        </w:rPr>
        <w:t xml:space="preserve">почалося заселення </w:t>
      </w:r>
      <w:r w:rsidRPr="004D4EDC">
        <w:rPr>
          <w:b/>
          <w:i/>
          <w:sz w:val="27"/>
          <w:szCs w:val="27"/>
          <w:lang w:val="uk-UA"/>
        </w:rPr>
        <w:t>озимої пшениці</w:t>
      </w:r>
      <w:r w:rsidRPr="004D4EDC">
        <w:rPr>
          <w:sz w:val="27"/>
          <w:szCs w:val="27"/>
          <w:lang w:val="uk-UA"/>
        </w:rPr>
        <w:t xml:space="preserve"> </w:t>
      </w:r>
      <w:r w:rsidRPr="004D4EDC">
        <w:rPr>
          <w:b/>
          <w:sz w:val="27"/>
          <w:szCs w:val="27"/>
          <w:lang w:val="uk-UA"/>
        </w:rPr>
        <w:t>мишоподібними гризунами</w:t>
      </w:r>
      <w:r w:rsidRPr="004D4EDC">
        <w:rPr>
          <w:sz w:val="27"/>
          <w:szCs w:val="27"/>
          <w:lang w:val="uk-UA"/>
        </w:rPr>
        <w:t xml:space="preserve"> та було відмічено слабкий прояв </w:t>
      </w:r>
      <w:r w:rsidRPr="004D4EDC">
        <w:rPr>
          <w:b/>
          <w:sz w:val="27"/>
          <w:szCs w:val="27"/>
          <w:lang w:val="uk-UA"/>
        </w:rPr>
        <w:t xml:space="preserve">борошнистої роси, кореневих гнилей. </w:t>
      </w:r>
    </w:p>
    <w:p w:rsidR="00910EDC" w:rsidRPr="004D4EDC" w:rsidRDefault="00F6006F" w:rsidP="00D80B2E">
      <w:pPr>
        <w:ind w:right="-1" w:firstLine="709"/>
        <w:jc w:val="both"/>
        <w:rPr>
          <w:rFonts w:cs="Times New Roman"/>
          <w:sz w:val="27"/>
          <w:szCs w:val="27"/>
        </w:rPr>
      </w:pPr>
      <w:r w:rsidRPr="004D4EDC">
        <w:rPr>
          <w:rFonts w:cs="Times New Roman"/>
          <w:sz w:val="27"/>
          <w:szCs w:val="27"/>
        </w:rPr>
        <w:t>У 2021 році</w:t>
      </w:r>
      <w:r w:rsidRPr="004D4EDC">
        <w:rPr>
          <w:rFonts w:cs="Times New Roman"/>
          <w:i/>
          <w:sz w:val="27"/>
          <w:szCs w:val="27"/>
        </w:rPr>
        <w:t xml:space="preserve"> </w:t>
      </w:r>
      <w:r w:rsidRPr="004D4EDC">
        <w:rPr>
          <w:rFonts w:cs="Times New Roman"/>
          <w:sz w:val="27"/>
          <w:szCs w:val="27"/>
        </w:rPr>
        <w:t>14-16 листопада (на 2-2,5 тижні пізніше середніх багаторічних строків) по всій території області відбулося припинення активної вегетації озимих культур. Однак, за підвищення температура повітря до 11-13°</w:t>
      </w:r>
      <w:r w:rsidR="002C6C8F" w:rsidRPr="004D4EDC">
        <w:rPr>
          <w:rFonts w:cs="Times New Roman"/>
          <w:sz w:val="27"/>
          <w:szCs w:val="27"/>
        </w:rPr>
        <w:t>С</w:t>
      </w:r>
      <w:r w:rsidRPr="004D4EDC">
        <w:rPr>
          <w:rFonts w:cs="Times New Roman"/>
          <w:sz w:val="27"/>
          <w:szCs w:val="27"/>
        </w:rPr>
        <w:t xml:space="preserve"> тепла, рослини поволі вегетували. За даними осіннього обстеження озимина знаходилася у фазі «3-й листок», початок «кущення», на окремих полях північно-західних та південно-східних районів у фазі «сходи».</w:t>
      </w:r>
      <w:r w:rsidRPr="004D4EDC">
        <w:rPr>
          <w:rFonts w:cs="Times New Roman"/>
          <w:i/>
          <w:sz w:val="27"/>
          <w:szCs w:val="27"/>
        </w:rPr>
        <w:t xml:space="preserve"> </w:t>
      </w:r>
      <w:r w:rsidRPr="004D4EDC">
        <w:rPr>
          <w:rFonts w:cs="Times New Roman"/>
          <w:sz w:val="27"/>
          <w:szCs w:val="27"/>
        </w:rPr>
        <w:t xml:space="preserve">Стан озимини оцінювався як добрий та відмінний. </w:t>
      </w:r>
    </w:p>
    <w:p w:rsidR="00910EDC" w:rsidRPr="004D4EDC" w:rsidRDefault="00F6006F" w:rsidP="00D80B2E">
      <w:pPr>
        <w:ind w:right="-1" w:firstLine="709"/>
        <w:jc w:val="both"/>
        <w:rPr>
          <w:rFonts w:cs="Times New Roman"/>
          <w:sz w:val="27"/>
          <w:szCs w:val="27"/>
        </w:rPr>
      </w:pPr>
      <w:r w:rsidRPr="004D4EDC">
        <w:rPr>
          <w:rFonts w:cs="Times New Roman"/>
          <w:sz w:val="27"/>
          <w:szCs w:val="27"/>
        </w:rPr>
        <w:t xml:space="preserve">У першій та другій декадах </w:t>
      </w:r>
      <w:r w:rsidRPr="004D4EDC">
        <w:rPr>
          <w:rFonts w:cs="Times New Roman"/>
          <w:b/>
          <w:sz w:val="27"/>
          <w:szCs w:val="27"/>
        </w:rPr>
        <w:t xml:space="preserve">грудня </w:t>
      </w:r>
      <w:r w:rsidRPr="004D4EDC">
        <w:rPr>
          <w:rFonts w:cs="Times New Roman"/>
          <w:sz w:val="27"/>
          <w:szCs w:val="27"/>
        </w:rPr>
        <w:t>переважала тепла погода (середні добові температури у більшості днів були вищими за норму на 2-8°), починаючи з 21 грудня відбулося суттєве зниження температури повітря до показників на 3-8° нижче норми. Середня місячна температура повітря виявилася близькою до норми і в абсолютному визначенні становила мінус 0,9-2,1°С. У найтепліші дні максимальна температура повітря підвищувалася до плюс 7-10°С. Мінімальна температура повітря знижувалася до мінус 13-17°С, поверхня ґрунту охолоджувалась до мінус 13-24°С. Опади відмічалися упродовж 12-17 днів у вигляді дощу, мряки, мокрого снігу та снігу, їх кількість по всій території області склала 115-170% місячної норми.</w:t>
      </w:r>
    </w:p>
    <w:p w:rsidR="002C6C8F" w:rsidRPr="004D4EDC" w:rsidRDefault="00F6006F" w:rsidP="00D80B2E">
      <w:pPr>
        <w:ind w:right="-1" w:firstLine="709"/>
        <w:jc w:val="both"/>
        <w:rPr>
          <w:rFonts w:cs="Times New Roman"/>
          <w:b/>
          <w:sz w:val="27"/>
          <w:szCs w:val="27"/>
        </w:rPr>
      </w:pPr>
      <w:r w:rsidRPr="004D4EDC">
        <w:rPr>
          <w:rFonts w:cs="Times New Roman"/>
          <w:sz w:val="27"/>
          <w:szCs w:val="27"/>
        </w:rPr>
        <w:t>Агрометеорологічні умови для перезимівлі озимих культур у третій декаді грудня на Київщині були задовільними. Станом на 30 грудня за даними снігомірної зйомки поля із зимуючими сільськогосподарським культурами були вкриті шаром снігу висотою 1-5 см.</w:t>
      </w:r>
      <w:r w:rsidR="00400FC1" w:rsidRPr="004D4EDC">
        <w:rPr>
          <w:rFonts w:cs="Times New Roman"/>
          <w:sz w:val="27"/>
          <w:szCs w:val="27"/>
        </w:rPr>
        <w:t xml:space="preserve"> </w:t>
      </w:r>
      <w:r w:rsidRPr="004D4EDC">
        <w:rPr>
          <w:rFonts w:cs="Times New Roman"/>
          <w:sz w:val="27"/>
          <w:szCs w:val="27"/>
        </w:rPr>
        <w:t>У</w:t>
      </w:r>
      <w:r w:rsidR="005E291D" w:rsidRPr="004D4EDC">
        <w:rPr>
          <w:rFonts w:cs="Times New Roman"/>
          <w:sz w:val="27"/>
          <w:szCs w:val="27"/>
        </w:rPr>
        <w:t xml:space="preserve"> </w:t>
      </w:r>
      <w:r w:rsidRPr="004D4EDC">
        <w:rPr>
          <w:rFonts w:cs="Times New Roman"/>
          <w:sz w:val="27"/>
          <w:szCs w:val="27"/>
        </w:rPr>
        <w:t>озимих посівах</w:t>
      </w:r>
      <w:r w:rsidR="005E291D" w:rsidRPr="004D4EDC">
        <w:rPr>
          <w:rFonts w:cs="Times New Roman"/>
          <w:sz w:val="27"/>
          <w:szCs w:val="27"/>
        </w:rPr>
        <w:t xml:space="preserve"> </w:t>
      </w:r>
      <w:r w:rsidRPr="004D4EDC">
        <w:rPr>
          <w:rFonts w:cs="Times New Roman"/>
          <w:sz w:val="27"/>
          <w:szCs w:val="27"/>
        </w:rPr>
        <w:t>та багаторічних травах продовжувався</w:t>
      </w:r>
      <w:r w:rsidR="005E291D" w:rsidRPr="004D4EDC">
        <w:rPr>
          <w:rFonts w:cs="Times New Roman"/>
          <w:sz w:val="27"/>
          <w:szCs w:val="27"/>
        </w:rPr>
        <w:t xml:space="preserve"> </w:t>
      </w:r>
      <w:r w:rsidRPr="004D4EDC">
        <w:rPr>
          <w:rFonts w:cs="Times New Roman"/>
          <w:sz w:val="27"/>
          <w:szCs w:val="27"/>
        </w:rPr>
        <w:t>слабкий розвиток</w:t>
      </w:r>
      <w:r w:rsidR="005E291D" w:rsidRPr="004D4EDC">
        <w:rPr>
          <w:rFonts w:cs="Times New Roman"/>
          <w:sz w:val="27"/>
          <w:szCs w:val="27"/>
        </w:rPr>
        <w:t xml:space="preserve"> </w:t>
      </w:r>
      <w:r w:rsidRPr="004D4EDC">
        <w:rPr>
          <w:rFonts w:cs="Times New Roman"/>
          <w:b/>
          <w:sz w:val="27"/>
          <w:szCs w:val="27"/>
        </w:rPr>
        <w:t>мишоподібних гризунів.</w:t>
      </w:r>
    </w:p>
    <w:p w:rsidR="002C6C8F" w:rsidRPr="004D4EDC" w:rsidRDefault="002C6C8F" w:rsidP="00D80B2E">
      <w:pPr>
        <w:ind w:right="-1" w:firstLine="709"/>
        <w:jc w:val="both"/>
        <w:rPr>
          <w:b/>
          <w:sz w:val="27"/>
          <w:szCs w:val="27"/>
        </w:rPr>
      </w:pPr>
      <w:r w:rsidRPr="004D4EDC">
        <w:rPr>
          <w:b/>
          <w:sz w:val="27"/>
          <w:szCs w:val="27"/>
        </w:rPr>
        <w:br w:type="page"/>
      </w:r>
    </w:p>
    <w:p w:rsidR="00910EDC" w:rsidRPr="004D4EDC" w:rsidRDefault="00F6006F" w:rsidP="000F639A">
      <w:pPr>
        <w:ind w:right="-1"/>
        <w:jc w:val="center"/>
        <w:rPr>
          <w:rFonts w:cs="Times New Roman"/>
          <w:b/>
          <w:sz w:val="28"/>
          <w:szCs w:val="28"/>
        </w:rPr>
      </w:pPr>
      <w:r w:rsidRPr="004D4EDC">
        <w:rPr>
          <w:rFonts w:cs="Times New Roman"/>
          <w:b/>
          <w:sz w:val="28"/>
          <w:szCs w:val="28"/>
        </w:rPr>
        <w:lastRenderedPageBreak/>
        <w:t>Багатоїдні шкідники і системи захисту</w:t>
      </w:r>
    </w:p>
    <w:p w:rsidR="00910EDC" w:rsidRPr="004D4EDC" w:rsidRDefault="00F6006F" w:rsidP="003A4559">
      <w:pPr>
        <w:pStyle w:val="18"/>
        <w:ind w:right="-1"/>
        <w:jc w:val="center"/>
        <w:rPr>
          <w:b/>
          <w:sz w:val="28"/>
          <w:szCs w:val="28"/>
          <w:lang w:val="uk-UA"/>
        </w:rPr>
      </w:pPr>
      <w:r w:rsidRPr="004D4EDC">
        <w:rPr>
          <w:b/>
          <w:sz w:val="28"/>
          <w:szCs w:val="28"/>
          <w:lang w:val="uk-UA"/>
        </w:rPr>
        <w:t>сільськогосподарських рослин</w:t>
      </w:r>
    </w:p>
    <w:p w:rsidR="00910EDC" w:rsidRPr="004D4EDC" w:rsidRDefault="00910EDC" w:rsidP="00D80B2E">
      <w:pPr>
        <w:pStyle w:val="18"/>
        <w:spacing w:before="120"/>
        <w:ind w:right="-1" w:firstLine="709"/>
        <w:jc w:val="center"/>
        <w:rPr>
          <w:b/>
          <w:sz w:val="27"/>
          <w:szCs w:val="27"/>
          <w:lang w:val="uk-UA"/>
        </w:rPr>
      </w:pPr>
    </w:p>
    <w:p w:rsidR="00910EDC" w:rsidRPr="004D4EDC" w:rsidRDefault="00F6006F" w:rsidP="00D80B2E">
      <w:pPr>
        <w:autoSpaceDE w:val="0"/>
        <w:ind w:right="-1" w:firstLine="709"/>
        <w:jc w:val="both"/>
        <w:rPr>
          <w:rFonts w:eastAsia="Times New Roman" w:cs="Times New Roman"/>
          <w:sz w:val="27"/>
          <w:szCs w:val="27"/>
        </w:rPr>
      </w:pPr>
      <w:r w:rsidRPr="004D4EDC">
        <w:rPr>
          <w:rFonts w:eastAsia="Times New Roman" w:cs="Times New Roman"/>
          <w:b/>
          <w:sz w:val="27"/>
          <w:szCs w:val="27"/>
        </w:rPr>
        <w:t xml:space="preserve">Мишоподібні гризуни </w:t>
      </w:r>
      <w:r w:rsidRPr="004D4EDC">
        <w:rPr>
          <w:rFonts w:cs="Times New Roman"/>
          <w:sz w:val="27"/>
          <w:szCs w:val="27"/>
        </w:rPr>
        <w:t>щорічно залишаються небезпечними шкідниками агроценозів області. Вони заселяють великі площі сільськогосподарських угідь і створюють загрозу пошкодження посівів зернових культур, ріпаків, багаторічних трав, просапних, овочевих культур і плодових насаджень.</w:t>
      </w:r>
      <w:r w:rsidR="002C6C8F" w:rsidRPr="004D4EDC">
        <w:rPr>
          <w:rFonts w:cs="Times New Roman"/>
          <w:sz w:val="27"/>
          <w:szCs w:val="27"/>
        </w:rPr>
        <w:t xml:space="preserve"> </w:t>
      </w:r>
      <w:r w:rsidRPr="004D4EDC">
        <w:rPr>
          <w:rFonts w:eastAsia="Times New Roman" w:cs="Times New Roman"/>
          <w:sz w:val="27"/>
          <w:szCs w:val="27"/>
        </w:rPr>
        <w:t xml:space="preserve">Чисельність мишоподібних гризунів у господарствах області регулювалася через здійснення профілактичних та знищувальних захисних заходів. </w:t>
      </w:r>
    </w:p>
    <w:p w:rsidR="00910EDC" w:rsidRPr="004D4EDC" w:rsidRDefault="00F6006F" w:rsidP="00D80B2E">
      <w:pPr>
        <w:autoSpaceDE w:val="0"/>
        <w:ind w:right="-1" w:firstLine="709"/>
        <w:jc w:val="both"/>
        <w:rPr>
          <w:rFonts w:eastAsia="Times New Roman" w:cs="Times New Roman"/>
          <w:sz w:val="27"/>
          <w:szCs w:val="27"/>
        </w:rPr>
      </w:pPr>
      <w:r w:rsidRPr="004D4EDC">
        <w:rPr>
          <w:rFonts w:eastAsia="Times New Roman" w:cs="Times New Roman"/>
          <w:sz w:val="27"/>
          <w:szCs w:val="27"/>
        </w:rPr>
        <w:t>В першій декаді жовтня 2020 року розпочалася міграція мишоподібних гризунів до озимого ріпаку. Слабке заселення озимої пшениці під врожай 2021 року відбувалося з другої половини жовтня, що майже на 3 тижні раніше терміну попереднього року. Заселеність посівів склала 8-20% від обстежених площ за щільності 1-2 жилих колоній на га.</w:t>
      </w:r>
    </w:p>
    <w:p w:rsidR="00910EDC" w:rsidRPr="004D4EDC" w:rsidRDefault="00F6006F" w:rsidP="00D80B2E">
      <w:pPr>
        <w:ind w:right="-1" w:firstLine="709"/>
        <w:jc w:val="both"/>
        <w:rPr>
          <w:rFonts w:eastAsia="Times New Roman" w:cs="Times New Roman"/>
          <w:sz w:val="27"/>
          <w:szCs w:val="27"/>
          <w:lang w:eastAsia="ru-RU" w:bidi="ar-SA"/>
        </w:rPr>
      </w:pPr>
      <w:r w:rsidRPr="004D4EDC">
        <w:rPr>
          <w:rFonts w:eastAsia="Times New Roman" w:cs="Times New Roman"/>
          <w:sz w:val="27"/>
          <w:szCs w:val="27"/>
        </w:rPr>
        <w:t xml:space="preserve">Перезимували миші та полівки задовільно. </w:t>
      </w:r>
      <w:r w:rsidRPr="004D4EDC">
        <w:rPr>
          <w:rFonts w:cs="Times New Roman"/>
          <w:sz w:val="27"/>
          <w:szCs w:val="27"/>
        </w:rPr>
        <w:t xml:space="preserve">Через несприятливі для розвитку мишоподібних гризунів кліматичні умови (опади, перезволоження, коливання добових температур, затоплення нір та хвороби) загибель гризунів становила 30-90%. </w:t>
      </w:r>
      <w:r w:rsidRPr="004D4EDC">
        <w:rPr>
          <w:rFonts w:eastAsia="Times New Roman" w:cs="Times New Roman"/>
          <w:sz w:val="27"/>
          <w:szCs w:val="27"/>
        </w:rPr>
        <w:t>Навесні та влітку значного збільшення чисельності шкідників не відбулося, за допорогової чисельності живлення проходило у просапних культурах, багаторічних травах, неорних землях, у лісосмугах, садах, тощо.</w:t>
      </w:r>
    </w:p>
    <w:p w:rsidR="00910EDC" w:rsidRPr="004D4EDC" w:rsidRDefault="00F6006F" w:rsidP="00D80B2E">
      <w:pPr>
        <w:ind w:right="-1" w:firstLine="709"/>
        <w:jc w:val="both"/>
        <w:rPr>
          <w:rFonts w:eastAsia="Times New Roman" w:cs="Times New Roman"/>
          <w:sz w:val="27"/>
          <w:szCs w:val="27"/>
          <w:lang w:eastAsia="ru-RU" w:bidi="ar-SA"/>
        </w:rPr>
      </w:pPr>
      <w:r w:rsidRPr="004D4EDC">
        <w:rPr>
          <w:rFonts w:eastAsia="Times New Roman" w:cs="Times New Roman"/>
          <w:sz w:val="27"/>
          <w:szCs w:val="27"/>
        </w:rPr>
        <w:t xml:space="preserve">Восени, протягом вересня-жовтня, спостерігалося поступове збільшення кількості </w:t>
      </w:r>
      <w:r w:rsidRPr="004D4EDC">
        <w:rPr>
          <w:rFonts w:cs="Times New Roman"/>
          <w:sz w:val="27"/>
          <w:szCs w:val="27"/>
        </w:rPr>
        <w:t>мишоподібних гризунів</w:t>
      </w:r>
      <w:r w:rsidRPr="004D4EDC">
        <w:rPr>
          <w:rFonts w:eastAsia="Times New Roman" w:cs="Times New Roman"/>
          <w:sz w:val="27"/>
          <w:szCs w:val="27"/>
        </w:rPr>
        <w:t xml:space="preserve"> в місцях резервації, </w:t>
      </w:r>
      <w:r w:rsidRPr="004D4EDC">
        <w:rPr>
          <w:rFonts w:cs="Times New Roman"/>
          <w:sz w:val="27"/>
          <w:szCs w:val="27"/>
        </w:rPr>
        <w:t>чому сприяла тепла погода та наявність кормів.</w:t>
      </w:r>
      <w:r w:rsidRPr="004D4EDC">
        <w:rPr>
          <w:rFonts w:eastAsia="Times New Roman" w:cs="Times New Roman"/>
          <w:sz w:val="27"/>
          <w:szCs w:val="27"/>
        </w:rPr>
        <w:t xml:space="preserve"> Розтягнуте збирання соняшнику, цукрових буряків, кукурудзи, наявність падалиці та зелених площ багаторічних трав позитивно впливало на процес розмноження мишей та полівок.</w:t>
      </w:r>
      <w:r w:rsidRPr="004D4EDC">
        <w:rPr>
          <w:rFonts w:cs="Times New Roman"/>
          <w:sz w:val="27"/>
          <w:szCs w:val="27"/>
        </w:rPr>
        <w:t xml:space="preserve"> В першій декаді жовтня </w:t>
      </w:r>
      <w:r w:rsidR="002C6C8F" w:rsidRPr="004D4EDC">
        <w:rPr>
          <w:rFonts w:cs="Times New Roman"/>
          <w:sz w:val="27"/>
          <w:szCs w:val="27"/>
        </w:rPr>
        <w:t>роз</w:t>
      </w:r>
      <w:r w:rsidRPr="004D4EDC">
        <w:rPr>
          <w:rFonts w:cs="Times New Roman"/>
          <w:sz w:val="27"/>
          <w:szCs w:val="27"/>
        </w:rPr>
        <w:t xml:space="preserve">почалася міграція їх до </w:t>
      </w:r>
      <w:r w:rsidRPr="004D4EDC">
        <w:rPr>
          <w:rStyle w:val="docdata"/>
          <w:rFonts w:cs="Times New Roman"/>
          <w:sz w:val="27"/>
          <w:szCs w:val="27"/>
        </w:rPr>
        <w:t xml:space="preserve">посівів </w:t>
      </w:r>
      <w:r w:rsidRPr="004D4EDC">
        <w:rPr>
          <w:rStyle w:val="docdata"/>
          <w:rFonts w:cs="Times New Roman"/>
          <w:b/>
          <w:i/>
          <w:sz w:val="27"/>
          <w:szCs w:val="27"/>
        </w:rPr>
        <w:t>озимого ріпаку.</w:t>
      </w:r>
      <w:r w:rsidRPr="004D4EDC">
        <w:rPr>
          <w:rStyle w:val="docdata"/>
          <w:rFonts w:cs="Times New Roman"/>
          <w:sz w:val="27"/>
          <w:szCs w:val="27"/>
        </w:rPr>
        <w:t xml:space="preserve"> </w:t>
      </w:r>
      <w:r w:rsidRPr="004D4EDC">
        <w:rPr>
          <w:rFonts w:eastAsia="Times New Roman" w:cs="Times New Roman"/>
          <w:sz w:val="27"/>
          <w:szCs w:val="27"/>
        </w:rPr>
        <w:t xml:space="preserve">Слабке заселення </w:t>
      </w:r>
      <w:r w:rsidRPr="004D4EDC">
        <w:rPr>
          <w:rFonts w:eastAsia="Times New Roman" w:cs="Times New Roman"/>
          <w:b/>
          <w:i/>
          <w:sz w:val="27"/>
          <w:szCs w:val="27"/>
        </w:rPr>
        <w:t>озимої пшениці</w:t>
      </w:r>
      <w:r w:rsidRPr="004D4EDC">
        <w:rPr>
          <w:rFonts w:eastAsia="Times New Roman" w:cs="Times New Roman"/>
          <w:sz w:val="27"/>
          <w:szCs w:val="27"/>
        </w:rPr>
        <w:t xml:space="preserve"> під врожай 2022 року відбувалося з першої декади листопада. </w:t>
      </w:r>
    </w:p>
    <w:p w:rsidR="00910EDC" w:rsidRPr="004D4EDC" w:rsidRDefault="00F6006F" w:rsidP="00D80B2E">
      <w:pPr>
        <w:autoSpaceDE w:val="0"/>
        <w:ind w:right="-1" w:firstLine="709"/>
        <w:jc w:val="both"/>
        <w:rPr>
          <w:rFonts w:eastAsia="Times New Roman" w:cs="Times New Roman"/>
          <w:sz w:val="27"/>
          <w:szCs w:val="27"/>
        </w:rPr>
      </w:pPr>
      <w:r w:rsidRPr="004D4EDC">
        <w:rPr>
          <w:rFonts w:eastAsia="Times New Roman" w:cs="Times New Roman"/>
          <w:sz w:val="27"/>
          <w:szCs w:val="27"/>
        </w:rPr>
        <w:t>Осіннім обстеженням орних та неорних земель, проведеним у господарствах області на площі 20,7 тис. га, було виявлено скорочення ареалу шкідників проти минулого</w:t>
      </w:r>
      <w:r w:rsidR="005E291D" w:rsidRPr="004D4EDC">
        <w:rPr>
          <w:rFonts w:eastAsia="Times New Roman" w:cs="Times New Roman"/>
          <w:sz w:val="27"/>
          <w:szCs w:val="27"/>
        </w:rPr>
        <w:t xml:space="preserve"> </w:t>
      </w:r>
      <w:r w:rsidRPr="004D4EDC">
        <w:rPr>
          <w:rFonts w:eastAsia="Times New Roman" w:cs="Times New Roman"/>
          <w:sz w:val="27"/>
          <w:szCs w:val="27"/>
        </w:rPr>
        <w:t>року на 11%. Середня чисельність популяції виявилася меншою у 1,1 рази,</w:t>
      </w:r>
      <w:r w:rsidR="005E291D" w:rsidRPr="004D4EDC">
        <w:rPr>
          <w:rFonts w:eastAsia="Times New Roman" w:cs="Times New Roman"/>
          <w:sz w:val="27"/>
          <w:szCs w:val="27"/>
        </w:rPr>
        <w:t xml:space="preserve"> </w:t>
      </w:r>
      <w:r w:rsidRPr="004D4EDC">
        <w:rPr>
          <w:rFonts w:eastAsia="Times New Roman" w:cs="Times New Roman"/>
          <w:sz w:val="27"/>
          <w:szCs w:val="27"/>
        </w:rPr>
        <w:t xml:space="preserve">на 1 га обліковувалося в середньому 2,1 жилих колоній (було у 2020 р. – 2,3). </w:t>
      </w:r>
    </w:p>
    <w:p w:rsidR="00910EDC" w:rsidRPr="004D4EDC" w:rsidRDefault="00F6006F" w:rsidP="00D80B2E">
      <w:pPr>
        <w:autoSpaceDE w:val="0"/>
        <w:ind w:right="-1" w:firstLine="709"/>
        <w:jc w:val="both"/>
        <w:rPr>
          <w:rFonts w:eastAsia="Times New Roman" w:cs="Times New Roman"/>
          <w:sz w:val="27"/>
          <w:szCs w:val="27"/>
        </w:rPr>
      </w:pPr>
      <w:r w:rsidRPr="004D4EDC">
        <w:rPr>
          <w:rFonts w:eastAsia="Times New Roman" w:cs="Times New Roman"/>
          <w:sz w:val="27"/>
          <w:szCs w:val="27"/>
        </w:rPr>
        <w:t>Заселеність орних земель полівками та мишами склала 21% проти 30% у 2020 р</w:t>
      </w:r>
      <w:r w:rsidR="002C6C8F" w:rsidRPr="004D4EDC">
        <w:rPr>
          <w:rFonts w:eastAsia="Times New Roman" w:cs="Times New Roman"/>
          <w:sz w:val="27"/>
          <w:szCs w:val="27"/>
        </w:rPr>
        <w:t>оці</w:t>
      </w:r>
      <w:r w:rsidRPr="004D4EDC">
        <w:rPr>
          <w:rFonts w:eastAsia="Times New Roman" w:cs="Times New Roman"/>
          <w:sz w:val="27"/>
          <w:szCs w:val="27"/>
        </w:rPr>
        <w:t>. Показник середньої чисельності залишився стабільним - 1,7 жилих нір на 1 га. Більшу за середньообласну щільність жилих колоній на га виявлено у Броварському (2,6), Миронівському (3,0), Таращанському (2,4) районах. За обстеження 4,6 тис. га неорних земель шкідників було виявлено на 74% обстежених площ, що на 14% менше показника минулого року. Чисельність жилих колоній на 1 га виявилася нижчою майже у 1,2 рази і склала 2,5 (у 2020 р. було – 2,9). Найбільша чисельність мишоподібних гризунів на неорних землях - 8-10 жилих колоній на 1 га виявлена у Баришевському, Білоцерківському, Броварському, Володапському, Миронівському районах.</w:t>
      </w:r>
    </w:p>
    <w:p w:rsidR="00910EDC" w:rsidRPr="004D4EDC" w:rsidRDefault="00F6006F" w:rsidP="00D80B2E">
      <w:pPr>
        <w:autoSpaceDE w:val="0"/>
        <w:ind w:right="-1" w:firstLine="709"/>
        <w:jc w:val="both"/>
        <w:rPr>
          <w:rFonts w:eastAsia="Times New Roman" w:cs="Times New Roman"/>
          <w:sz w:val="27"/>
          <w:szCs w:val="27"/>
        </w:rPr>
      </w:pPr>
      <w:r w:rsidRPr="004D4EDC">
        <w:rPr>
          <w:rFonts w:eastAsia="Times New Roman" w:cs="Times New Roman"/>
          <w:sz w:val="27"/>
          <w:szCs w:val="27"/>
        </w:rPr>
        <w:t>Господарства області здійснюють постійний фітосанітарний нагляд за посівами та моніторинг динаміки стану популяції мишоподібних гризунів.</w:t>
      </w:r>
    </w:p>
    <w:p w:rsidR="00910EDC" w:rsidRPr="004D4EDC" w:rsidRDefault="00F6006F" w:rsidP="00D80B2E">
      <w:pPr>
        <w:autoSpaceDE w:val="0"/>
        <w:ind w:right="-1" w:firstLine="709"/>
        <w:jc w:val="both"/>
        <w:rPr>
          <w:rFonts w:eastAsia="Times New Roman" w:cs="Times New Roman"/>
          <w:sz w:val="27"/>
          <w:szCs w:val="27"/>
        </w:rPr>
      </w:pPr>
      <w:r w:rsidRPr="004D4EDC">
        <w:rPr>
          <w:rFonts w:eastAsia="Times New Roman" w:cs="Times New Roman"/>
          <w:sz w:val="27"/>
          <w:szCs w:val="27"/>
        </w:rPr>
        <w:t xml:space="preserve">Погодно-кліматичні умови зимового періоду (різкі перепади температур, випадання надмірної кількості опадів, танення снігу та талі води у полях) негативно впливали на розвиток та чисельність мишоподібних гризунів і спричиняли загибель </w:t>
      </w:r>
      <w:r w:rsidRPr="004D4EDC">
        <w:rPr>
          <w:rFonts w:eastAsia="Times New Roman" w:cs="Times New Roman"/>
          <w:sz w:val="27"/>
          <w:szCs w:val="27"/>
        </w:rPr>
        <w:lastRenderedPageBreak/>
        <w:t>особин. Незважаючи на скорочення в осінній період поточного року площ, заселених шкідниками, та їх чисельності в посівах сільськогосподарських культур і неорних землях, необхідно враховувати високу потенційну можливість р</w:t>
      </w:r>
      <w:r w:rsidR="002C6C8F" w:rsidRPr="004D4EDC">
        <w:rPr>
          <w:rFonts w:eastAsia="Times New Roman" w:cs="Times New Roman"/>
          <w:sz w:val="27"/>
          <w:szCs w:val="27"/>
        </w:rPr>
        <w:t>озмноження і шкодочинності цих с</w:t>
      </w:r>
      <w:r w:rsidRPr="004D4EDC">
        <w:rPr>
          <w:rFonts w:eastAsia="Times New Roman" w:cs="Times New Roman"/>
          <w:sz w:val="27"/>
          <w:szCs w:val="27"/>
        </w:rPr>
        <w:t>савців, у разі сприятливих природних факторів навесні, та надалі при плануванні проведення у господарствах області профілактичних та захисних заходів проти мишоподібних гризунів.</w:t>
      </w:r>
    </w:p>
    <w:p w:rsidR="00910EDC" w:rsidRPr="004D4EDC" w:rsidRDefault="00910EDC" w:rsidP="00D80B2E">
      <w:pPr>
        <w:autoSpaceDE w:val="0"/>
        <w:ind w:right="-1" w:firstLine="709"/>
        <w:jc w:val="both"/>
        <w:rPr>
          <w:rFonts w:eastAsia="Times New Roman" w:cs="Times New Roman"/>
          <w:sz w:val="28"/>
          <w:szCs w:val="28"/>
        </w:rPr>
      </w:pPr>
    </w:p>
    <w:p w:rsidR="00910EDC" w:rsidRPr="004D4EDC" w:rsidRDefault="00F6006F" w:rsidP="000F639A">
      <w:pPr>
        <w:pStyle w:val="c1c1e0e0e7e7eeeee2e2fbfbe9e9"/>
        <w:spacing w:after="0" w:line="240" w:lineRule="auto"/>
        <w:ind w:right="-1"/>
        <w:jc w:val="center"/>
        <w:rPr>
          <w:rFonts w:ascii="Times New Roman" w:cs="Times New Roman"/>
          <w:b/>
          <w:sz w:val="28"/>
          <w:szCs w:val="28"/>
        </w:rPr>
      </w:pPr>
      <w:r w:rsidRPr="004D4EDC">
        <w:rPr>
          <w:rFonts w:ascii="Times New Roman" w:cs="Times New Roman"/>
          <w:b/>
          <w:sz w:val="28"/>
          <w:szCs w:val="28"/>
        </w:rPr>
        <w:t>Система заходів захисту сільськогосподарських рослин</w:t>
      </w:r>
    </w:p>
    <w:p w:rsidR="00910EDC" w:rsidRPr="004D4EDC" w:rsidRDefault="00F6006F" w:rsidP="000F639A">
      <w:pPr>
        <w:pStyle w:val="c1c1e0e0e7e7eeeee2e2fbfbe9e9"/>
        <w:spacing w:after="0" w:line="240" w:lineRule="auto"/>
        <w:ind w:right="-1"/>
        <w:jc w:val="center"/>
        <w:rPr>
          <w:rFonts w:ascii="Times New Roman" w:cs="Times New Roman"/>
          <w:b/>
          <w:sz w:val="28"/>
          <w:szCs w:val="28"/>
          <w:lang w:val="uk-UA"/>
        </w:rPr>
      </w:pPr>
      <w:r w:rsidRPr="004D4EDC">
        <w:rPr>
          <w:rFonts w:ascii="Times New Roman" w:cs="Times New Roman"/>
          <w:b/>
          <w:sz w:val="28"/>
          <w:szCs w:val="28"/>
        </w:rPr>
        <w:t xml:space="preserve">від </w:t>
      </w:r>
      <w:r w:rsidRPr="004D4EDC">
        <w:rPr>
          <w:rFonts w:ascii="Times New Roman" w:cs="Times New Roman"/>
          <w:b/>
          <w:sz w:val="28"/>
          <w:szCs w:val="28"/>
          <w:lang w:val="uk-UA"/>
        </w:rPr>
        <w:t>мишоподібних гризунів</w:t>
      </w:r>
    </w:p>
    <w:p w:rsidR="00910EDC" w:rsidRPr="004D4EDC" w:rsidRDefault="00F6006F" w:rsidP="00D80B2E">
      <w:pPr>
        <w:pStyle w:val="c1c1e0e0e7e7eeeee2e2fbfbe9e9"/>
        <w:spacing w:after="0" w:line="240" w:lineRule="auto"/>
        <w:ind w:right="-1" w:firstLine="709"/>
        <w:jc w:val="both"/>
        <w:rPr>
          <w:rFonts w:ascii="Times New Roman" w:cs="Times New Roman"/>
          <w:spacing w:val="-6"/>
          <w:sz w:val="27"/>
          <w:szCs w:val="27"/>
          <w:lang w:val="uk-UA"/>
        </w:rPr>
      </w:pPr>
      <w:r w:rsidRPr="004D4EDC">
        <w:rPr>
          <w:rFonts w:ascii="Times New Roman" w:cs="Times New Roman"/>
          <w:spacing w:val="-6"/>
          <w:sz w:val="27"/>
          <w:szCs w:val="27"/>
          <w:lang w:val="uk-UA"/>
        </w:rPr>
        <w:t>Профілактичні заходи в обмеженні чисельності мишоподібних гризунів</w:t>
      </w:r>
      <w:r w:rsidRPr="004D4EDC">
        <w:rPr>
          <w:rFonts w:ascii="Times New Roman" w:cs="Times New Roman"/>
          <w:b/>
          <w:spacing w:val="-6"/>
          <w:sz w:val="27"/>
          <w:szCs w:val="27"/>
          <w:lang w:val="uk-UA"/>
        </w:rPr>
        <w:t xml:space="preserve"> </w:t>
      </w:r>
      <w:r w:rsidRPr="004D4EDC">
        <w:rPr>
          <w:rFonts w:ascii="Times New Roman" w:cs="Times New Roman"/>
          <w:spacing w:val="-6"/>
          <w:sz w:val="27"/>
          <w:szCs w:val="27"/>
          <w:lang w:val="uk-UA"/>
        </w:rPr>
        <w:t>являються</w:t>
      </w:r>
      <w:r w:rsidRPr="004D4EDC">
        <w:rPr>
          <w:rFonts w:ascii="Times New Roman" w:cs="Times New Roman"/>
          <w:b/>
          <w:spacing w:val="-6"/>
          <w:sz w:val="27"/>
          <w:szCs w:val="27"/>
          <w:lang w:val="uk-UA"/>
        </w:rPr>
        <w:t xml:space="preserve"> </w:t>
      </w:r>
      <w:r w:rsidRPr="004D4EDC">
        <w:rPr>
          <w:rFonts w:ascii="Times New Roman" w:cs="Times New Roman"/>
          <w:spacing w:val="-6"/>
          <w:sz w:val="27"/>
          <w:szCs w:val="27"/>
          <w:lang w:val="uk-UA"/>
        </w:rPr>
        <w:t xml:space="preserve">першочерговими: знищення бур'янів, зменшення втрат урожаю при збиранні, знищення післяжнивних решток і сходів падалиці (лущення стерні, збирання соломи і зяблева оранка), що позбавляє гризунів кормової бази та надійного сховища. Для контролю розселення їх у посіви сільськогосподарських культур необхідний постійний нагляд за розвитком шкідників у місцях резервацій. </w:t>
      </w:r>
    </w:p>
    <w:p w:rsidR="00910EDC" w:rsidRPr="004D4EDC" w:rsidRDefault="00F6006F" w:rsidP="00D80B2E">
      <w:pPr>
        <w:ind w:right="-1" w:firstLine="709"/>
        <w:jc w:val="both"/>
        <w:rPr>
          <w:rFonts w:cs="Times New Roman"/>
          <w:sz w:val="27"/>
          <w:szCs w:val="27"/>
        </w:rPr>
      </w:pPr>
      <w:r w:rsidRPr="004D4EDC">
        <w:rPr>
          <w:rFonts w:cs="Times New Roman"/>
          <w:spacing w:val="-10"/>
          <w:sz w:val="27"/>
          <w:szCs w:val="27"/>
        </w:rPr>
        <w:t xml:space="preserve">За наявності </w:t>
      </w:r>
      <w:r w:rsidRPr="004D4EDC">
        <w:rPr>
          <w:rFonts w:cs="Times New Roman"/>
          <w:sz w:val="27"/>
          <w:szCs w:val="27"/>
        </w:rPr>
        <w:t>3-5 і більше жилих колоній на 1 га</w:t>
      </w:r>
      <w:r w:rsidRPr="004D4EDC">
        <w:rPr>
          <w:rFonts w:cs="Times New Roman"/>
          <w:spacing w:val="-10"/>
          <w:sz w:val="27"/>
          <w:szCs w:val="27"/>
        </w:rPr>
        <w:t xml:space="preserve"> для боротьби з гризунами слід слід </w:t>
      </w:r>
      <w:r w:rsidRPr="004D4EDC">
        <w:rPr>
          <w:rFonts w:cs="Times New Roman"/>
          <w:sz w:val="27"/>
          <w:szCs w:val="27"/>
        </w:rPr>
        <w:t>застосовувати хімічні та біологічні засоби. До препаратів хімічної групи родентицидів відносяться отруєні принади на основі бродіфакуму: Антимиша, принада; Бродівіт, р. – 2-3 пакета на нору; Капкан- принада №1 – 1-2 принади-брикет на нору; Мишолов, р.; Номайс, р., Ромфея, р. - вміст діючої речовини 0,005%; принада Багіра - 1,5-2,5 кг/га, родентицидна принада «Щелкунчик, ПР» - 10-25 г/5 кв. м. На основі бромадіолону: Бромакем, ПР – 20-30 гр/5 кв.м; Рат Кіллер Супер, - 5-10 кг/га та інші дозволені до використання препарати. Із групи біологічних препаратів рекомендований Бактеронцид гель - 1 л на 10 кг принади; РАТТЕР, р. – 3-5 г принади в нору; Родента БІО, зернова принада 1,0-2,0 кг/га; Бактоцид, сипуча маса по 2-3 г в нору або 1,0-2,5 кг/га.</w:t>
      </w:r>
    </w:p>
    <w:p w:rsidR="00910EDC" w:rsidRPr="004D4EDC" w:rsidRDefault="00F6006F" w:rsidP="00D80B2E">
      <w:pPr>
        <w:ind w:right="-1" w:firstLine="709"/>
        <w:jc w:val="both"/>
        <w:rPr>
          <w:rFonts w:cs="Times New Roman"/>
          <w:sz w:val="27"/>
          <w:szCs w:val="27"/>
        </w:rPr>
      </w:pPr>
      <w:r w:rsidRPr="004D4EDC">
        <w:rPr>
          <w:rFonts w:cs="Times New Roman"/>
          <w:sz w:val="27"/>
          <w:szCs w:val="27"/>
        </w:rPr>
        <w:t>Застосовуючи родентициди, слід враховувати видовий склад гризунів. Найкращою принадою для мишей, що харчуються насінням, є зернові суміші, але проти польової миші зернові отруєні принади мають низьку ефективність через те, що поїдаючи зерно, вона завжди вилущує його, відкидаючи оболонку, що містить у собі найбільше отрути. Полівки зерном не харчуються і зернових принад уникають.</w:t>
      </w:r>
    </w:p>
    <w:p w:rsidR="002C6C8F" w:rsidRPr="004D4EDC" w:rsidRDefault="002C6C8F" w:rsidP="00D80B2E">
      <w:pPr>
        <w:ind w:right="-1" w:firstLine="709"/>
        <w:jc w:val="both"/>
        <w:rPr>
          <w:b/>
          <w:sz w:val="28"/>
          <w:szCs w:val="28"/>
        </w:rPr>
      </w:pPr>
    </w:p>
    <w:p w:rsidR="00910EDC" w:rsidRPr="004D4EDC" w:rsidRDefault="00F6006F" w:rsidP="000F639A">
      <w:pPr>
        <w:pStyle w:val="c1e0e7eee2fbe9"/>
        <w:ind w:right="-1"/>
        <w:jc w:val="center"/>
        <w:rPr>
          <w:b/>
          <w:sz w:val="28"/>
          <w:szCs w:val="28"/>
          <w:lang w:val="uk-UA"/>
        </w:rPr>
      </w:pPr>
      <w:r w:rsidRPr="004D4EDC">
        <w:rPr>
          <w:b/>
          <w:sz w:val="28"/>
          <w:szCs w:val="28"/>
          <w:lang w:val="uk-UA"/>
        </w:rPr>
        <w:t>Ґрунтові шкідники</w:t>
      </w:r>
    </w:p>
    <w:p w:rsidR="00910EDC" w:rsidRPr="004D4EDC" w:rsidRDefault="00F6006F" w:rsidP="00D80B2E">
      <w:pPr>
        <w:pStyle w:val="c1e0e7eee2fbe9"/>
        <w:ind w:right="-1" w:firstLine="709"/>
        <w:jc w:val="both"/>
        <w:rPr>
          <w:sz w:val="27"/>
          <w:szCs w:val="27"/>
          <w:lang w:val="uk-UA"/>
        </w:rPr>
      </w:pPr>
      <w:r w:rsidRPr="004D4EDC">
        <w:rPr>
          <w:b/>
          <w:sz w:val="27"/>
          <w:szCs w:val="27"/>
          <w:lang w:val="uk-UA"/>
        </w:rPr>
        <w:t>Дротяники (</w:t>
      </w:r>
      <w:r w:rsidRPr="004D4EDC">
        <w:rPr>
          <w:sz w:val="27"/>
          <w:szCs w:val="27"/>
          <w:shd w:val="clear" w:color="000000" w:fill="FFFFFF"/>
          <w:lang w:val="uk-UA"/>
        </w:rPr>
        <w:t xml:space="preserve">личинки коваликів) та </w:t>
      </w:r>
      <w:r w:rsidRPr="004D4EDC">
        <w:rPr>
          <w:b/>
          <w:sz w:val="27"/>
          <w:szCs w:val="27"/>
          <w:shd w:val="clear" w:color="000000" w:fill="FFFFFF"/>
          <w:lang w:val="uk-UA"/>
        </w:rPr>
        <w:t>несправжні дротяники</w:t>
      </w:r>
      <w:r w:rsidRPr="004D4EDC">
        <w:rPr>
          <w:sz w:val="27"/>
          <w:szCs w:val="27"/>
          <w:shd w:val="clear" w:color="000000" w:fill="FFFFFF"/>
          <w:lang w:val="uk-UA"/>
        </w:rPr>
        <w:t xml:space="preserve"> (личинки чорнотілок</w:t>
      </w:r>
      <w:r w:rsidRPr="004D4EDC">
        <w:rPr>
          <w:b/>
          <w:sz w:val="27"/>
          <w:szCs w:val="27"/>
          <w:lang w:val="uk-UA"/>
        </w:rPr>
        <w:t xml:space="preserve">) - </w:t>
      </w:r>
      <w:r w:rsidRPr="004D4EDC">
        <w:rPr>
          <w:sz w:val="27"/>
          <w:szCs w:val="27"/>
          <w:lang w:val="uk-UA"/>
        </w:rPr>
        <w:t>багатоїдні ґрунтові шкідники, що з в агроценозах Київщини зазвичай завдають шкоди різноманітним культурам. Перезимівля комах пройшла задовільно. За зимовий період загинуло 10% личинок. За результатом весняних ґрунтових розкопок у полях сівозміни обліковувалося 0,8, макс. 4 екз. на кв.м.</w:t>
      </w:r>
    </w:p>
    <w:p w:rsidR="00910EDC" w:rsidRPr="004D4EDC" w:rsidRDefault="00F6006F" w:rsidP="00D80B2E">
      <w:pPr>
        <w:pStyle w:val="c1e0e7eee2fbe9"/>
        <w:ind w:right="-1" w:firstLine="709"/>
        <w:jc w:val="both"/>
        <w:rPr>
          <w:sz w:val="27"/>
          <w:szCs w:val="27"/>
          <w:lang w:val="uk-UA"/>
        </w:rPr>
      </w:pPr>
      <w:r w:rsidRPr="004D4EDC">
        <w:rPr>
          <w:sz w:val="27"/>
          <w:szCs w:val="27"/>
          <w:lang w:val="uk-UA"/>
        </w:rPr>
        <w:t>Під час вегетації шкідливість дротяників</w:t>
      </w:r>
      <w:r w:rsidRPr="004D4EDC">
        <w:rPr>
          <w:b/>
          <w:sz w:val="27"/>
          <w:szCs w:val="27"/>
          <w:lang w:val="uk-UA"/>
        </w:rPr>
        <w:t xml:space="preserve"> </w:t>
      </w:r>
      <w:r w:rsidRPr="004D4EDC">
        <w:rPr>
          <w:sz w:val="27"/>
          <w:szCs w:val="27"/>
          <w:lang w:val="uk-UA"/>
        </w:rPr>
        <w:t>і</w:t>
      </w:r>
      <w:r w:rsidRPr="004D4EDC">
        <w:rPr>
          <w:sz w:val="27"/>
          <w:szCs w:val="27"/>
          <w:shd w:val="clear" w:color="000000" w:fill="FFFFFF"/>
          <w:lang w:val="uk-UA"/>
        </w:rPr>
        <w:t xml:space="preserve"> несправжніх дротяників </w:t>
      </w:r>
      <w:r w:rsidRPr="004D4EDC">
        <w:rPr>
          <w:sz w:val="27"/>
          <w:szCs w:val="27"/>
          <w:lang w:val="uk-UA"/>
        </w:rPr>
        <w:t>переважно була слабкою. Фітофагами осередково було пошкоджено від 0,5 до 6% рослин просапних, овочевих, зернових культур, на ділянках приватного</w:t>
      </w:r>
      <w:r w:rsidR="00AE51D1" w:rsidRPr="004D4EDC">
        <w:rPr>
          <w:sz w:val="27"/>
          <w:szCs w:val="27"/>
          <w:lang w:val="uk-UA"/>
        </w:rPr>
        <w:t xml:space="preserve"> сектору - 5-10% бульб картоплі</w:t>
      </w:r>
      <w:r w:rsidRPr="004D4EDC">
        <w:rPr>
          <w:sz w:val="27"/>
          <w:szCs w:val="27"/>
          <w:lang w:val="uk-UA"/>
        </w:rPr>
        <w:t xml:space="preserve">. </w:t>
      </w:r>
    </w:p>
    <w:p w:rsidR="00910EDC" w:rsidRPr="004D4EDC" w:rsidRDefault="00F6006F" w:rsidP="00D80B2E">
      <w:pPr>
        <w:pStyle w:val="c1e0e7eee2fbe9"/>
        <w:ind w:right="-1" w:firstLine="709"/>
        <w:jc w:val="both"/>
        <w:rPr>
          <w:sz w:val="27"/>
          <w:szCs w:val="27"/>
          <w:lang w:val="uk-UA"/>
        </w:rPr>
      </w:pPr>
      <w:r w:rsidRPr="004D4EDC">
        <w:rPr>
          <w:sz w:val="27"/>
          <w:szCs w:val="27"/>
          <w:lang w:val="uk-UA"/>
        </w:rPr>
        <w:t>Осінніми ґрунтовими розкопками 55,2 тис. га полів сівозміни було установлено заселеність дротяниками</w:t>
      </w:r>
      <w:r w:rsidRPr="004D4EDC">
        <w:rPr>
          <w:b/>
          <w:sz w:val="27"/>
          <w:szCs w:val="27"/>
          <w:lang w:val="uk-UA"/>
        </w:rPr>
        <w:t xml:space="preserve"> </w:t>
      </w:r>
      <w:r w:rsidRPr="004D4EDC">
        <w:rPr>
          <w:sz w:val="27"/>
          <w:szCs w:val="27"/>
          <w:lang w:val="uk-UA"/>
        </w:rPr>
        <w:t>і</w:t>
      </w:r>
      <w:r w:rsidRPr="004D4EDC">
        <w:rPr>
          <w:sz w:val="27"/>
          <w:szCs w:val="27"/>
          <w:shd w:val="clear" w:color="000000" w:fill="FFFFFF"/>
          <w:lang w:val="uk-UA"/>
        </w:rPr>
        <w:t xml:space="preserve"> несправжніми дротяниками 55% обстежених площ, що майжке на рівні </w:t>
      </w:r>
      <w:r w:rsidRPr="004D4EDC">
        <w:rPr>
          <w:sz w:val="27"/>
          <w:szCs w:val="27"/>
          <w:lang w:val="uk-UA"/>
        </w:rPr>
        <w:t xml:space="preserve">показника 2020 р. Щільність фітофагів залишилася стабільною – 0,9 екз. на кв.м. Максимальна чисельність 3-4 екз. на кв.м </w:t>
      </w:r>
      <w:r w:rsidRPr="004D4EDC">
        <w:rPr>
          <w:sz w:val="27"/>
          <w:szCs w:val="27"/>
          <w:lang w:val="uk-UA"/>
        </w:rPr>
        <w:lastRenderedPageBreak/>
        <w:t xml:space="preserve">зареєстрована осередково у посівах кукурудзи, озимої пшениці, картоплі господарств та приватного сектора Згурівського, Кагарлицького, Миронівського, К-Святошинського районів, насамперед у зволожених місцях. </w:t>
      </w:r>
    </w:p>
    <w:p w:rsidR="00910EDC" w:rsidRPr="004D4EDC" w:rsidRDefault="00F6006F" w:rsidP="00D80B2E">
      <w:pPr>
        <w:pStyle w:val="c1e0e7eee2fbe9"/>
        <w:ind w:right="-1" w:firstLine="709"/>
        <w:jc w:val="both"/>
        <w:rPr>
          <w:sz w:val="27"/>
          <w:szCs w:val="27"/>
          <w:lang w:val="uk-UA"/>
        </w:rPr>
      </w:pPr>
      <w:r w:rsidRPr="004D4EDC">
        <w:rPr>
          <w:sz w:val="27"/>
          <w:szCs w:val="27"/>
          <w:lang w:val="uk-UA"/>
        </w:rPr>
        <w:t>У 2022 році за доброї перезимівлі, ранньої дружньої весни та достатнього зволоження ґрунту дротяники</w:t>
      </w:r>
      <w:r w:rsidRPr="004D4EDC">
        <w:rPr>
          <w:b/>
          <w:sz w:val="27"/>
          <w:szCs w:val="27"/>
          <w:lang w:val="uk-UA"/>
        </w:rPr>
        <w:t xml:space="preserve"> </w:t>
      </w:r>
      <w:r w:rsidRPr="004D4EDC">
        <w:rPr>
          <w:sz w:val="27"/>
          <w:szCs w:val="27"/>
          <w:lang w:val="uk-UA"/>
        </w:rPr>
        <w:t>і</w:t>
      </w:r>
      <w:r w:rsidRPr="004D4EDC">
        <w:rPr>
          <w:sz w:val="27"/>
          <w:szCs w:val="27"/>
          <w:shd w:val="clear" w:color="000000" w:fill="FFFFFF"/>
          <w:lang w:val="uk-UA"/>
        </w:rPr>
        <w:t xml:space="preserve"> несправжні дротяники</w:t>
      </w:r>
      <w:r w:rsidRPr="004D4EDC">
        <w:rPr>
          <w:sz w:val="27"/>
          <w:szCs w:val="27"/>
          <w:lang w:val="uk-UA"/>
        </w:rPr>
        <w:t xml:space="preserve"> утворюватимуть осередки підвищеної чисельності та шкідливості у окремих полях просапних, овочевих та інших культур. Дотримання сівозміни, лущення стерні, зяблева оранка, сівба в оптимальні строки та захист насіннєвого матеріалу інсектицидними протруйниками будуть надійно контролювати чисельність цих шкідників. </w:t>
      </w:r>
    </w:p>
    <w:p w:rsidR="00910EDC" w:rsidRPr="004D4EDC" w:rsidRDefault="00F6006F" w:rsidP="00D80B2E">
      <w:pPr>
        <w:autoSpaceDE w:val="0"/>
        <w:ind w:right="-1" w:firstLine="709"/>
        <w:jc w:val="both"/>
        <w:rPr>
          <w:sz w:val="27"/>
          <w:szCs w:val="27"/>
        </w:rPr>
      </w:pPr>
      <w:r w:rsidRPr="004D4EDC">
        <w:rPr>
          <w:b/>
          <w:sz w:val="27"/>
          <w:szCs w:val="27"/>
        </w:rPr>
        <w:t xml:space="preserve">Травневий </w:t>
      </w:r>
      <w:r w:rsidRPr="004D4EDC">
        <w:rPr>
          <w:sz w:val="27"/>
          <w:szCs w:val="27"/>
        </w:rPr>
        <w:t>та</w:t>
      </w:r>
      <w:r w:rsidRPr="004D4EDC">
        <w:rPr>
          <w:b/>
          <w:sz w:val="27"/>
          <w:szCs w:val="27"/>
        </w:rPr>
        <w:t xml:space="preserve"> червневий хрущі – </w:t>
      </w:r>
      <w:r w:rsidRPr="004D4EDC">
        <w:rPr>
          <w:sz w:val="27"/>
          <w:szCs w:val="27"/>
        </w:rPr>
        <w:t>група великих</w:t>
      </w:r>
      <w:r w:rsidRPr="004D4EDC">
        <w:rPr>
          <w:b/>
          <w:sz w:val="27"/>
          <w:szCs w:val="27"/>
        </w:rPr>
        <w:t xml:space="preserve"> </w:t>
      </w:r>
      <w:r w:rsidRPr="004D4EDC">
        <w:rPr>
          <w:sz w:val="27"/>
          <w:szCs w:val="27"/>
        </w:rPr>
        <w:t>жуків родини пластинчастовусих, що дуже</w:t>
      </w:r>
      <w:r w:rsidRPr="004D4EDC">
        <w:rPr>
          <w:b/>
          <w:sz w:val="27"/>
          <w:szCs w:val="27"/>
        </w:rPr>
        <w:t xml:space="preserve"> </w:t>
      </w:r>
      <w:r w:rsidRPr="004D4EDC">
        <w:rPr>
          <w:sz w:val="27"/>
          <w:szCs w:val="27"/>
        </w:rPr>
        <w:t xml:space="preserve">поширені і завдають шкоди багатьом рослинам. </w:t>
      </w:r>
      <w:r w:rsidRPr="004D4EDC">
        <w:rPr>
          <w:rFonts w:cs="Times New Roman"/>
          <w:sz w:val="27"/>
          <w:szCs w:val="27"/>
          <w:shd w:val="clear" w:color="000000" w:fill="FFFFFF"/>
        </w:rPr>
        <w:t>Дорослі особини об'їдають листя, бруньки, квіти й</w:t>
      </w:r>
      <w:r w:rsidRPr="004D4EDC">
        <w:rPr>
          <w:sz w:val="27"/>
          <w:szCs w:val="27"/>
          <w:shd w:val="clear" w:color="000000" w:fill="FFFFFF"/>
        </w:rPr>
        <w:t xml:space="preserve"> </w:t>
      </w:r>
      <w:r w:rsidRPr="004D4EDC">
        <w:rPr>
          <w:rFonts w:cs="Times New Roman"/>
          <w:sz w:val="27"/>
          <w:szCs w:val="27"/>
          <w:shd w:val="clear" w:color="000000" w:fill="FFFFFF"/>
        </w:rPr>
        <w:t>коріння дерев і чагарників, личинки</w:t>
      </w:r>
      <w:r w:rsidRPr="004D4EDC">
        <w:rPr>
          <w:rFonts w:ascii="Arial" w:hAnsi="Arial" w:cs="Arial"/>
          <w:sz w:val="27"/>
          <w:szCs w:val="27"/>
          <w:shd w:val="clear" w:color="000000" w:fill="FFFFFF"/>
        </w:rPr>
        <w:t xml:space="preserve"> </w:t>
      </w:r>
      <w:r w:rsidRPr="004D4EDC">
        <w:rPr>
          <w:rFonts w:cs="Times New Roman"/>
          <w:sz w:val="27"/>
          <w:szCs w:val="27"/>
          <w:shd w:val="clear" w:color="000000" w:fill="FFFFFF"/>
        </w:rPr>
        <w:t>живляться</w:t>
      </w:r>
      <w:r w:rsidRPr="004D4EDC">
        <w:rPr>
          <w:rFonts w:cs="Times New Roman"/>
          <w:sz w:val="27"/>
          <w:szCs w:val="27"/>
        </w:rPr>
        <w:t xml:space="preserve"> </w:t>
      </w:r>
      <w:r w:rsidRPr="004D4EDC">
        <w:rPr>
          <w:sz w:val="27"/>
          <w:szCs w:val="27"/>
        </w:rPr>
        <w:t>корінцями рослин.</w:t>
      </w:r>
      <w:r w:rsidRPr="004D4EDC">
        <w:rPr>
          <w:sz w:val="27"/>
          <w:szCs w:val="27"/>
          <w:shd w:val="clear" w:color="000000" w:fill="FFFFFF"/>
        </w:rPr>
        <w:t xml:space="preserve"> На Київщині </w:t>
      </w:r>
      <w:r w:rsidRPr="004D4EDC">
        <w:rPr>
          <w:sz w:val="27"/>
          <w:szCs w:val="27"/>
        </w:rPr>
        <w:t xml:space="preserve">зазвичай </w:t>
      </w:r>
      <w:r w:rsidRPr="004D4EDC">
        <w:rPr>
          <w:sz w:val="27"/>
          <w:szCs w:val="27"/>
          <w:shd w:val="clear" w:color="000000" w:fill="FFFFFF"/>
        </w:rPr>
        <w:t>н</w:t>
      </w:r>
      <w:r w:rsidRPr="004D4EDC">
        <w:rPr>
          <w:rFonts w:cs="Times New Roman"/>
          <w:sz w:val="27"/>
          <w:szCs w:val="27"/>
          <w:shd w:val="clear" w:color="000000" w:fill="FFFFFF"/>
        </w:rPr>
        <w:t>а земельних ділянках</w:t>
      </w:r>
      <w:r w:rsidRPr="004D4EDC">
        <w:rPr>
          <w:rFonts w:ascii="Arial" w:hAnsi="Arial" w:cs="Arial"/>
          <w:sz w:val="27"/>
          <w:szCs w:val="27"/>
          <w:shd w:val="clear" w:color="000000" w:fill="FFFFFF"/>
        </w:rPr>
        <w:t xml:space="preserve"> </w:t>
      </w:r>
      <w:r w:rsidRPr="004D4EDC">
        <w:rPr>
          <w:sz w:val="27"/>
          <w:szCs w:val="27"/>
          <w:shd w:val="clear" w:color="000000" w:fill="FFFFFF"/>
        </w:rPr>
        <w:t>найбільш часто зустрічає</w:t>
      </w:r>
      <w:r w:rsidRPr="004D4EDC">
        <w:rPr>
          <w:rFonts w:cs="Times New Roman"/>
          <w:sz w:val="27"/>
          <w:szCs w:val="27"/>
          <w:shd w:val="clear" w:color="000000" w:fill="FFFFFF"/>
        </w:rPr>
        <w:t>ться травневий</w:t>
      </w:r>
      <w:r w:rsidRPr="004D4EDC">
        <w:rPr>
          <w:sz w:val="27"/>
          <w:szCs w:val="27"/>
          <w:shd w:val="clear" w:color="000000" w:fill="FFFFFF"/>
        </w:rPr>
        <w:t>.</w:t>
      </w:r>
    </w:p>
    <w:p w:rsidR="00910EDC" w:rsidRPr="004D4EDC" w:rsidRDefault="00F6006F" w:rsidP="00D80B2E">
      <w:pPr>
        <w:pStyle w:val="c1e0e7eee2fbe9"/>
        <w:ind w:right="-1" w:firstLine="709"/>
        <w:jc w:val="both"/>
        <w:rPr>
          <w:sz w:val="27"/>
          <w:szCs w:val="27"/>
          <w:lang w:val="uk-UA"/>
        </w:rPr>
      </w:pPr>
      <w:r w:rsidRPr="004D4EDC">
        <w:rPr>
          <w:sz w:val="27"/>
          <w:szCs w:val="27"/>
          <w:lang w:val="uk-UA"/>
        </w:rPr>
        <w:t>Протягом вегетації шкідливість личинок хрущів була майже на рівні попереднього року і осередково проявлялася у посівах зернових колосових, сої, соняшнику, кукурудзи, багаторічних трав, інших сільськогосподарських культур за пошкодження 0,5-4% рослин переважно у крайових смугах полів, що межують із лісами та лісосмугами.</w:t>
      </w:r>
    </w:p>
    <w:p w:rsidR="00910EDC" w:rsidRPr="004D4EDC" w:rsidRDefault="00F6006F" w:rsidP="00D80B2E">
      <w:pPr>
        <w:pStyle w:val="c1e0e7eee2fbe9"/>
        <w:ind w:right="-1" w:firstLine="709"/>
        <w:jc w:val="both"/>
        <w:rPr>
          <w:sz w:val="27"/>
          <w:szCs w:val="27"/>
          <w:lang w:val="uk-UA"/>
        </w:rPr>
      </w:pPr>
      <w:r w:rsidRPr="004D4EDC">
        <w:rPr>
          <w:sz w:val="27"/>
          <w:szCs w:val="27"/>
          <w:lang w:val="uk-UA"/>
        </w:rPr>
        <w:t xml:space="preserve">За результатами осінніх ґрунтових розкопок, проведених на площі 55,2 тис. га, середня заселеність личинками травневого та червневого хрущів полів сівозміни залишилася стабільною – 60%. Заселеність 100% обстежених площ орних земель було виявлено у господарствах Згурівського, Кагарлицького районів. Середня чисельність зимуючого запасу хрущів зменшилася у 1,2 рази і складає 1,3 екз. на кв.м (у 2020 р. було на 1 кв.м 1,6 екз.). Максимальну чисельність – 6-8 екз. на кв.м було виявлено у окремих осередках Богуславського, Згурівського, Кагарлицького, Таращанського районів. </w:t>
      </w:r>
    </w:p>
    <w:p w:rsidR="00910EDC" w:rsidRPr="004D4EDC" w:rsidRDefault="00F6006F" w:rsidP="00D80B2E">
      <w:pPr>
        <w:pStyle w:val="c1e0e7eee2fbe9"/>
        <w:ind w:right="-1" w:firstLine="709"/>
        <w:jc w:val="both"/>
        <w:rPr>
          <w:b/>
          <w:sz w:val="27"/>
          <w:szCs w:val="27"/>
          <w:lang w:val="uk-UA"/>
        </w:rPr>
      </w:pPr>
      <w:r w:rsidRPr="004D4EDC">
        <w:rPr>
          <w:sz w:val="27"/>
          <w:szCs w:val="27"/>
          <w:lang w:val="uk-UA"/>
        </w:rPr>
        <w:t>У 202</w:t>
      </w:r>
      <w:r w:rsidR="00D4199E" w:rsidRPr="004D4EDC">
        <w:rPr>
          <w:sz w:val="27"/>
          <w:szCs w:val="27"/>
          <w:lang w:val="uk-UA"/>
        </w:rPr>
        <w:t>2</w:t>
      </w:r>
      <w:r w:rsidRPr="004D4EDC">
        <w:rPr>
          <w:sz w:val="27"/>
          <w:szCs w:val="27"/>
          <w:lang w:val="uk-UA"/>
        </w:rPr>
        <w:t xml:space="preserve"> році шкодочинність травневого та червневого хрущів буде осередковою. Підвищена чисельність імаго й личинок хрущів буде ймовірною у декоративних та плодових насадженнях та деревах, у лісосмугах, посівах різноманітних сільськогосподарських культур, що вирощуються на межі із лісами й лісосмугами, насамперед у зазначених вище районах. Найбільщ помітною буде шкода від імаго травневого та личинок червневого жуків.</w:t>
      </w:r>
    </w:p>
    <w:p w:rsidR="00910EDC" w:rsidRPr="004D4EDC" w:rsidRDefault="00910EDC" w:rsidP="00D80B2E">
      <w:pPr>
        <w:pStyle w:val="c1e0e7eee2fbe9"/>
        <w:ind w:right="-1" w:firstLine="709"/>
        <w:rPr>
          <w:b/>
          <w:sz w:val="28"/>
          <w:szCs w:val="28"/>
          <w:lang w:val="uk-UA"/>
        </w:rPr>
      </w:pPr>
    </w:p>
    <w:p w:rsidR="00910EDC" w:rsidRPr="004D4EDC" w:rsidRDefault="00F6006F" w:rsidP="000F639A">
      <w:pPr>
        <w:pStyle w:val="c1c1e0e0e7e7eeeee2e2fbfbe9e9"/>
        <w:spacing w:after="0" w:line="240" w:lineRule="auto"/>
        <w:ind w:right="-1"/>
        <w:jc w:val="center"/>
        <w:rPr>
          <w:rFonts w:ascii="Times New Roman" w:cs="Times New Roman"/>
          <w:b/>
          <w:sz w:val="28"/>
          <w:szCs w:val="28"/>
          <w:lang w:val="uk-UA"/>
        </w:rPr>
      </w:pPr>
      <w:r w:rsidRPr="004D4EDC">
        <w:rPr>
          <w:rFonts w:ascii="Times New Roman" w:cs="Times New Roman"/>
          <w:b/>
          <w:sz w:val="28"/>
          <w:szCs w:val="28"/>
          <w:lang w:val="uk-UA"/>
        </w:rPr>
        <w:t>Система заходів захисту сільськогосподарських рослин</w:t>
      </w:r>
    </w:p>
    <w:p w:rsidR="00910EDC" w:rsidRPr="004D4EDC" w:rsidRDefault="00F6006F" w:rsidP="00D80B2E">
      <w:pPr>
        <w:pStyle w:val="c1c1e0e0e7e7eeeee2e2fbfbe9e9"/>
        <w:spacing w:after="0" w:line="240" w:lineRule="auto"/>
        <w:ind w:right="-1" w:firstLine="709"/>
        <w:jc w:val="center"/>
        <w:rPr>
          <w:rFonts w:ascii="Times New Roman" w:cs="Times New Roman"/>
          <w:b/>
          <w:sz w:val="28"/>
          <w:szCs w:val="28"/>
          <w:lang w:val="uk-UA"/>
        </w:rPr>
      </w:pPr>
      <w:r w:rsidRPr="004D4EDC">
        <w:rPr>
          <w:rFonts w:ascii="Times New Roman" w:cs="Times New Roman"/>
          <w:b/>
          <w:sz w:val="28"/>
          <w:szCs w:val="28"/>
          <w:lang w:val="uk-UA"/>
        </w:rPr>
        <w:t>від ґрунтових шкідників</w:t>
      </w:r>
    </w:p>
    <w:p w:rsidR="00910EDC" w:rsidRPr="004D4EDC" w:rsidRDefault="00F6006F" w:rsidP="00D80B2E">
      <w:pPr>
        <w:pStyle w:val="c1c1e0e0e7e7eeeee2e2fbfbe9e9"/>
        <w:spacing w:after="0" w:line="240" w:lineRule="auto"/>
        <w:ind w:right="-1" w:firstLine="709"/>
        <w:jc w:val="both"/>
        <w:rPr>
          <w:rFonts w:ascii="Times New Roman" w:cs="Times New Roman"/>
          <w:sz w:val="27"/>
          <w:szCs w:val="27"/>
          <w:lang w:val="uk-UA"/>
        </w:rPr>
      </w:pPr>
      <w:r w:rsidRPr="004D4EDC">
        <w:rPr>
          <w:rFonts w:ascii="Times New Roman" w:cs="Times New Roman"/>
          <w:sz w:val="27"/>
          <w:szCs w:val="27"/>
          <w:lang w:val="uk-UA"/>
        </w:rPr>
        <w:t xml:space="preserve">Чисельність ґрунтових шкідників контролюється насамперед, агротехнічними заходами, направленими на погіршення умов живлення і розвитку шкідливих комах (лущення стерні, зяблева оранка, сівба в оптимальні строки). Поля із значною кількістю ґрунтових шкідників слід відводити під посів бобових, гречки, проса. </w:t>
      </w:r>
    </w:p>
    <w:p w:rsidR="00910EDC" w:rsidRPr="004D4EDC" w:rsidRDefault="00F6006F" w:rsidP="00D80B2E">
      <w:pPr>
        <w:pStyle w:val="c1e0e7eee2fbe9"/>
        <w:ind w:right="-1" w:firstLine="709"/>
        <w:jc w:val="both"/>
        <w:rPr>
          <w:spacing w:val="-4"/>
          <w:sz w:val="27"/>
          <w:szCs w:val="27"/>
          <w:lang w:val="uk-UA"/>
        </w:rPr>
      </w:pPr>
      <w:r w:rsidRPr="004D4EDC">
        <w:rPr>
          <w:spacing w:val="-4"/>
          <w:sz w:val="27"/>
          <w:szCs w:val="27"/>
          <w:lang w:val="uk-UA"/>
        </w:rPr>
        <w:t xml:space="preserve">Широке застосування ґрунтових інсектицидів, протруювання насіння просапних культур за типом інкрустації в значній мірі обмежує чисельність і шкідливість ґрунтових шкідників. На насіннєвих заводах насіння цукрових буряків, соняшнику, кукурудзи обробляють Гаучо 70 </w:t>
      </w:r>
      <w:r w:rsidRPr="004D4EDC">
        <w:rPr>
          <w:spacing w:val="-4"/>
          <w:sz w:val="27"/>
          <w:szCs w:val="27"/>
          <w:lang w:val="en-US"/>
        </w:rPr>
        <w:t>WS</w:t>
      </w:r>
      <w:r w:rsidRPr="004D4EDC">
        <w:rPr>
          <w:spacing w:val="-4"/>
          <w:sz w:val="27"/>
          <w:szCs w:val="27"/>
          <w:lang w:val="uk-UA"/>
        </w:rPr>
        <w:t xml:space="preserve">, ЗП, Гаучо 600 </w:t>
      </w:r>
      <w:r w:rsidRPr="004D4EDC">
        <w:rPr>
          <w:spacing w:val="-4"/>
          <w:sz w:val="27"/>
          <w:szCs w:val="27"/>
          <w:lang w:val="en-US"/>
        </w:rPr>
        <w:t>FS</w:t>
      </w:r>
      <w:r w:rsidRPr="004D4EDC">
        <w:rPr>
          <w:spacing w:val="-4"/>
          <w:sz w:val="27"/>
          <w:szCs w:val="27"/>
          <w:lang w:val="uk-UA"/>
        </w:rPr>
        <w:t xml:space="preserve">, ТН, Клопс, ЗП, Круїзером 600 </w:t>
      </w:r>
      <w:r w:rsidRPr="004D4EDC">
        <w:rPr>
          <w:spacing w:val="-4"/>
          <w:sz w:val="27"/>
          <w:szCs w:val="27"/>
          <w:lang w:val="en-US"/>
        </w:rPr>
        <w:t>FS</w:t>
      </w:r>
      <w:r w:rsidRPr="004D4EDC">
        <w:rPr>
          <w:spacing w:val="-4"/>
          <w:sz w:val="27"/>
          <w:szCs w:val="27"/>
          <w:lang w:val="uk-UA"/>
        </w:rPr>
        <w:t xml:space="preserve">, ТН, Нупрідом 600, ТН, Космосом 500, ТН, іншими; ріпаку – </w:t>
      </w:r>
      <w:r w:rsidRPr="004D4EDC">
        <w:rPr>
          <w:spacing w:val="-4"/>
          <w:sz w:val="27"/>
          <w:szCs w:val="27"/>
          <w:lang w:val="uk-UA"/>
        </w:rPr>
        <w:lastRenderedPageBreak/>
        <w:t xml:space="preserve">Нупрідом 600, ТН, Круїзером 600 </w:t>
      </w:r>
      <w:r w:rsidRPr="004D4EDC">
        <w:rPr>
          <w:spacing w:val="-4"/>
          <w:sz w:val="27"/>
          <w:szCs w:val="27"/>
          <w:lang w:val="en-US"/>
        </w:rPr>
        <w:t>FS</w:t>
      </w:r>
      <w:r w:rsidRPr="004D4EDC">
        <w:rPr>
          <w:spacing w:val="-4"/>
          <w:sz w:val="27"/>
          <w:szCs w:val="27"/>
          <w:lang w:val="uk-UA"/>
        </w:rPr>
        <w:t xml:space="preserve">, ТН; сої – Табу, КС; буряків цукрових – Пончо Бета 453,3 </w:t>
      </w:r>
      <w:r w:rsidRPr="004D4EDC">
        <w:rPr>
          <w:spacing w:val="-4"/>
          <w:sz w:val="27"/>
          <w:szCs w:val="27"/>
          <w:lang w:val="en-US"/>
        </w:rPr>
        <w:t>FS</w:t>
      </w:r>
      <w:r w:rsidRPr="004D4EDC">
        <w:rPr>
          <w:spacing w:val="-4"/>
          <w:sz w:val="27"/>
          <w:szCs w:val="27"/>
          <w:lang w:val="uk-UA"/>
        </w:rPr>
        <w:t xml:space="preserve">, ТН. Рекомендовані для інкрустації насіння препарати ефективні і проти шкідників сходів. Бульби картоплі перед садінням обробляють Еместо Квантум 275,3 </w:t>
      </w:r>
      <w:r w:rsidRPr="004D4EDC">
        <w:rPr>
          <w:spacing w:val="-4"/>
          <w:sz w:val="27"/>
          <w:szCs w:val="27"/>
          <w:lang w:val="en-US"/>
        </w:rPr>
        <w:t>FS</w:t>
      </w:r>
      <w:r w:rsidRPr="004D4EDC">
        <w:rPr>
          <w:spacing w:val="-4"/>
          <w:sz w:val="27"/>
          <w:szCs w:val="27"/>
          <w:lang w:val="uk-UA"/>
        </w:rPr>
        <w:t xml:space="preserve">, ТН – 0,3-0,6 л/т , Круїзером 600 </w:t>
      </w:r>
      <w:r w:rsidRPr="004D4EDC">
        <w:rPr>
          <w:spacing w:val="-4"/>
          <w:sz w:val="27"/>
          <w:szCs w:val="27"/>
          <w:lang w:val="en-US"/>
        </w:rPr>
        <w:t>FS</w:t>
      </w:r>
      <w:r w:rsidRPr="004D4EDC">
        <w:rPr>
          <w:spacing w:val="-4"/>
          <w:sz w:val="27"/>
          <w:szCs w:val="27"/>
          <w:lang w:val="uk-UA"/>
        </w:rPr>
        <w:t xml:space="preserve">, ТН – 0,15 л/т, Селест Топом 312,5 </w:t>
      </w:r>
      <w:r w:rsidRPr="004D4EDC">
        <w:rPr>
          <w:spacing w:val="-4"/>
          <w:sz w:val="27"/>
          <w:szCs w:val="27"/>
          <w:lang w:val="en-US"/>
        </w:rPr>
        <w:t>FS</w:t>
      </w:r>
      <w:r w:rsidRPr="004D4EDC">
        <w:rPr>
          <w:spacing w:val="-4"/>
          <w:sz w:val="27"/>
          <w:szCs w:val="27"/>
          <w:lang w:val="uk-UA"/>
        </w:rPr>
        <w:t xml:space="preserve">, ТН 0,5-0,7 л/т, Табу, КС – 0,3-0,4 л/т або іншими. </w:t>
      </w:r>
    </w:p>
    <w:p w:rsidR="00910EDC" w:rsidRPr="004D4EDC" w:rsidRDefault="00F6006F" w:rsidP="000F639A">
      <w:pPr>
        <w:ind w:right="-1"/>
        <w:jc w:val="center"/>
        <w:rPr>
          <w:rFonts w:cs="Times New Roman"/>
          <w:b/>
          <w:sz w:val="28"/>
          <w:szCs w:val="28"/>
        </w:rPr>
      </w:pPr>
      <w:r w:rsidRPr="004D4EDC">
        <w:rPr>
          <w:rFonts w:cs="Times New Roman"/>
          <w:b/>
          <w:sz w:val="28"/>
          <w:szCs w:val="28"/>
        </w:rPr>
        <w:t>Підгризаючі совки</w:t>
      </w:r>
    </w:p>
    <w:p w:rsidR="00910EDC" w:rsidRPr="004D4EDC" w:rsidRDefault="00F6006F" w:rsidP="00D80B2E">
      <w:pPr>
        <w:pStyle w:val="c1e0e7eee2fbe9"/>
        <w:ind w:right="-1" w:firstLine="709"/>
        <w:jc w:val="both"/>
        <w:rPr>
          <w:sz w:val="27"/>
          <w:szCs w:val="27"/>
          <w:lang w:val="uk-UA"/>
        </w:rPr>
      </w:pPr>
      <w:r w:rsidRPr="004D4EDC">
        <w:rPr>
          <w:b/>
          <w:sz w:val="27"/>
          <w:szCs w:val="27"/>
          <w:lang w:val="uk-UA"/>
        </w:rPr>
        <w:t xml:space="preserve">Підгризаючі совки (озима, оклична) </w:t>
      </w:r>
      <w:r w:rsidRPr="004D4EDC">
        <w:rPr>
          <w:sz w:val="27"/>
          <w:szCs w:val="27"/>
          <w:lang w:val="uk-UA"/>
        </w:rPr>
        <w:t xml:space="preserve">поширені у різноманітних сільськогосподарських культурах поліфаги та ведуть прихований спосіб життя. </w:t>
      </w:r>
    </w:p>
    <w:p w:rsidR="00910EDC" w:rsidRPr="004D4EDC" w:rsidRDefault="00F6006F" w:rsidP="00D80B2E">
      <w:pPr>
        <w:pStyle w:val="c1e0e7eee2fbe9"/>
        <w:ind w:right="-1" w:firstLine="709"/>
        <w:jc w:val="both"/>
        <w:rPr>
          <w:sz w:val="27"/>
          <w:szCs w:val="27"/>
          <w:lang w:val="uk-UA"/>
        </w:rPr>
      </w:pPr>
      <w:r w:rsidRPr="004D4EDC">
        <w:rPr>
          <w:sz w:val="27"/>
          <w:szCs w:val="27"/>
          <w:lang w:val="uk-UA"/>
        </w:rPr>
        <w:t xml:space="preserve">Перезимівля гусениць совок пройшла добре, загибель зимуючого запасу сталася переважно від хвороб і склала 8%. Погодні умови квітня із великою кількістю інтенсивних заморозків у повітрі та на ґрунті стримували весняний розвиток і лялькування перезимувалих гусениць. В другій декаді травня розпочався літ метеликів совок першої генерації, в другій декаді липня – другої. У посівах культурних рослин домінуючим видом була озима. Гусениці фітофага живилися на 10-50% обстежених площ за щільності 0,5-2 екз. на кв. м та локально, переважно у слабкому ступені, пошкодили 1-2% рослин озимої пшениці, багаторічних трав, просапних культур. У присадибному секторі пошкодженість овочевих складала 3-10%. </w:t>
      </w:r>
    </w:p>
    <w:p w:rsidR="00910EDC" w:rsidRPr="004D4EDC" w:rsidRDefault="00F6006F" w:rsidP="00D80B2E">
      <w:pPr>
        <w:pStyle w:val="18"/>
        <w:ind w:right="-1" w:firstLine="709"/>
        <w:rPr>
          <w:sz w:val="27"/>
          <w:szCs w:val="27"/>
          <w:lang w:val="uk-UA"/>
        </w:rPr>
      </w:pPr>
      <w:r w:rsidRPr="004D4EDC">
        <w:rPr>
          <w:sz w:val="27"/>
          <w:szCs w:val="27"/>
          <w:lang w:val="uk-UA"/>
        </w:rPr>
        <w:t>Восени у сходах озимого ріпаку та озимої пшениці під врожай 2022 року гусениці озимої совки оюліковувалися за чисельності 0,5-2 екз. на кв. м.</w:t>
      </w:r>
    </w:p>
    <w:p w:rsidR="00910EDC" w:rsidRPr="004D4EDC" w:rsidRDefault="00F6006F" w:rsidP="00D80B2E">
      <w:pPr>
        <w:pStyle w:val="18"/>
        <w:ind w:right="-1" w:firstLine="709"/>
        <w:rPr>
          <w:sz w:val="27"/>
          <w:szCs w:val="27"/>
          <w:lang w:val="uk-UA"/>
        </w:rPr>
      </w:pPr>
      <w:r w:rsidRPr="004D4EDC">
        <w:rPr>
          <w:sz w:val="27"/>
          <w:szCs w:val="27"/>
          <w:lang w:val="uk-UA"/>
        </w:rPr>
        <w:t>Проведеними на 55,2 тис. га осінніми ґрунтовими розкопками усіх полів сівозміни озиму совку було виявлено на 19,0 тис. га, що складає 34% і більше проти попереднього року на 6%. Середня чисельність</w:t>
      </w:r>
      <w:r w:rsidR="005E291D" w:rsidRPr="004D4EDC">
        <w:rPr>
          <w:sz w:val="27"/>
          <w:szCs w:val="27"/>
          <w:lang w:val="uk-UA"/>
        </w:rPr>
        <w:t xml:space="preserve"> </w:t>
      </w:r>
      <w:r w:rsidRPr="004D4EDC">
        <w:rPr>
          <w:sz w:val="27"/>
          <w:szCs w:val="27"/>
          <w:lang w:val="uk-UA"/>
        </w:rPr>
        <w:t>гусениць озимої совки</w:t>
      </w:r>
      <w:r w:rsidR="005E291D" w:rsidRPr="004D4EDC">
        <w:rPr>
          <w:sz w:val="27"/>
          <w:szCs w:val="27"/>
          <w:lang w:val="uk-UA"/>
        </w:rPr>
        <w:t xml:space="preserve"> </w:t>
      </w:r>
      <w:r w:rsidRPr="004D4EDC">
        <w:rPr>
          <w:sz w:val="27"/>
          <w:szCs w:val="27"/>
          <w:lang w:val="uk-UA"/>
        </w:rPr>
        <w:t>залишилася стабільною - 0,6 екз. на кв. м, максимальну щільність - 3 екз. на кв.м виявили у Сквирському у районі.</w:t>
      </w:r>
    </w:p>
    <w:p w:rsidR="00910EDC" w:rsidRPr="004D4EDC" w:rsidRDefault="00F6006F" w:rsidP="00D80B2E">
      <w:pPr>
        <w:pStyle w:val="18"/>
        <w:ind w:right="-1" w:firstLine="709"/>
        <w:rPr>
          <w:sz w:val="27"/>
          <w:szCs w:val="27"/>
          <w:lang w:val="uk-UA"/>
        </w:rPr>
      </w:pPr>
      <w:r w:rsidRPr="004D4EDC">
        <w:rPr>
          <w:sz w:val="27"/>
          <w:szCs w:val="27"/>
          <w:lang w:val="uk-UA"/>
        </w:rPr>
        <w:t>У посівах озимої пшениці під врожай 2022 року ареал поширення озимої совки у порівнянні із минулим роком зменшився на 2% і по області склав 41% (у 202</w:t>
      </w:r>
      <w:r w:rsidR="005B1DA7" w:rsidRPr="004D4EDC">
        <w:rPr>
          <w:sz w:val="27"/>
          <w:szCs w:val="27"/>
          <w:lang w:val="uk-UA"/>
        </w:rPr>
        <w:t>1</w:t>
      </w:r>
      <w:r w:rsidRPr="004D4EDC">
        <w:rPr>
          <w:sz w:val="27"/>
          <w:szCs w:val="27"/>
          <w:lang w:val="uk-UA"/>
        </w:rPr>
        <w:t xml:space="preserve"> році було 43%) за стабільної середньої чисельності зимуючого запасу гусениць - 0,7 екз. на кв. м. У віковому складі переважна кількість комах перебуває у </w:t>
      </w:r>
      <w:r w:rsidRPr="004D4EDC">
        <w:rPr>
          <w:sz w:val="27"/>
          <w:szCs w:val="27"/>
          <w:lang w:val="en-US"/>
        </w:rPr>
        <w:t>V</w:t>
      </w:r>
      <w:r w:rsidRPr="004D4EDC">
        <w:rPr>
          <w:sz w:val="27"/>
          <w:szCs w:val="27"/>
          <w:lang w:val="uk-UA"/>
        </w:rPr>
        <w:t xml:space="preserve"> та</w:t>
      </w:r>
      <w:r w:rsidRPr="004D4EDC">
        <w:rPr>
          <w:sz w:val="27"/>
          <w:szCs w:val="27"/>
          <w:lang w:val="en-US"/>
        </w:rPr>
        <w:t>VI</w:t>
      </w:r>
      <w:r w:rsidRPr="004D4EDC">
        <w:rPr>
          <w:sz w:val="27"/>
          <w:szCs w:val="27"/>
          <w:lang w:val="uk-UA"/>
        </w:rPr>
        <w:t xml:space="preserve"> віках, що є запорукою доброї перезимівлі гусениць озимої совки. </w:t>
      </w:r>
    </w:p>
    <w:p w:rsidR="00910EDC" w:rsidRPr="004D4EDC" w:rsidRDefault="00F6006F" w:rsidP="00D80B2E">
      <w:pPr>
        <w:pStyle w:val="c1e0e7eee2fbe9"/>
        <w:ind w:right="-1" w:firstLine="709"/>
        <w:jc w:val="both"/>
        <w:rPr>
          <w:sz w:val="27"/>
          <w:szCs w:val="27"/>
          <w:lang w:val="uk-UA"/>
        </w:rPr>
      </w:pPr>
      <w:r w:rsidRPr="004D4EDC">
        <w:rPr>
          <w:sz w:val="27"/>
          <w:szCs w:val="27"/>
          <w:lang w:val="uk-UA"/>
        </w:rPr>
        <w:t>У 2022 році за сприятливих умов для розвитку та розмноження (тепла, помірно волога погода, наявність достатньої нектароносної квітучої рослинності) підгризаючі совки будуть спроможні утворити окремі локальні осередки підвищеної чисельності насамперед, в посівах озимих, просапних, овочевих культур та приватному секторі.</w:t>
      </w:r>
    </w:p>
    <w:p w:rsidR="00910EDC" w:rsidRPr="004D4EDC" w:rsidRDefault="00910EDC" w:rsidP="00D80B2E">
      <w:pPr>
        <w:ind w:right="-1" w:firstLine="709"/>
        <w:jc w:val="both"/>
        <w:rPr>
          <w:rFonts w:cs="Times New Roman"/>
          <w:sz w:val="27"/>
          <w:szCs w:val="27"/>
        </w:rPr>
      </w:pPr>
    </w:p>
    <w:p w:rsidR="00910EDC" w:rsidRPr="004D4EDC" w:rsidRDefault="00F6006F" w:rsidP="000F639A">
      <w:pPr>
        <w:pStyle w:val="c1c1e0e0e7e7eeeee2e2fbfbe9e9"/>
        <w:spacing w:after="0" w:line="240" w:lineRule="auto"/>
        <w:ind w:right="-1"/>
        <w:jc w:val="center"/>
        <w:rPr>
          <w:rFonts w:ascii="Times New Roman" w:cs="Times New Roman"/>
          <w:b/>
          <w:sz w:val="28"/>
          <w:szCs w:val="28"/>
        </w:rPr>
      </w:pPr>
      <w:r w:rsidRPr="004D4EDC">
        <w:rPr>
          <w:rFonts w:ascii="Times New Roman" w:cs="Times New Roman"/>
          <w:b/>
          <w:sz w:val="28"/>
          <w:szCs w:val="28"/>
        </w:rPr>
        <w:t>Система заходів захисту сільськогосподарських рослин</w:t>
      </w:r>
    </w:p>
    <w:p w:rsidR="00910EDC" w:rsidRPr="004D4EDC" w:rsidRDefault="00F6006F" w:rsidP="00D80B2E">
      <w:pPr>
        <w:pStyle w:val="c1c1e0e0e7e7eeeee2e2fbfbe9e9"/>
        <w:spacing w:after="0" w:line="240" w:lineRule="auto"/>
        <w:ind w:right="-1" w:firstLine="709"/>
        <w:jc w:val="center"/>
        <w:rPr>
          <w:rFonts w:ascii="Times New Roman" w:cs="Times New Roman"/>
          <w:sz w:val="27"/>
          <w:szCs w:val="27"/>
          <w:lang w:val="uk-UA"/>
        </w:rPr>
      </w:pPr>
      <w:r w:rsidRPr="004D4EDC">
        <w:rPr>
          <w:rFonts w:ascii="Times New Roman" w:cs="Times New Roman"/>
          <w:b/>
          <w:sz w:val="28"/>
          <w:szCs w:val="28"/>
        </w:rPr>
        <w:t xml:space="preserve">від </w:t>
      </w:r>
      <w:r w:rsidRPr="004D4EDC">
        <w:rPr>
          <w:rFonts w:ascii="Times New Roman" w:cs="Times New Roman"/>
          <w:b/>
          <w:sz w:val="28"/>
          <w:szCs w:val="28"/>
          <w:lang w:val="uk-UA"/>
        </w:rPr>
        <w:t>підгризаю</w:t>
      </w:r>
      <w:r w:rsidRPr="004D4EDC">
        <w:rPr>
          <w:rFonts w:ascii="Times New Roman" w:cs="Times New Roman"/>
          <w:b/>
          <w:sz w:val="28"/>
          <w:szCs w:val="28"/>
        </w:rPr>
        <w:t>чих совок</w:t>
      </w:r>
    </w:p>
    <w:p w:rsidR="00910EDC" w:rsidRPr="004D4EDC" w:rsidRDefault="00F6006F" w:rsidP="00D80B2E">
      <w:pPr>
        <w:pStyle w:val="c1e0e7eee2fbe9"/>
        <w:ind w:right="-1" w:firstLine="709"/>
        <w:jc w:val="both"/>
        <w:rPr>
          <w:sz w:val="27"/>
          <w:szCs w:val="27"/>
          <w:lang w:val="uk-UA"/>
        </w:rPr>
      </w:pPr>
      <w:r w:rsidRPr="004D4EDC">
        <w:rPr>
          <w:sz w:val="27"/>
          <w:szCs w:val="27"/>
          <w:lang w:val="uk-UA"/>
        </w:rPr>
        <w:t>В обмеженні чисельності</w:t>
      </w:r>
      <w:r w:rsidRPr="004D4EDC">
        <w:rPr>
          <w:b/>
          <w:sz w:val="27"/>
          <w:szCs w:val="27"/>
          <w:lang w:val="uk-UA"/>
        </w:rPr>
        <w:t xml:space="preserve"> </w:t>
      </w:r>
      <w:r w:rsidRPr="004D4EDC">
        <w:rPr>
          <w:sz w:val="27"/>
          <w:szCs w:val="27"/>
          <w:lang w:val="uk-UA"/>
        </w:rPr>
        <w:t>підгризаючих совок</w:t>
      </w:r>
      <w:r w:rsidRPr="004D4EDC">
        <w:rPr>
          <w:b/>
          <w:sz w:val="27"/>
          <w:szCs w:val="27"/>
          <w:lang w:val="uk-UA"/>
        </w:rPr>
        <w:t xml:space="preserve"> </w:t>
      </w:r>
      <w:r w:rsidRPr="004D4EDC">
        <w:rPr>
          <w:sz w:val="27"/>
          <w:szCs w:val="27"/>
          <w:lang w:val="uk-UA"/>
        </w:rPr>
        <w:t>у полях сівозміни велике</w:t>
      </w:r>
      <w:r w:rsidRPr="004D4EDC">
        <w:rPr>
          <w:b/>
          <w:sz w:val="27"/>
          <w:szCs w:val="27"/>
          <w:lang w:val="uk-UA"/>
        </w:rPr>
        <w:t xml:space="preserve"> </w:t>
      </w:r>
      <w:r w:rsidRPr="004D4EDC">
        <w:rPr>
          <w:sz w:val="27"/>
          <w:szCs w:val="27"/>
          <w:lang w:val="uk-UA"/>
        </w:rPr>
        <w:t>значення мають агротехнічні заходи: оптимальні строки сівби, знищення бур'янів та квітуючих нектароносів, міжрядне розпушування просапних культур, зокрема цукрових буряків та овочів, культивація парових попередників під час масового відкладання яєць, або відразу після його закінчення.</w:t>
      </w:r>
      <w:r w:rsidR="005E291D" w:rsidRPr="004D4EDC">
        <w:rPr>
          <w:sz w:val="27"/>
          <w:szCs w:val="27"/>
          <w:lang w:val="uk-UA"/>
        </w:rPr>
        <w:t xml:space="preserve"> </w:t>
      </w:r>
    </w:p>
    <w:p w:rsidR="00910EDC" w:rsidRPr="004D4EDC" w:rsidRDefault="00F6006F" w:rsidP="00D80B2E">
      <w:pPr>
        <w:pStyle w:val="c1e0e7eee2fbe9"/>
        <w:ind w:right="-1" w:firstLine="709"/>
        <w:jc w:val="both"/>
        <w:rPr>
          <w:sz w:val="27"/>
          <w:szCs w:val="27"/>
          <w:lang w:val="uk-UA"/>
        </w:rPr>
      </w:pPr>
      <w:r w:rsidRPr="004D4EDC">
        <w:rPr>
          <w:sz w:val="27"/>
          <w:szCs w:val="27"/>
          <w:lang w:val="uk-UA"/>
        </w:rPr>
        <w:t xml:space="preserve">Випуск яйцеїда-трихограми розпочинають на початку (за наявності 0,4-0,6 яєць на кв. м) та в період масового відкладання яєць метеликами совок: перший </w:t>
      </w:r>
      <w:r w:rsidRPr="004D4EDC">
        <w:rPr>
          <w:sz w:val="27"/>
          <w:szCs w:val="27"/>
          <w:lang w:val="uk-UA"/>
        </w:rPr>
        <w:lastRenderedPageBreak/>
        <w:t>випуск - 30 тис. самиць на 1га, другий – з розрахунку 1 самиця трихограми на 10 яєць шкідника.</w:t>
      </w:r>
    </w:p>
    <w:p w:rsidR="003F037E" w:rsidRPr="004D4EDC" w:rsidRDefault="00F6006F" w:rsidP="00D80B2E">
      <w:pPr>
        <w:pStyle w:val="c1e0e7eee2fbe9"/>
        <w:ind w:right="-1" w:firstLine="709"/>
        <w:jc w:val="both"/>
        <w:rPr>
          <w:sz w:val="27"/>
          <w:szCs w:val="27"/>
          <w:lang w:val="uk-UA"/>
        </w:rPr>
      </w:pPr>
      <w:r w:rsidRPr="004D4EDC">
        <w:rPr>
          <w:sz w:val="27"/>
          <w:szCs w:val="27"/>
          <w:lang w:val="uk-UA"/>
        </w:rPr>
        <w:t>Істотно знижує шкідливість гусениць підгризаючих совок на ранніх стадіях розвитку рослин</w:t>
      </w:r>
      <w:r w:rsidRPr="004D4EDC">
        <w:rPr>
          <w:b/>
          <w:sz w:val="27"/>
          <w:szCs w:val="27"/>
          <w:lang w:val="uk-UA"/>
        </w:rPr>
        <w:t xml:space="preserve"> </w:t>
      </w:r>
      <w:r w:rsidRPr="004D4EDC">
        <w:rPr>
          <w:sz w:val="27"/>
          <w:szCs w:val="27"/>
          <w:lang w:val="uk-UA"/>
        </w:rPr>
        <w:t>передпосівна обробка насіння рекомендованими інсектицидними препаратами. За появи</w:t>
      </w:r>
      <w:r w:rsidRPr="004D4EDC">
        <w:rPr>
          <w:b/>
          <w:sz w:val="27"/>
          <w:szCs w:val="27"/>
          <w:lang w:val="uk-UA"/>
        </w:rPr>
        <w:t xml:space="preserve"> </w:t>
      </w:r>
      <w:r w:rsidRPr="004D4EDC">
        <w:rPr>
          <w:sz w:val="27"/>
          <w:szCs w:val="27"/>
          <w:lang w:val="uk-UA"/>
        </w:rPr>
        <w:t>осередків високої чисельності гусениць (ЕПШ у посівах буряків 1-2, кукурудзи, соняшнику, картоплі 3-8, озимої пшениці 2-3 екз. на кв.м) застосовують інсектициди:</w:t>
      </w:r>
      <w:r w:rsidRPr="004D4EDC">
        <w:rPr>
          <w:b/>
          <w:sz w:val="27"/>
          <w:szCs w:val="27"/>
          <w:lang w:val="uk-UA"/>
        </w:rPr>
        <w:t xml:space="preserve"> </w:t>
      </w:r>
      <w:r w:rsidRPr="004D4EDC">
        <w:rPr>
          <w:sz w:val="27"/>
          <w:szCs w:val="27"/>
          <w:lang w:val="uk-UA"/>
        </w:rPr>
        <w:t>Данадим Мікс, КЕ -1,0 л/га,</w:t>
      </w:r>
      <w:r w:rsidRPr="004D4EDC">
        <w:rPr>
          <w:b/>
          <w:sz w:val="27"/>
          <w:szCs w:val="27"/>
          <w:lang w:val="uk-UA"/>
        </w:rPr>
        <w:t xml:space="preserve"> </w:t>
      </w:r>
      <w:r w:rsidRPr="004D4EDC">
        <w:rPr>
          <w:sz w:val="27"/>
          <w:szCs w:val="27"/>
          <w:lang w:val="uk-UA"/>
        </w:rPr>
        <w:t>Децис 100 ЕС, КЕ –</w:t>
      </w:r>
      <w:r w:rsidRPr="004D4EDC">
        <w:rPr>
          <w:b/>
          <w:sz w:val="27"/>
          <w:szCs w:val="27"/>
          <w:lang w:val="uk-UA"/>
        </w:rPr>
        <w:t xml:space="preserve"> </w:t>
      </w:r>
      <w:r w:rsidRPr="004D4EDC">
        <w:rPr>
          <w:sz w:val="27"/>
          <w:szCs w:val="27"/>
          <w:lang w:val="uk-UA"/>
        </w:rPr>
        <w:t>0,1-0,25 л/га,</w:t>
      </w:r>
      <w:r w:rsidRPr="004D4EDC">
        <w:rPr>
          <w:b/>
          <w:sz w:val="27"/>
          <w:szCs w:val="27"/>
          <w:lang w:val="uk-UA"/>
        </w:rPr>
        <w:t xml:space="preserve"> </w:t>
      </w:r>
      <w:r w:rsidRPr="004D4EDC">
        <w:rPr>
          <w:sz w:val="27"/>
          <w:szCs w:val="27"/>
          <w:lang w:val="uk-UA"/>
        </w:rPr>
        <w:t xml:space="preserve">Карате–Зеон 050 </w:t>
      </w:r>
      <w:r w:rsidRPr="004D4EDC">
        <w:rPr>
          <w:sz w:val="27"/>
          <w:szCs w:val="27"/>
          <w:lang w:val="en-US"/>
        </w:rPr>
        <w:t>CS</w:t>
      </w:r>
      <w:r w:rsidRPr="004D4EDC">
        <w:rPr>
          <w:sz w:val="27"/>
          <w:szCs w:val="27"/>
          <w:lang w:val="uk-UA"/>
        </w:rPr>
        <w:t>, СК - 0,3 л/га, Пірінекс, КЕ - 1,2 л/га або інші рекомендовані препарати</w:t>
      </w:r>
      <w:r w:rsidRPr="004D4EDC">
        <w:rPr>
          <w:b/>
          <w:sz w:val="27"/>
          <w:szCs w:val="27"/>
          <w:lang w:val="uk-UA"/>
        </w:rPr>
        <w:t xml:space="preserve">. </w:t>
      </w:r>
      <w:r w:rsidRPr="004D4EDC">
        <w:rPr>
          <w:sz w:val="27"/>
          <w:szCs w:val="27"/>
          <w:lang w:val="uk-UA"/>
        </w:rPr>
        <w:t>Найбільш ефективними є суміші</w:t>
      </w:r>
      <w:r w:rsidRPr="004D4EDC">
        <w:rPr>
          <w:b/>
          <w:sz w:val="27"/>
          <w:szCs w:val="27"/>
          <w:lang w:val="uk-UA"/>
        </w:rPr>
        <w:t xml:space="preserve"> </w:t>
      </w:r>
      <w:r w:rsidRPr="004D4EDC">
        <w:rPr>
          <w:sz w:val="27"/>
          <w:szCs w:val="27"/>
          <w:lang w:val="uk-UA"/>
        </w:rPr>
        <w:t>фосфорорганічних і піретроїдних препаратів у половинних нормах з</w:t>
      </w:r>
      <w:r w:rsidR="003F037E" w:rsidRPr="004D4EDC">
        <w:rPr>
          <w:sz w:val="27"/>
          <w:szCs w:val="27"/>
          <w:lang w:val="uk-UA"/>
        </w:rPr>
        <w:t xml:space="preserve"> додаванням 3-4 кг/га сечовини.</w:t>
      </w:r>
    </w:p>
    <w:p w:rsidR="00910EDC" w:rsidRPr="004D4EDC" w:rsidRDefault="00F6006F" w:rsidP="00D80B2E">
      <w:pPr>
        <w:pStyle w:val="c1e0e7eee2fbe9"/>
        <w:ind w:right="-1" w:firstLine="709"/>
        <w:jc w:val="both"/>
        <w:rPr>
          <w:sz w:val="27"/>
          <w:szCs w:val="27"/>
          <w:lang w:val="uk-UA"/>
        </w:rPr>
      </w:pPr>
      <w:r w:rsidRPr="004D4EDC">
        <w:rPr>
          <w:sz w:val="27"/>
          <w:szCs w:val="27"/>
          <w:lang w:val="uk-UA"/>
        </w:rPr>
        <w:t xml:space="preserve">Обробки рекомендується проводити у вечірні години, коли гусениці підгризаючих совок харчуються рослинами, а також доцільно застосовувати інсектициди в період виплодження гусениць та появи другого віку їх, коли вони живляться відкрито і найбільш уразливі. </w:t>
      </w:r>
      <w:r w:rsidRPr="004D4EDC">
        <w:rPr>
          <w:sz w:val="27"/>
          <w:szCs w:val="27"/>
        </w:rPr>
        <w:t xml:space="preserve">На овочевих культурах </w:t>
      </w:r>
      <w:r w:rsidRPr="004D4EDC">
        <w:rPr>
          <w:sz w:val="27"/>
          <w:szCs w:val="27"/>
          <w:lang w:val="uk-UA"/>
        </w:rPr>
        <w:t xml:space="preserve">під час сівби та висадки в ґрунт вносять Форс 1,5 </w:t>
      </w:r>
      <w:r w:rsidRPr="004D4EDC">
        <w:rPr>
          <w:sz w:val="27"/>
          <w:szCs w:val="27"/>
          <w:lang w:val="en-US"/>
        </w:rPr>
        <w:t>G</w:t>
      </w:r>
      <w:r w:rsidRPr="004D4EDC">
        <w:rPr>
          <w:sz w:val="27"/>
          <w:szCs w:val="27"/>
          <w:lang w:val="uk-UA"/>
        </w:rPr>
        <w:t>, ГР – 5-15 кг/га, під час вегетації -</w:t>
      </w:r>
      <w:r w:rsidRPr="004D4EDC">
        <w:rPr>
          <w:sz w:val="27"/>
          <w:szCs w:val="27"/>
        </w:rPr>
        <w:t xml:space="preserve"> </w:t>
      </w:r>
      <w:r w:rsidRPr="004D4EDC">
        <w:rPr>
          <w:sz w:val="27"/>
          <w:szCs w:val="27"/>
          <w:lang w:val="uk-UA"/>
        </w:rPr>
        <w:t>Данадим Мікс, КЕ -0,8-1,5 л/га, інші</w:t>
      </w:r>
      <w:r w:rsidRPr="004D4EDC">
        <w:rPr>
          <w:sz w:val="27"/>
          <w:szCs w:val="27"/>
        </w:rPr>
        <w:t>. Застосовувати інсектицид</w:t>
      </w:r>
      <w:r w:rsidRPr="004D4EDC">
        <w:rPr>
          <w:sz w:val="27"/>
          <w:szCs w:val="27"/>
          <w:lang w:val="uk-UA"/>
        </w:rPr>
        <w:t>и</w:t>
      </w:r>
      <w:r w:rsidRPr="004D4EDC">
        <w:rPr>
          <w:sz w:val="27"/>
          <w:szCs w:val="27"/>
        </w:rPr>
        <w:t xml:space="preserve"> на овочевих культурах </w:t>
      </w:r>
      <w:r w:rsidRPr="004D4EDC">
        <w:rPr>
          <w:sz w:val="27"/>
          <w:szCs w:val="27"/>
          <w:lang w:val="uk-UA"/>
        </w:rPr>
        <w:t>необхідно</w:t>
      </w:r>
      <w:r w:rsidRPr="004D4EDC">
        <w:rPr>
          <w:sz w:val="27"/>
          <w:szCs w:val="27"/>
        </w:rPr>
        <w:t xml:space="preserve"> до початку плодоутворення</w:t>
      </w:r>
      <w:r w:rsidRPr="004D4EDC">
        <w:rPr>
          <w:sz w:val="27"/>
          <w:szCs w:val="27"/>
          <w:lang w:val="uk-UA"/>
        </w:rPr>
        <w:t>, дотримуючись регламенту застосування.</w:t>
      </w:r>
    </w:p>
    <w:p w:rsidR="00910EDC" w:rsidRPr="004D4EDC" w:rsidRDefault="00910EDC" w:rsidP="00D80B2E">
      <w:pPr>
        <w:pStyle w:val="c1e0e7eee2fbe9"/>
        <w:ind w:right="-1" w:firstLine="709"/>
        <w:jc w:val="both"/>
        <w:rPr>
          <w:sz w:val="27"/>
          <w:szCs w:val="27"/>
          <w:lang w:val="uk-UA"/>
        </w:rPr>
      </w:pPr>
    </w:p>
    <w:p w:rsidR="00910EDC" w:rsidRPr="004D4EDC" w:rsidRDefault="00F6006F" w:rsidP="000F639A">
      <w:pPr>
        <w:pStyle w:val="c1e0e7eee2fbe9"/>
        <w:ind w:right="-1"/>
        <w:jc w:val="center"/>
        <w:rPr>
          <w:b/>
          <w:sz w:val="28"/>
          <w:szCs w:val="28"/>
          <w:lang w:val="uk-UA"/>
        </w:rPr>
      </w:pPr>
      <w:r w:rsidRPr="004D4EDC">
        <w:rPr>
          <w:b/>
          <w:sz w:val="28"/>
          <w:szCs w:val="28"/>
          <w:lang w:val="uk-UA"/>
        </w:rPr>
        <w:t>Листогризучі совки</w:t>
      </w:r>
    </w:p>
    <w:p w:rsidR="00910EDC" w:rsidRPr="004D4EDC" w:rsidRDefault="00F6006F" w:rsidP="00D80B2E">
      <w:pPr>
        <w:pStyle w:val="c1e0e7eee2fbe9"/>
        <w:ind w:right="-1" w:firstLine="709"/>
        <w:jc w:val="both"/>
        <w:rPr>
          <w:b/>
          <w:sz w:val="27"/>
          <w:szCs w:val="27"/>
        </w:rPr>
      </w:pPr>
      <w:r w:rsidRPr="004D4EDC">
        <w:rPr>
          <w:b/>
          <w:sz w:val="27"/>
          <w:szCs w:val="27"/>
        </w:rPr>
        <w:t>Л</w:t>
      </w:r>
      <w:r w:rsidRPr="004D4EDC">
        <w:rPr>
          <w:b/>
          <w:sz w:val="27"/>
          <w:szCs w:val="27"/>
          <w:lang w:val="uk-UA"/>
        </w:rPr>
        <w:t xml:space="preserve">истогризучі совки </w:t>
      </w:r>
      <w:r w:rsidRPr="004D4EDC">
        <w:rPr>
          <w:sz w:val="27"/>
          <w:szCs w:val="27"/>
          <w:lang w:val="uk-UA"/>
        </w:rPr>
        <w:t>зазвичай додають шкоди</w:t>
      </w:r>
      <w:r w:rsidRPr="004D4EDC">
        <w:rPr>
          <w:b/>
          <w:sz w:val="27"/>
          <w:szCs w:val="27"/>
          <w:lang w:val="uk-UA"/>
        </w:rPr>
        <w:t xml:space="preserve"> </w:t>
      </w:r>
      <w:r w:rsidRPr="004D4EDC">
        <w:rPr>
          <w:sz w:val="27"/>
          <w:szCs w:val="27"/>
          <w:lang w:val="uk-UA"/>
        </w:rPr>
        <w:t xml:space="preserve">різноманітним сільськогосподарським культурам у господарствах та приватному секторі Київської області. Найбільш поширеними у нашій зоні є: </w:t>
      </w:r>
      <w:r w:rsidRPr="004D4EDC">
        <w:rPr>
          <w:b/>
          <w:sz w:val="27"/>
          <w:szCs w:val="27"/>
          <w:lang w:val="uk-UA"/>
        </w:rPr>
        <w:t xml:space="preserve">капустяна, бавовникова, совка-гамма, </w:t>
      </w:r>
      <w:r w:rsidRPr="004D4EDC">
        <w:rPr>
          <w:sz w:val="27"/>
          <w:szCs w:val="27"/>
          <w:lang w:val="uk-UA"/>
        </w:rPr>
        <w:t xml:space="preserve">подекуди </w:t>
      </w:r>
      <w:r w:rsidRPr="004D4EDC">
        <w:rPr>
          <w:b/>
          <w:sz w:val="27"/>
          <w:szCs w:val="27"/>
          <w:lang w:val="uk-UA"/>
        </w:rPr>
        <w:t>совка</w:t>
      </w:r>
      <w:r w:rsidRPr="004D4EDC">
        <w:rPr>
          <w:sz w:val="27"/>
          <w:szCs w:val="27"/>
          <w:lang w:val="uk-UA"/>
        </w:rPr>
        <w:t xml:space="preserve"> </w:t>
      </w:r>
      <w:r w:rsidRPr="004D4EDC">
        <w:rPr>
          <w:b/>
          <w:sz w:val="27"/>
          <w:szCs w:val="27"/>
          <w:lang w:val="uk-UA"/>
        </w:rPr>
        <w:t xml:space="preserve">с-чорне. </w:t>
      </w:r>
    </w:p>
    <w:p w:rsidR="00910EDC" w:rsidRPr="004D4EDC" w:rsidRDefault="00F6006F" w:rsidP="00D80B2E">
      <w:pPr>
        <w:pStyle w:val="c1e0e7eee2fbe9"/>
        <w:ind w:right="-1" w:firstLine="709"/>
        <w:jc w:val="both"/>
        <w:rPr>
          <w:sz w:val="27"/>
          <w:szCs w:val="27"/>
          <w:lang w:val="uk-UA"/>
        </w:rPr>
      </w:pPr>
      <w:r w:rsidRPr="004D4EDC">
        <w:rPr>
          <w:sz w:val="27"/>
          <w:szCs w:val="27"/>
          <w:lang w:val="uk-UA"/>
        </w:rPr>
        <w:t xml:space="preserve">Під час вегетації чисельність гусениць фітофагів переважно не перевищувала ЕПШ, популяція широким розповсюдженням не відзначилася. Кількість шкідників всіх генерацій обмежували та регулювали погодні умови, а також застосування біологічного методу – випуску у посівах трихограми. </w:t>
      </w:r>
    </w:p>
    <w:p w:rsidR="00910EDC" w:rsidRPr="004D4EDC" w:rsidRDefault="00F6006F" w:rsidP="00D80B2E">
      <w:pPr>
        <w:pStyle w:val="c1e0e7eee2fbe9"/>
        <w:ind w:right="-1" w:firstLine="709"/>
        <w:jc w:val="both"/>
        <w:rPr>
          <w:sz w:val="27"/>
          <w:szCs w:val="27"/>
          <w:lang w:val="uk-UA"/>
        </w:rPr>
      </w:pPr>
      <w:r w:rsidRPr="004D4EDC">
        <w:rPr>
          <w:b/>
          <w:sz w:val="27"/>
          <w:szCs w:val="27"/>
          <w:lang w:val="uk-UA"/>
        </w:rPr>
        <w:t xml:space="preserve">Капустяна совка, </w:t>
      </w:r>
      <w:r w:rsidRPr="004D4EDC">
        <w:rPr>
          <w:sz w:val="27"/>
          <w:szCs w:val="27"/>
          <w:lang w:val="uk-UA"/>
        </w:rPr>
        <w:t>як і зазвичай</w:t>
      </w:r>
      <w:r w:rsidR="003F037E" w:rsidRPr="004D4EDC">
        <w:rPr>
          <w:sz w:val="27"/>
          <w:szCs w:val="27"/>
          <w:lang w:val="uk-UA"/>
        </w:rPr>
        <w:t xml:space="preserve"> розвивалася</w:t>
      </w:r>
      <w:r w:rsidRPr="004D4EDC">
        <w:rPr>
          <w:sz w:val="27"/>
          <w:szCs w:val="27"/>
          <w:lang w:val="uk-UA"/>
        </w:rPr>
        <w:t xml:space="preserve"> у двох поколіннях. Гусениці першого покоління в посівах капусти, буряків, ріпаку харчувалися за чисельності 0,5-3 екз. на кв. м та слабко пошкодили від 1 до 8% рослин. </w:t>
      </w:r>
    </w:p>
    <w:p w:rsidR="00910EDC" w:rsidRPr="004D4EDC" w:rsidRDefault="00F6006F" w:rsidP="00D80B2E">
      <w:pPr>
        <w:pStyle w:val="c1e0e7eee2fbe9"/>
        <w:ind w:right="-1" w:firstLine="709"/>
        <w:jc w:val="both"/>
        <w:rPr>
          <w:sz w:val="27"/>
          <w:szCs w:val="27"/>
          <w:lang w:val="uk-UA"/>
        </w:rPr>
      </w:pPr>
      <w:r w:rsidRPr="004D4EDC">
        <w:rPr>
          <w:sz w:val="27"/>
          <w:szCs w:val="27"/>
          <w:lang w:val="uk-UA"/>
        </w:rPr>
        <w:t>Шкодочинність гусениць капустяної совки другого покоління спостерігалася на цукрових та кормових буряках, пізній капусті фермерських господарств, переважно у допороговій чисельності. У сходах озимого ріпаку під урожай 2022 року гусеницями осередково було пошкоджено 0,5-2% росслин.</w:t>
      </w:r>
    </w:p>
    <w:p w:rsidR="00910EDC" w:rsidRPr="004D4EDC" w:rsidRDefault="00F6006F" w:rsidP="00D80B2E">
      <w:pPr>
        <w:pStyle w:val="c1e0e7eee2fbe9"/>
        <w:ind w:right="-1" w:firstLine="709"/>
        <w:jc w:val="both"/>
        <w:rPr>
          <w:sz w:val="27"/>
          <w:szCs w:val="27"/>
          <w:lang w:val="uk-UA"/>
        </w:rPr>
      </w:pPr>
      <w:r w:rsidRPr="004D4EDC">
        <w:rPr>
          <w:sz w:val="27"/>
          <w:szCs w:val="27"/>
          <w:lang w:val="uk-UA"/>
        </w:rPr>
        <w:t>Ґрунтовими розкопками 55,2 тис. полів сівозміни зимуючий запас капустяної совки виявлено на 7% від обстеженої площі, за середньої чисельності 0,6 лялечок на 1 кв.м. Максимально обліковувалося 2 екз. на кв.м. Такі показники залишаються незмінними та стабільними</w:t>
      </w:r>
      <w:r w:rsidRPr="004D4EDC">
        <w:rPr>
          <w:b/>
          <w:sz w:val="27"/>
          <w:szCs w:val="27"/>
          <w:lang w:val="uk-UA"/>
        </w:rPr>
        <w:t xml:space="preserve"> </w:t>
      </w:r>
      <w:r w:rsidRPr="004D4EDC">
        <w:rPr>
          <w:sz w:val="27"/>
          <w:szCs w:val="27"/>
          <w:lang w:val="uk-UA"/>
        </w:rPr>
        <w:t xml:space="preserve">протягом останніх трьох років. </w:t>
      </w:r>
    </w:p>
    <w:p w:rsidR="003F037E" w:rsidRPr="004D4EDC" w:rsidRDefault="00F6006F" w:rsidP="00D80B2E">
      <w:pPr>
        <w:ind w:right="-1" w:firstLine="709"/>
        <w:jc w:val="both"/>
        <w:rPr>
          <w:sz w:val="27"/>
          <w:szCs w:val="27"/>
        </w:rPr>
      </w:pPr>
      <w:r w:rsidRPr="004D4EDC">
        <w:rPr>
          <w:sz w:val="27"/>
          <w:szCs w:val="27"/>
        </w:rPr>
        <w:t xml:space="preserve">Листогризучі совки у 2022 році, за сприятливих умов (тепла, помірно волога погода, наявність нектароносів в період льоту метеликів), будуть спроможні завдавати відчутної шкоди сільськогосподарським культурам. Залишається загроза утворення осередків з підвищеною чисельністю і шкодочинністю бавовникової і капустяної совок. </w:t>
      </w:r>
      <w:r w:rsidRPr="004D4EDC">
        <w:rPr>
          <w:b/>
          <w:sz w:val="27"/>
          <w:szCs w:val="27"/>
        </w:rPr>
        <w:t xml:space="preserve">Совка-гамма, </w:t>
      </w:r>
      <w:r w:rsidRPr="004D4EDC">
        <w:rPr>
          <w:sz w:val="27"/>
          <w:szCs w:val="27"/>
        </w:rPr>
        <w:t>як і минулі роки, значного поширення та високої чисельності не мала. Розвиток фітофага був обмежений і спостерігався переважно у посівах технічних, зернобобових та овочевих ку</w:t>
      </w:r>
      <w:r w:rsidR="003F037E" w:rsidRPr="004D4EDC">
        <w:rPr>
          <w:sz w:val="27"/>
          <w:szCs w:val="27"/>
        </w:rPr>
        <w:t xml:space="preserve">льтурах за чисельності гусениць 0,1-3 екз. на кв. м та слабке </w:t>
      </w:r>
      <w:r w:rsidRPr="004D4EDC">
        <w:rPr>
          <w:sz w:val="27"/>
          <w:szCs w:val="27"/>
        </w:rPr>
        <w:t xml:space="preserve">ушкодження від 1 до 6% ролин. </w:t>
      </w:r>
      <w:r w:rsidRPr="004D4EDC">
        <w:rPr>
          <w:b/>
          <w:sz w:val="27"/>
          <w:szCs w:val="27"/>
        </w:rPr>
        <w:t xml:space="preserve">Бавовникова совка </w:t>
      </w:r>
      <w:r w:rsidRPr="004D4EDC">
        <w:rPr>
          <w:sz w:val="27"/>
          <w:szCs w:val="27"/>
        </w:rPr>
        <w:t>в</w:t>
      </w:r>
      <w:r w:rsidRPr="004D4EDC">
        <w:rPr>
          <w:b/>
          <w:sz w:val="27"/>
          <w:szCs w:val="27"/>
        </w:rPr>
        <w:t xml:space="preserve"> </w:t>
      </w:r>
      <w:r w:rsidRPr="004D4EDC">
        <w:rPr>
          <w:sz w:val="27"/>
          <w:szCs w:val="27"/>
        </w:rPr>
        <w:lastRenderedPageBreak/>
        <w:t>нашій зоні розвивалася у двох повних, та однієї факультативної генераціях. Шкідники першого покоління харчувалися переважно на бур'янах і господарського значення в агроценозах області не мали.</w:t>
      </w:r>
      <w:r w:rsidRPr="004D4EDC">
        <w:rPr>
          <w:rFonts w:eastAsia="Times New Roman" w:cs="Times New Roman"/>
          <w:sz w:val="27"/>
          <w:szCs w:val="27"/>
        </w:rPr>
        <w:t xml:space="preserve"> Шкодочинність гусениць </w:t>
      </w:r>
      <w:r w:rsidRPr="004D4EDC">
        <w:rPr>
          <w:sz w:val="27"/>
          <w:szCs w:val="27"/>
        </w:rPr>
        <w:t>другого покоління бавовникової совки</w:t>
      </w:r>
      <w:r w:rsidRPr="004D4EDC">
        <w:rPr>
          <w:b/>
          <w:sz w:val="27"/>
          <w:szCs w:val="27"/>
        </w:rPr>
        <w:t xml:space="preserve"> </w:t>
      </w:r>
      <w:r w:rsidRPr="004D4EDC">
        <w:rPr>
          <w:sz w:val="27"/>
          <w:szCs w:val="27"/>
        </w:rPr>
        <w:t>осередково проявилася на кукурудзі, сої, томатах за пошкодження 1-10% рослин та 1-2% качанів кукурудзи.</w:t>
      </w:r>
      <w:r w:rsidRPr="004D4EDC">
        <w:rPr>
          <w:rFonts w:eastAsia="Times New Roman" w:cs="Times New Roman"/>
          <w:sz w:val="27"/>
          <w:szCs w:val="27"/>
        </w:rPr>
        <w:t xml:space="preserve"> Т</w:t>
      </w:r>
      <w:r w:rsidRPr="004D4EDC">
        <w:rPr>
          <w:sz w:val="27"/>
          <w:szCs w:val="27"/>
        </w:rPr>
        <w:t>ретя, факультативна генерація, відзначилася силою льоту 1-3 імаго на світлопастку за ніч, яйцекладок та відродже</w:t>
      </w:r>
      <w:r w:rsidR="003F037E" w:rsidRPr="004D4EDC">
        <w:rPr>
          <w:sz w:val="27"/>
          <w:szCs w:val="27"/>
        </w:rPr>
        <w:t>ння гусениць</w:t>
      </w:r>
      <w:r w:rsidRPr="004D4EDC">
        <w:rPr>
          <w:sz w:val="27"/>
          <w:szCs w:val="27"/>
        </w:rPr>
        <w:t xml:space="preserve"> не відмічалося.</w:t>
      </w:r>
    </w:p>
    <w:p w:rsidR="00910EDC" w:rsidRPr="004D4EDC" w:rsidRDefault="00F6006F" w:rsidP="00D80B2E">
      <w:pPr>
        <w:ind w:right="-1" w:firstLine="709"/>
        <w:jc w:val="both"/>
        <w:rPr>
          <w:sz w:val="27"/>
          <w:szCs w:val="27"/>
        </w:rPr>
      </w:pPr>
      <w:r w:rsidRPr="004D4EDC">
        <w:rPr>
          <w:sz w:val="27"/>
          <w:szCs w:val="27"/>
        </w:rPr>
        <w:t xml:space="preserve">Ґрунтовими розкопками 55,2 тис.га лялечки бавовникової совки виявлені на 4,5 тис. га, що як і минулі 2 роки, складає 8% обстежених площ. Середня чисельність зимуючого запасу залишається незмінною - 0,5 екз. на кв.м. </w:t>
      </w:r>
      <w:r w:rsidRPr="004D4EDC">
        <w:rPr>
          <w:rFonts w:cs="Times New Roman"/>
          <w:b/>
          <w:sz w:val="27"/>
          <w:szCs w:val="27"/>
        </w:rPr>
        <w:t>Совка С-чорна</w:t>
      </w:r>
      <w:r w:rsidRPr="004D4EDC">
        <w:rPr>
          <w:rFonts w:cs="Times New Roman"/>
          <w:sz w:val="27"/>
          <w:szCs w:val="27"/>
        </w:rPr>
        <w:t xml:space="preserve"> розвивалася за незначної чисельності та шкідливості і в посівах сільськогосподарських культур господарського значення практично не мала.</w:t>
      </w:r>
      <w:r w:rsidR="005E291D" w:rsidRPr="004D4EDC">
        <w:rPr>
          <w:rFonts w:cs="Times New Roman"/>
          <w:sz w:val="27"/>
          <w:szCs w:val="27"/>
        </w:rPr>
        <w:t xml:space="preserve"> </w:t>
      </w:r>
    </w:p>
    <w:p w:rsidR="00910EDC" w:rsidRPr="004D4EDC" w:rsidRDefault="00F6006F" w:rsidP="00D80B2E">
      <w:pPr>
        <w:ind w:right="-1" w:firstLine="709"/>
        <w:jc w:val="both"/>
        <w:rPr>
          <w:rFonts w:cs="Times New Roman"/>
          <w:sz w:val="27"/>
          <w:szCs w:val="27"/>
        </w:rPr>
      </w:pPr>
      <w:r w:rsidRPr="004D4EDC">
        <w:rPr>
          <w:rFonts w:cs="Times New Roman"/>
          <w:sz w:val="27"/>
          <w:szCs w:val="27"/>
        </w:rPr>
        <w:t>У 2022 році рівень чисельності і шкідливості листогризучих совок</w:t>
      </w:r>
      <w:r w:rsidRPr="004D4EDC">
        <w:rPr>
          <w:rFonts w:cs="Times New Roman"/>
          <w:b/>
          <w:sz w:val="27"/>
          <w:szCs w:val="27"/>
        </w:rPr>
        <w:t xml:space="preserve"> </w:t>
      </w:r>
      <w:r w:rsidRPr="004D4EDC">
        <w:rPr>
          <w:rFonts w:cs="Times New Roman"/>
          <w:sz w:val="27"/>
          <w:szCs w:val="27"/>
        </w:rPr>
        <w:t xml:space="preserve">в значній мірі визначатиметься результатами перезимівлі та гідротермічними показниками протягом вегетаційного періоду. За сприятливих факторів для розвитку фітофагів (поступове зростання температур, оптимальна вологість повітря навесні, наявність достатньої кількості квітучої рослинності в період льоту метеликів) існує можливість формування локальних осередків підвищеної кількості гусениць </w:t>
      </w:r>
      <w:r w:rsidRPr="004D4EDC">
        <w:rPr>
          <w:sz w:val="27"/>
          <w:szCs w:val="27"/>
        </w:rPr>
        <w:t>совки-гамми, капустяної, бавовникової совок.</w:t>
      </w:r>
      <w:r w:rsidRPr="004D4EDC">
        <w:rPr>
          <w:rFonts w:cs="Times New Roman"/>
          <w:sz w:val="27"/>
          <w:szCs w:val="27"/>
        </w:rPr>
        <w:t xml:space="preserve"> Розвиток</w:t>
      </w:r>
      <w:r w:rsidRPr="004D4EDC">
        <w:rPr>
          <w:rFonts w:cs="Times New Roman"/>
          <w:b/>
          <w:sz w:val="27"/>
          <w:szCs w:val="27"/>
        </w:rPr>
        <w:t xml:space="preserve"> </w:t>
      </w:r>
      <w:r w:rsidRPr="004D4EDC">
        <w:rPr>
          <w:rFonts w:cs="Times New Roman"/>
          <w:sz w:val="27"/>
          <w:szCs w:val="27"/>
        </w:rPr>
        <w:t>совки С-чорної</w:t>
      </w:r>
      <w:r w:rsidRPr="004D4EDC">
        <w:rPr>
          <w:rFonts w:cs="Times New Roman"/>
          <w:b/>
          <w:sz w:val="27"/>
          <w:szCs w:val="27"/>
        </w:rPr>
        <w:t xml:space="preserve"> </w:t>
      </w:r>
      <w:r w:rsidRPr="004D4EDC">
        <w:rPr>
          <w:rFonts w:cs="Times New Roman"/>
          <w:sz w:val="27"/>
          <w:szCs w:val="27"/>
        </w:rPr>
        <w:t xml:space="preserve">проходитиме на слабкому рівні за незначної чисельності. </w:t>
      </w:r>
    </w:p>
    <w:p w:rsidR="00910EDC" w:rsidRPr="004D4EDC" w:rsidRDefault="00910EDC" w:rsidP="00D80B2E">
      <w:pPr>
        <w:pStyle w:val="c1e0e7eee2fbe9"/>
        <w:ind w:right="-1" w:firstLine="709"/>
        <w:jc w:val="both"/>
        <w:rPr>
          <w:b/>
          <w:sz w:val="27"/>
          <w:szCs w:val="27"/>
          <w:lang w:val="uk-UA"/>
        </w:rPr>
      </w:pPr>
    </w:p>
    <w:p w:rsidR="00910EDC" w:rsidRPr="004D4EDC" w:rsidRDefault="00F6006F" w:rsidP="000F639A">
      <w:pPr>
        <w:pStyle w:val="c1c1e0e0e7e7eeeee2e2fbfbe9e9"/>
        <w:spacing w:after="0" w:line="240" w:lineRule="auto"/>
        <w:ind w:right="-1"/>
        <w:jc w:val="center"/>
        <w:rPr>
          <w:rFonts w:ascii="Times New Roman" w:cs="Times New Roman"/>
          <w:b/>
          <w:sz w:val="28"/>
          <w:szCs w:val="28"/>
        </w:rPr>
      </w:pPr>
      <w:r w:rsidRPr="004D4EDC">
        <w:rPr>
          <w:rFonts w:ascii="Times New Roman" w:cs="Times New Roman"/>
          <w:b/>
          <w:sz w:val="28"/>
          <w:szCs w:val="28"/>
        </w:rPr>
        <w:t>Система заходів захисту сільськогосподарських рослин</w:t>
      </w:r>
    </w:p>
    <w:p w:rsidR="00910EDC" w:rsidRPr="004D4EDC" w:rsidRDefault="00F6006F" w:rsidP="00D80B2E">
      <w:pPr>
        <w:pStyle w:val="c1c1e0e0e7e7eeeee2e2fbfbe9e9"/>
        <w:spacing w:after="0" w:line="240" w:lineRule="auto"/>
        <w:ind w:right="-1" w:firstLine="709"/>
        <w:jc w:val="center"/>
        <w:rPr>
          <w:rFonts w:ascii="Times New Roman" w:cs="Times New Roman"/>
          <w:b/>
          <w:sz w:val="28"/>
          <w:szCs w:val="28"/>
          <w:lang w:val="uk-UA"/>
        </w:rPr>
      </w:pPr>
      <w:r w:rsidRPr="004D4EDC">
        <w:rPr>
          <w:rFonts w:ascii="Times New Roman" w:cs="Times New Roman"/>
          <w:b/>
          <w:sz w:val="28"/>
          <w:szCs w:val="28"/>
        </w:rPr>
        <w:t>від листогризучих совок</w:t>
      </w:r>
    </w:p>
    <w:p w:rsidR="00910EDC" w:rsidRPr="004D4EDC" w:rsidRDefault="00F6006F" w:rsidP="00D80B2E">
      <w:pPr>
        <w:pStyle w:val="c1e0e7eee2fbe9"/>
        <w:ind w:right="-1" w:firstLine="709"/>
        <w:jc w:val="both"/>
        <w:rPr>
          <w:sz w:val="27"/>
          <w:szCs w:val="27"/>
          <w:lang w:val="uk-UA"/>
        </w:rPr>
      </w:pPr>
      <w:r w:rsidRPr="004D4EDC">
        <w:rPr>
          <w:sz w:val="27"/>
          <w:szCs w:val="27"/>
          <w:lang w:val="uk-UA"/>
        </w:rPr>
        <w:t xml:space="preserve">Заходи з обмеження чисельності листогризучих совок повинні бути спрямованими проти усіх стадій фітофагів: метеликів, яєць, гусениць та лялечок. .Дієвими та ефективними є агротехнічні прийоми: належний обробіток ґрунту та дотримання технології вирощування сільськогосподарських рослин. Зяблева оранка на глибину до 30 см сприяє глибокому загортанню зимуючих лялечок, що унеможливлює вихід навесні більшості метеликів. Знищення бур’янів і квітучих нектароносів погіршує умови живлення метеликів та гусениць до появи культурних рослин. Розпушування міжрядь просапних культур, зокрема з присипанням зони рядка, культивація попередників під час відкладання яєць, виплодження гусениць та їх заляльковування значно обмежують кількість комах. </w:t>
      </w:r>
    </w:p>
    <w:p w:rsidR="00910EDC" w:rsidRPr="004D4EDC" w:rsidRDefault="00F6006F" w:rsidP="00D80B2E">
      <w:pPr>
        <w:pStyle w:val="c1e0e7eee2fbe9"/>
        <w:ind w:right="-1" w:firstLine="709"/>
        <w:jc w:val="both"/>
        <w:rPr>
          <w:sz w:val="27"/>
          <w:szCs w:val="27"/>
        </w:rPr>
      </w:pPr>
      <w:r w:rsidRPr="004D4EDC">
        <w:rPr>
          <w:sz w:val="27"/>
          <w:szCs w:val="27"/>
          <w:lang w:val="uk-UA"/>
        </w:rPr>
        <w:t xml:space="preserve">З біологічних заходів захисту посівів від листогризучих совок застосовують випуск яйцеїда-трихограми. </w:t>
      </w:r>
      <w:r w:rsidRPr="004D4EDC">
        <w:rPr>
          <w:sz w:val="27"/>
          <w:szCs w:val="27"/>
        </w:rPr>
        <w:t xml:space="preserve">Перший випуск яйцеїда (30-40 тис. самиць на 1 га) </w:t>
      </w:r>
      <w:r w:rsidRPr="004D4EDC">
        <w:rPr>
          <w:sz w:val="27"/>
          <w:szCs w:val="27"/>
          <w:lang w:val="uk-UA"/>
        </w:rPr>
        <w:t xml:space="preserve">проводять </w:t>
      </w:r>
      <w:r w:rsidRPr="004D4EDC">
        <w:rPr>
          <w:sz w:val="27"/>
          <w:szCs w:val="27"/>
        </w:rPr>
        <w:t>за чисельності 4-5 яєць шкідника на кв.м</w:t>
      </w:r>
      <w:r w:rsidRPr="004D4EDC">
        <w:rPr>
          <w:sz w:val="27"/>
          <w:szCs w:val="27"/>
          <w:lang w:val="uk-UA"/>
        </w:rPr>
        <w:t xml:space="preserve"> </w:t>
      </w:r>
      <w:r w:rsidRPr="004D4EDC">
        <w:rPr>
          <w:sz w:val="27"/>
          <w:szCs w:val="27"/>
        </w:rPr>
        <w:t>(I поколінн</w:t>
      </w:r>
      <w:r w:rsidRPr="004D4EDC">
        <w:rPr>
          <w:sz w:val="27"/>
          <w:szCs w:val="27"/>
          <w:lang w:val="uk-UA"/>
        </w:rPr>
        <w:t>я</w:t>
      </w:r>
      <w:r w:rsidRPr="004D4EDC">
        <w:rPr>
          <w:sz w:val="27"/>
          <w:szCs w:val="27"/>
        </w:rPr>
        <w:t>)</w:t>
      </w:r>
      <w:r w:rsidRPr="004D4EDC">
        <w:rPr>
          <w:sz w:val="27"/>
          <w:szCs w:val="27"/>
          <w:lang w:val="uk-UA"/>
        </w:rPr>
        <w:t xml:space="preserve"> та </w:t>
      </w:r>
      <w:r w:rsidRPr="004D4EDC">
        <w:rPr>
          <w:sz w:val="27"/>
          <w:szCs w:val="27"/>
        </w:rPr>
        <w:t>7-8 яєць на кв.м (</w:t>
      </w:r>
      <w:r w:rsidRPr="004D4EDC">
        <w:rPr>
          <w:sz w:val="27"/>
          <w:szCs w:val="27"/>
          <w:lang w:val="uk-UA"/>
        </w:rPr>
        <w:t>ІІ</w:t>
      </w:r>
      <w:r w:rsidRPr="004D4EDC">
        <w:rPr>
          <w:sz w:val="27"/>
          <w:szCs w:val="27"/>
        </w:rPr>
        <w:t xml:space="preserve"> поколінн</w:t>
      </w:r>
      <w:r w:rsidRPr="004D4EDC">
        <w:rPr>
          <w:sz w:val="27"/>
          <w:szCs w:val="27"/>
          <w:lang w:val="uk-UA"/>
        </w:rPr>
        <w:t>я</w:t>
      </w:r>
      <w:r w:rsidRPr="004D4EDC">
        <w:rPr>
          <w:sz w:val="27"/>
          <w:szCs w:val="27"/>
        </w:rPr>
        <w:t>). Для оптимізації строків та норм випуску трихограми слід враховувати результати обліку метеликів на феромонні пастки.</w:t>
      </w:r>
      <w:r w:rsidRPr="004D4EDC">
        <w:rPr>
          <w:sz w:val="27"/>
          <w:szCs w:val="27"/>
          <w:lang w:val="uk-UA"/>
        </w:rPr>
        <w:t xml:space="preserve"> </w:t>
      </w:r>
      <w:r w:rsidRPr="004D4EDC">
        <w:rPr>
          <w:sz w:val="27"/>
          <w:szCs w:val="27"/>
        </w:rPr>
        <w:t>Так, якщо на одну пастку відловлюється в середньому 3-4 самці першого, або 7-8 другого покоління капустяної</w:t>
      </w:r>
      <w:r w:rsidRPr="004D4EDC">
        <w:rPr>
          <w:sz w:val="27"/>
          <w:szCs w:val="27"/>
          <w:lang w:val="uk-UA"/>
        </w:rPr>
        <w:t>,</w:t>
      </w:r>
      <w:r w:rsidRPr="004D4EDC">
        <w:rPr>
          <w:sz w:val="27"/>
          <w:szCs w:val="27"/>
        </w:rPr>
        <w:t xml:space="preserve"> </w:t>
      </w:r>
      <w:r w:rsidRPr="004D4EDC">
        <w:rPr>
          <w:sz w:val="27"/>
          <w:szCs w:val="27"/>
          <w:lang w:val="uk-UA"/>
        </w:rPr>
        <w:t xml:space="preserve">4 самці бавовникової совок, </w:t>
      </w:r>
      <w:r w:rsidRPr="004D4EDC">
        <w:rPr>
          <w:sz w:val="27"/>
          <w:szCs w:val="27"/>
        </w:rPr>
        <w:t>то трихограму випускають через 2-3 дні. За несприятливих умов для розвитку трихограми (ГТК 0,5-0,8 або 1,3-1,7) проводять повторні випуски комахи</w:t>
      </w:r>
      <w:r w:rsidRPr="004D4EDC">
        <w:rPr>
          <w:sz w:val="27"/>
          <w:szCs w:val="27"/>
          <w:lang w:val="uk-UA"/>
        </w:rPr>
        <w:t>-яйцеїда</w:t>
      </w:r>
      <w:r w:rsidRPr="004D4EDC">
        <w:rPr>
          <w:sz w:val="27"/>
          <w:szCs w:val="27"/>
        </w:rPr>
        <w:t xml:space="preserve">, оскільки </w:t>
      </w:r>
      <w:r w:rsidRPr="004D4EDC">
        <w:rPr>
          <w:sz w:val="27"/>
          <w:szCs w:val="27"/>
          <w:lang w:val="uk-UA"/>
        </w:rPr>
        <w:t>ї</w:t>
      </w:r>
      <w:r w:rsidRPr="004D4EDC">
        <w:rPr>
          <w:sz w:val="27"/>
          <w:szCs w:val="27"/>
        </w:rPr>
        <w:t>ї дія обмежується 3-5 днями.</w:t>
      </w:r>
    </w:p>
    <w:p w:rsidR="00910EDC" w:rsidRPr="004D4EDC" w:rsidRDefault="00F6006F" w:rsidP="00D80B2E">
      <w:pPr>
        <w:pStyle w:val="c1e0e7eee2fbe9"/>
        <w:ind w:right="-1" w:firstLine="709"/>
        <w:jc w:val="both"/>
        <w:rPr>
          <w:sz w:val="27"/>
          <w:szCs w:val="27"/>
        </w:rPr>
      </w:pPr>
      <w:r w:rsidRPr="004D4EDC">
        <w:rPr>
          <w:sz w:val="27"/>
          <w:szCs w:val="27"/>
        </w:rPr>
        <w:t xml:space="preserve">Проти гусениць листогризучих совок рекомендовано застосовувати: </w:t>
      </w:r>
      <w:r w:rsidRPr="004D4EDC">
        <w:rPr>
          <w:sz w:val="27"/>
          <w:szCs w:val="27"/>
          <w:lang w:val="uk-UA"/>
        </w:rPr>
        <w:t>А</w:t>
      </w:r>
      <w:r w:rsidRPr="004D4EDC">
        <w:rPr>
          <w:sz w:val="27"/>
          <w:szCs w:val="27"/>
        </w:rPr>
        <w:t>льтекс</w:t>
      </w:r>
      <w:r w:rsidRPr="004D4EDC">
        <w:rPr>
          <w:sz w:val="27"/>
          <w:szCs w:val="27"/>
          <w:lang w:val="uk-UA"/>
        </w:rPr>
        <w:t>, Ампліго, Борей, Д</w:t>
      </w:r>
      <w:r w:rsidRPr="004D4EDC">
        <w:rPr>
          <w:sz w:val="27"/>
          <w:szCs w:val="27"/>
        </w:rPr>
        <w:t>анадим</w:t>
      </w:r>
      <w:r w:rsidRPr="004D4EDC">
        <w:rPr>
          <w:sz w:val="27"/>
          <w:szCs w:val="27"/>
          <w:lang w:val="uk-UA"/>
        </w:rPr>
        <w:t xml:space="preserve"> Мікс</w:t>
      </w:r>
      <w:r w:rsidRPr="004D4EDC">
        <w:rPr>
          <w:sz w:val="27"/>
          <w:szCs w:val="27"/>
        </w:rPr>
        <w:t xml:space="preserve">, </w:t>
      </w:r>
      <w:r w:rsidRPr="004D4EDC">
        <w:rPr>
          <w:sz w:val="27"/>
          <w:szCs w:val="27"/>
          <w:lang w:val="uk-UA"/>
        </w:rPr>
        <w:t>Д</w:t>
      </w:r>
      <w:r w:rsidRPr="004D4EDC">
        <w:rPr>
          <w:sz w:val="27"/>
          <w:szCs w:val="27"/>
        </w:rPr>
        <w:t xml:space="preserve">ецис </w:t>
      </w:r>
      <w:r w:rsidRPr="004D4EDC">
        <w:rPr>
          <w:sz w:val="27"/>
          <w:szCs w:val="27"/>
          <w:lang w:val="en-US"/>
        </w:rPr>
        <w:t>f</w:t>
      </w:r>
      <w:r w:rsidRPr="004D4EDC">
        <w:rPr>
          <w:sz w:val="27"/>
          <w:szCs w:val="27"/>
        </w:rPr>
        <w:t>-</w:t>
      </w:r>
      <w:r w:rsidRPr="004D4EDC">
        <w:rPr>
          <w:sz w:val="27"/>
          <w:szCs w:val="27"/>
          <w:lang w:val="uk-UA"/>
        </w:rPr>
        <w:t>Л</w:t>
      </w:r>
      <w:r w:rsidRPr="004D4EDC">
        <w:rPr>
          <w:sz w:val="27"/>
          <w:szCs w:val="27"/>
        </w:rPr>
        <w:t xml:space="preserve">юкс, </w:t>
      </w:r>
      <w:r w:rsidRPr="004D4EDC">
        <w:rPr>
          <w:sz w:val="27"/>
          <w:szCs w:val="27"/>
          <w:lang w:val="uk-UA"/>
        </w:rPr>
        <w:t xml:space="preserve">інші препарати. </w:t>
      </w:r>
      <w:r w:rsidRPr="004D4EDC">
        <w:rPr>
          <w:sz w:val="27"/>
          <w:szCs w:val="27"/>
        </w:rPr>
        <w:t xml:space="preserve">У посадках капусти рекомендовано застосування гормональних препаратів: </w:t>
      </w:r>
      <w:r w:rsidRPr="004D4EDC">
        <w:rPr>
          <w:sz w:val="27"/>
          <w:szCs w:val="27"/>
          <w:lang w:val="uk-UA"/>
        </w:rPr>
        <w:t>М</w:t>
      </w:r>
      <w:r w:rsidRPr="004D4EDC">
        <w:rPr>
          <w:sz w:val="27"/>
          <w:szCs w:val="27"/>
        </w:rPr>
        <w:t>атч</w:t>
      </w:r>
      <w:r w:rsidRPr="004D4EDC">
        <w:rPr>
          <w:sz w:val="27"/>
          <w:szCs w:val="27"/>
          <w:lang w:val="uk-UA"/>
        </w:rPr>
        <w:t xml:space="preserve"> 050 ЕС,</w:t>
      </w:r>
      <w:r w:rsidRPr="004D4EDC">
        <w:rPr>
          <w:sz w:val="27"/>
          <w:szCs w:val="27"/>
        </w:rPr>
        <w:t xml:space="preserve"> </w:t>
      </w:r>
      <w:r w:rsidRPr="004D4EDC">
        <w:rPr>
          <w:sz w:val="27"/>
          <w:szCs w:val="27"/>
          <w:lang w:val="uk-UA"/>
        </w:rPr>
        <w:t xml:space="preserve">КЕ </w:t>
      </w:r>
      <w:r w:rsidRPr="004D4EDC">
        <w:rPr>
          <w:sz w:val="27"/>
          <w:szCs w:val="27"/>
        </w:rPr>
        <w:t>-</w:t>
      </w:r>
      <w:r w:rsidRPr="004D4EDC">
        <w:rPr>
          <w:sz w:val="27"/>
          <w:szCs w:val="27"/>
          <w:lang w:val="uk-UA"/>
        </w:rPr>
        <w:t xml:space="preserve"> </w:t>
      </w:r>
      <w:r w:rsidRPr="004D4EDC">
        <w:rPr>
          <w:sz w:val="27"/>
          <w:szCs w:val="27"/>
        </w:rPr>
        <w:t xml:space="preserve">0,4 л/га. </w:t>
      </w:r>
      <w:r w:rsidRPr="004D4EDC">
        <w:rPr>
          <w:sz w:val="27"/>
          <w:szCs w:val="27"/>
        </w:rPr>
        <w:lastRenderedPageBreak/>
        <w:t>Важливим заходом в обмеженні періоду живлення гусениць є передзбиральна десикація культур, що прискорює їх дозрівання.</w:t>
      </w:r>
    </w:p>
    <w:p w:rsidR="00910EDC" w:rsidRPr="004D4EDC" w:rsidRDefault="00F6006F" w:rsidP="00D80B2E">
      <w:pPr>
        <w:autoSpaceDE w:val="0"/>
        <w:ind w:right="-1" w:firstLine="709"/>
        <w:jc w:val="both"/>
        <w:rPr>
          <w:rFonts w:eastAsia="Times New Roman" w:cs="Times New Roman"/>
          <w:b/>
          <w:sz w:val="27"/>
          <w:szCs w:val="27"/>
          <w:lang w:bidi="ar-SA"/>
        </w:rPr>
      </w:pPr>
      <w:r w:rsidRPr="004D4EDC">
        <w:rPr>
          <w:rFonts w:eastAsia="Times New Roman" w:cs="Times New Roman"/>
          <w:b/>
          <w:sz w:val="27"/>
          <w:szCs w:val="27"/>
          <w:lang w:bidi="ar-SA"/>
        </w:rPr>
        <w:t xml:space="preserve">Лучний метелик </w:t>
      </w:r>
      <w:r w:rsidRPr="004D4EDC">
        <w:rPr>
          <w:rFonts w:eastAsia="Times New Roman" w:cs="Times New Roman"/>
          <w:sz w:val="27"/>
          <w:szCs w:val="27"/>
          <w:lang w:bidi="ar-SA"/>
        </w:rPr>
        <w:t xml:space="preserve">на території Київської області продовжив депресивний стан популяції. Розвивався фітофаг за незначної кількості і його шкода культурним рослинам була непомітною. </w:t>
      </w:r>
    </w:p>
    <w:p w:rsidR="00910EDC" w:rsidRPr="004D4EDC" w:rsidRDefault="00F6006F" w:rsidP="00D80B2E">
      <w:pPr>
        <w:autoSpaceDE w:val="0"/>
        <w:ind w:right="-1" w:firstLine="709"/>
        <w:jc w:val="both"/>
        <w:rPr>
          <w:rFonts w:eastAsia="Times New Roman" w:cs="Times New Roman"/>
          <w:sz w:val="27"/>
          <w:szCs w:val="27"/>
          <w:lang w:bidi="ar-SA"/>
        </w:rPr>
      </w:pPr>
      <w:r w:rsidRPr="004D4EDC">
        <w:rPr>
          <w:rFonts w:eastAsia="Times New Roman" w:cs="Times New Roman"/>
          <w:sz w:val="27"/>
          <w:szCs w:val="27"/>
          <w:lang w:bidi="ar-SA"/>
        </w:rPr>
        <w:t>Обмежений розвиток гусениць лучного метелика спостерігався осередково переважно у природних стаціях. У посівах багаторічних кормових трав за чисельності 0,2 екз. на кв.м фітофіг пошкодив у слабкому ступені 1% рослин.</w:t>
      </w:r>
    </w:p>
    <w:p w:rsidR="00910EDC" w:rsidRPr="004D4EDC" w:rsidRDefault="00F6006F" w:rsidP="00D80B2E">
      <w:pPr>
        <w:autoSpaceDE w:val="0"/>
        <w:ind w:right="-1" w:firstLine="709"/>
        <w:jc w:val="both"/>
        <w:rPr>
          <w:rFonts w:eastAsia="Times New Roman" w:cs="Times New Roman"/>
          <w:sz w:val="27"/>
          <w:szCs w:val="27"/>
          <w:lang w:bidi="ar-SA"/>
        </w:rPr>
      </w:pPr>
      <w:r w:rsidRPr="004D4EDC">
        <w:rPr>
          <w:rFonts w:eastAsia="Times New Roman" w:cs="Times New Roman"/>
          <w:sz w:val="27"/>
          <w:szCs w:val="27"/>
          <w:lang w:bidi="ar-SA"/>
        </w:rPr>
        <w:t>Осінніми ґрунтовими розкопками, проведеними на 55,2 тис. га орних та неорних земель, зимуючих пронімф лучного метелика виявлено не було.</w:t>
      </w:r>
    </w:p>
    <w:p w:rsidR="00910EDC" w:rsidRPr="004D4EDC" w:rsidRDefault="00F6006F" w:rsidP="00D80B2E">
      <w:pPr>
        <w:autoSpaceDE w:val="0"/>
        <w:ind w:right="-1" w:firstLine="709"/>
        <w:jc w:val="both"/>
        <w:rPr>
          <w:rFonts w:eastAsia="Times New Roman" w:cs="Times New Roman"/>
          <w:sz w:val="27"/>
          <w:szCs w:val="27"/>
          <w:lang w:bidi="ar-SA"/>
        </w:rPr>
      </w:pPr>
      <w:r w:rsidRPr="004D4EDC">
        <w:rPr>
          <w:rFonts w:eastAsia="Times New Roman" w:cs="Times New Roman"/>
          <w:sz w:val="27"/>
          <w:szCs w:val="27"/>
          <w:lang w:bidi="ar-SA"/>
        </w:rPr>
        <w:t>У 2022 році місцева популяція лучного метелика слабко розвиватиметься переважно у неорних землях, неугіддях, пасовищах, тощо. Помітної економічно-збиткової шкоди від гусениць шкідника у агроценозах області не очікується. Але, ураховуючи високу динамічність цього виду комах та здатність до міграцій, необхідно здійснювати постійний моніторинг стану популяції фітофага у різноманітних ареалах протягом всього вегетаційного періоду.</w:t>
      </w:r>
    </w:p>
    <w:p w:rsidR="00910EDC" w:rsidRPr="004D4EDC" w:rsidRDefault="00910EDC" w:rsidP="000F639A">
      <w:pPr>
        <w:autoSpaceDE w:val="0"/>
        <w:ind w:right="-1"/>
        <w:jc w:val="both"/>
        <w:rPr>
          <w:rFonts w:cs="Times New Roman"/>
          <w:sz w:val="27"/>
          <w:szCs w:val="27"/>
        </w:rPr>
      </w:pPr>
    </w:p>
    <w:p w:rsidR="00910EDC" w:rsidRPr="004D4EDC" w:rsidRDefault="00F6006F" w:rsidP="00D80B2E">
      <w:pPr>
        <w:pStyle w:val="c1c1e0e0e7e7eeeee2e2fbfbe9e9"/>
        <w:spacing w:after="0" w:line="240" w:lineRule="auto"/>
        <w:ind w:right="-1" w:firstLine="709"/>
        <w:jc w:val="center"/>
        <w:rPr>
          <w:rFonts w:ascii="Times New Roman" w:cs="Times New Roman"/>
          <w:b/>
          <w:sz w:val="28"/>
          <w:szCs w:val="28"/>
        </w:rPr>
      </w:pPr>
      <w:r w:rsidRPr="004D4EDC">
        <w:rPr>
          <w:rFonts w:ascii="Times New Roman" w:cs="Times New Roman"/>
          <w:b/>
          <w:sz w:val="28"/>
          <w:szCs w:val="28"/>
        </w:rPr>
        <w:t>Система заходів захисту сільськогосподарських рослин</w:t>
      </w:r>
    </w:p>
    <w:p w:rsidR="00910EDC" w:rsidRPr="004D4EDC" w:rsidRDefault="00F6006F" w:rsidP="000F639A">
      <w:pPr>
        <w:pStyle w:val="c1c1e0e0e7e7eeeee2e2fbfbe9e9"/>
        <w:spacing w:after="0" w:line="240" w:lineRule="auto"/>
        <w:ind w:right="-1"/>
        <w:jc w:val="center"/>
        <w:rPr>
          <w:rFonts w:ascii="Times New Roman" w:cs="Times New Roman"/>
          <w:b/>
          <w:sz w:val="28"/>
          <w:szCs w:val="28"/>
          <w:lang w:val="uk-UA"/>
        </w:rPr>
      </w:pPr>
      <w:r w:rsidRPr="004D4EDC">
        <w:rPr>
          <w:rFonts w:ascii="Times New Roman" w:cs="Times New Roman"/>
          <w:b/>
          <w:sz w:val="28"/>
          <w:szCs w:val="28"/>
        </w:rPr>
        <w:t>від лучного метелика</w:t>
      </w:r>
    </w:p>
    <w:p w:rsidR="00910EDC" w:rsidRPr="004D4EDC" w:rsidRDefault="00F6006F" w:rsidP="00D80B2E">
      <w:pPr>
        <w:pStyle w:val="c1e0e7eee2fbe9"/>
        <w:ind w:right="-1" w:firstLine="709"/>
        <w:jc w:val="both"/>
        <w:rPr>
          <w:sz w:val="27"/>
          <w:szCs w:val="27"/>
        </w:rPr>
      </w:pPr>
      <w:r w:rsidRPr="004D4EDC">
        <w:rPr>
          <w:sz w:val="27"/>
          <w:szCs w:val="27"/>
        </w:rPr>
        <w:t>За поодинокого льоту лучного метелика загроза від гусениць шкідника відсутня і боротьба не проводиться. За слабкого льоту метеликів (</w:t>
      </w:r>
      <w:r w:rsidRPr="004D4EDC">
        <w:rPr>
          <w:sz w:val="27"/>
          <w:szCs w:val="27"/>
          <w:lang w:val="uk-UA"/>
        </w:rPr>
        <w:t xml:space="preserve">до </w:t>
      </w:r>
      <w:r w:rsidRPr="004D4EDC">
        <w:rPr>
          <w:sz w:val="27"/>
          <w:szCs w:val="27"/>
        </w:rPr>
        <w:t>1 екз. на 10 кроків), рекомендовано проведення розпушувань міжрядь просапних культур з присипанням зони рядка після відходу гусениць на залялькування.</w:t>
      </w:r>
    </w:p>
    <w:p w:rsidR="00910EDC" w:rsidRPr="004D4EDC" w:rsidRDefault="00F6006F" w:rsidP="00D80B2E">
      <w:pPr>
        <w:pStyle w:val="c1e0e7eee2fbe9"/>
        <w:ind w:right="-1" w:firstLine="709"/>
        <w:jc w:val="both"/>
        <w:rPr>
          <w:spacing w:val="-2"/>
          <w:sz w:val="27"/>
          <w:szCs w:val="27"/>
        </w:rPr>
      </w:pPr>
      <w:r w:rsidRPr="004D4EDC">
        <w:rPr>
          <w:sz w:val="27"/>
          <w:szCs w:val="27"/>
          <w:lang w:val="uk-UA"/>
        </w:rPr>
        <w:t xml:space="preserve">За </w:t>
      </w:r>
      <w:r w:rsidRPr="004D4EDC">
        <w:rPr>
          <w:sz w:val="27"/>
          <w:szCs w:val="27"/>
        </w:rPr>
        <w:t xml:space="preserve">льоту метеликів </w:t>
      </w:r>
      <w:r w:rsidRPr="004D4EDC">
        <w:rPr>
          <w:sz w:val="27"/>
          <w:szCs w:val="27"/>
          <w:lang w:val="uk-UA"/>
        </w:rPr>
        <w:t>середньої с</w:t>
      </w:r>
      <w:r w:rsidRPr="004D4EDC">
        <w:rPr>
          <w:sz w:val="27"/>
          <w:szCs w:val="27"/>
        </w:rPr>
        <w:t>ил</w:t>
      </w:r>
      <w:r w:rsidRPr="004D4EDC">
        <w:rPr>
          <w:sz w:val="27"/>
          <w:szCs w:val="27"/>
          <w:lang w:val="uk-UA"/>
        </w:rPr>
        <w:t>и</w:t>
      </w:r>
      <w:r w:rsidRPr="004D4EDC">
        <w:rPr>
          <w:sz w:val="27"/>
          <w:szCs w:val="27"/>
        </w:rPr>
        <w:t xml:space="preserve"> (1</w:t>
      </w:r>
      <w:r w:rsidRPr="004D4EDC">
        <w:rPr>
          <w:sz w:val="27"/>
          <w:szCs w:val="27"/>
          <w:lang w:val="uk-UA"/>
        </w:rPr>
        <w:t>,1-1</w:t>
      </w:r>
      <w:r w:rsidRPr="004D4EDC">
        <w:rPr>
          <w:sz w:val="27"/>
          <w:szCs w:val="27"/>
        </w:rPr>
        <w:t>0 екз. на 10 кроків</w:t>
      </w:r>
      <w:r w:rsidRPr="004D4EDC">
        <w:rPr>
          <w:sz w:val="27"/>
          <w:szCs w:val="27"/>
          <w:lang w:val="uk-UA"/>
        </w:rPr>
        <w:t>) і</w:t>
      </w:r>
      <w:r w:rsidRPr="004D4EDC">
        <w:rPr>
          <w:sz w:val="27"/>
          <w:szCs w:val="27"/>
        </w:rPr>
        <w:t>снує загроза осередкової появи гусениць</w:t>
      </w:r>
      <w:r w:rsidRPr="004D4EDC">
        <w:rPr>
          <w:sz w:val="27"/>
          <w:szCs w:val="27"/>
          <w:lang w:val="uk-UA"/>
        </w:rPr>
        <w:t>.</w:t>
      </w:r>
      <w:r w:rsidRPr="004D4EDC">
        <w:rPr>
          <w:sz w:val="27"/>
          <w:szCs w:val="27"/>
        </w:rPr>
        <w:t xml:space="preserve"> ЕПШ</w:t>
      </w:r>
      <w:r w:rsidRPr="004D4EDC">
        <w:rPr>
          <w:sz w:val="27"/>
          <w:szCs w:val="27"/>
          <w:lang w:val="uk-UA"/>
        </w:rPr>
        <w:t xml:space="preserve"> лучного метелика</w:t>
      </w:r>
      <w:r w:rsidRPr="004D4EDC">
        <w:rPr>
          <w:sz w:val="27"/>
          <w:szCs w:val="27"/>
        </w:rPr>
        <w:t xml:space="preserve">: буряки цукрові, кормові, столові </w:t>
      </w:r>
      <w:r w:rsidRPr="004D4EDC">
        <w:rPr>
          <w:sz w:val="27"/>
          <w:szCs w:val="27"/>
          <w:lang w:val="uk-UA"/>
        </w:rPr>
        <w:t xml:space="preserve">- </w:t>
      </w:r>
      <w:r w:rsidRPr="004D4EDC">
        <w:rPr>
          <w:sz w:val="27"/>
          <w:szCs w:val="27"/>
        </w:rPr>
        <w:t>4-5 екз. на кв.м у фазі 2-10 справжніх листків та 15-20 екз. на кв.м. у другій половині вегетації; соняшник</w:t>
      </w:r>
      <w:r w:rsidRPr="004D4EDC">
        <w:rPr>
          <w:sz w:val="27"/>
          <w:szCs w:val="27"/>
          <w:lang w:val="uk-UA"/>
        </w:rPr>
        <w:t xml:space="preserve"> -</w:t>
      </w:r>
      <w:r w:rsidRPr="004D4EDC">
        <w:rPr>
          <w:sz w:val="27"/>
          <w:szCs w:val="27"/>
        </w:rPr>
        <w:t xml:space="preserve"> 8-10 екз. на кв.м у фазі 4-6 листків, 20 за формування корзинок, цвітіння; овочеві культури 8-10 екз. на кв.м. – I покоління, 12-16 –</w:t>
      </w:r>
      <w:r w:rsidRPr="004D4EDC">
        <w:rPr>
          <w:sz w:val="27"/>
          <w:szCs w:val="27"/>
          <w:lang w:val="uk-UA"/>
        </w:rPr>
        <w:t xml:space="preserve"> </w:t>
      </w:r>
      <w:r w:rsidRPr="004D4EDC">
        <w:rPr>
          <w:sz w:val="27"/>
          <w:szCs w:val="27"/>
        </w:rPr>
        <w:t>II покоління; кукурудза – 5-10 екз. на кв.м</w:t>
      </w:r>
      <w:r w:rsidRPr="004D4EDC">
        <w:rPr>
          <w:sz w:val="27"/>
          <w:szCs w:val="27"/>
          <w:lang w:val="uk-UA"/>
        </w:rPr>
        <w:t xml:space="preserve"> </w:t>
      </w:r>
      <w:r w:rsidRPr="004D4EDC">
        <w:rPr>
          <w:sz w:val="27"/>
          <w:szCs w:val="27"/>
        </w:rPr>
        <w:t>– сходи</w:t>
      </w:r>
      <w:r w:rsidRPr="004D4EDC">
        <w:rPr>
          <w:sz w:val="27"/>
          <w:szCs w:val="27"/>
          <w:lang w:val="uk-UA"/>
        </w:rPr>
        <w:t xml:space="preserve"> </w:t>
      </w:r>
      <w:r w:rsidRPr="004D4EDC">
        <w:rPr>
          <w:sz w:val="27"/>
          <w:szCs w:val="27"/>
        </w:rPr>
        <w:t>-</w:t>
      </w:r>
      <w:r w:rsidRPr="004D4EDC">
        <w:rPr>
          <w:sz w:val="27"/>
          <w:szCs w:val="27"/>
          <w:lang w:val="uk-UA"/>
        </w:rPr>
        <w:t xml:space="preserve"> </w:t>
      </w:r>
      <w:r w:rsidRPr="004D4EDC">
        <w:rPr>
          <w:sz w:val="27"/>
          <w:szCs w:val="27"/>
        </w:rPr>
        <w:t>4-6 листків та 15-20 за викидання волоті. За умов прохолодного</w:t>
      </w:r>
      <w:r w:rsidRPr="004D4EDC">
        <w:rPr>
          <w:sz w:val="27"/>
          <w:szCs w:val="27"/>
          <w:lang w:val="uk-UA"/>
        </w:rPr>
        <w:t>,</w:t>
      </w:r>
      <w:r w:rsidRPr="004D4EDC">
        <w:rPr>
          <w:sz w:val="27"/>
          <w:szCs w:val="27"/>
        </w:rPr>
        <w:t xml:space="preserve"> достатньо вологого вегетаційного періоду ЕПШ у 1,2 рази вищі. За таких умов проводять розпушування міжрядь просапних культур</w:t>
      </w:r>
      <w:r w:rsidRPr="004D4EDC">
        <w:rPr>
          <w:sz w:val="27"/>
          <w:szCs w:val="27"/>
          <w:lang w:val="uk-UA"/>
        </w:rPr>
        <w:t xml:space="preserve"> </w:t>
      </w:r>
      <w:r w:rsidRPr="004D4EDC">
        <w:rPr>
          <w:sz w:val="27"/>
          <w:szCs w:val="27"/>
        </w:rPr>
        <w:t>з присипанням зони рядка в період відкладання яєць, а також після відходу гусениць на залялькування</w:t>
      </w:r>
      <w:r w:rsidRPr="004D4EDC">
        <w:rPr>
          <w:sz w:val="27"/>
          <w:szCs w:val="27"/>
          <w:lang w:val="uk-UA"/>
        </w:rPr>
        <w:t>.</w:t>
      </w:r>
      <w:r w:rsidRPr="004D4EDC">
        <w:rPr>
          <w:sz w:val="27"/>
          <w:szCs w:val="27"/>
        </w:rPr>
        <w:t xml:space="preserve"> Осередково застосовують інсектициди проти гусениць II-III віків.</w:t>
      </w:r>
    </w:p>
    <w:p w:rsidR="00910EDC" w:rsidRPr="004D4EDC" w:rsidRDefault="00F6006F" w:rsidP="00D80B2E">
      <w:pPr>
        <w:pStyle w:val="c1e0e7eee2fbe9"/>
        <w:ind w:right="-1" w:firstLine="709"/>
        <w:jc w:val="both"/>
        <w:rPr>
          <w:spacing w:val="-2"/>
          <w:sz w:val="27"/>
          <w:szCs w:val="27"/>
        </w:rPr>
      </w:pPr>
      <w:r w:rsidRPr="004D4EDC">
        <w:rPr>
          <w:spacing w:val="-2"/>
          <w:sz w:val="27"/>
          <w:szCs w:val="27"/>
        </w:rPr>
        <w:t>За сильного льоту метеликів (10-50 екз. на 10 кроків) можливе як осередкове</w:t>
      </w:r>
      <w:r w:rsidRPr="004D4EDC">
        <w:rPr>
          <w:spacing w:val="-2"/>
          <w:sz w:val="27"/>
          <w:szCs w:val="27"/>
          <w:lang w:val="uk-UA"/>
        </w:rPr>
        <w:t>,</w:t>
      </w:r>
      <w:r w:rsidRPr="004D4EDC">
        <w:rPr>
          <w:spacing w:val="-2"/>
          <w:sz w:val="27"/>
          <w:szCs w:val="27"/>
        </w:rPr>
        <w:t xml:space="preserve"> так і суцільне заселення гусеницями сільгоспкультур. За таких умов </w:t>
      </w:r>
      <w:r w:rsidRPr="004D4EDC">
        <w:rPr>
          <w:spacing w:val="-2"/>
          <w:sz w:val="27"/>
          <w:szCs w:val="27"/>
          <w:lang w:val="uk-UA"/>
        </w:rPr>
        <w:t>викону</w:t>
      </w:r>
      <w:r w:rsidRPr="004D4EDC">
        <w:rPr>
          <w:spacing w:val="-2"/>
          <w:sz w:val="27"/>
          <w:szCs w:val="27"/>
        </w:rPr>
        <w:t xml:space="preserve">ється увесь комплекс агротехнічних, біологічних (випуск трихограми) та хімічних заходів, що обмежують шкідливість фітофага. </w:t>
      </w:r>
    </w:p>
    <w:p w:rsidR="00910EDC" w:rsidRPr="004D4EDC" w:rsidRDefault="00F6006F" w:rsidP="00D80B2E">
      <w:pPr>
        <w:pStyle w:val="c1e0e7eee2fbe9"/>
        <w:ind w:right="-1" w:firstLine="709"/>
        <w:jc w:val="both"/>
        <w:rPr>
          <w:sz w:val="27"/>
          <w:szCs w:val="27"/>
          <w:lang w:val="uk-UA"/>
        </w:rPr>
      </w:pPr>
      <w:r w:rsidRPr="004D4EDC">
        <w:rPr>
          <w:b/>
          <w:sz w:val="27"/>
          <w:szCs w:val="27"/>
        </w:rPr>
        <w:t xml:space="preserve">Стебловий </w:t>
      </w:r>
      <w:r w:rsidRPr="004D4EDC">
        <w:rPr>
          <w:b/>
          <w:sz w:val="27"/>
          <w:szCs w:val="27"/>
          <w:lang w:val="uk-UA"/>
        </w:rPr>
        <w:t>(</w:t>
      </w:r>
      <w:r w:rsidRPr="004D4EDC">
        <w:rPr>
          <w:b/>
          <w:sz w:val="27"/>
          <w:szCs w:val="27"/>
        </w:rPr>
        <w:t>кукурудзяний</w:t>
      </w:r>
      <w:r w:rsidRPr="004D4EDC">
        <w:rPr>
          <w:b/>
          <w:sz w:val="27"/>
          <w:szCs w:val="27"/>
          <w:lang w:val="uk-UA"/>
        </w:rPr>
        <w:t>)</w:t>
      </w:r>
      <w:r w:rsidRPr="004D4EDC">
        <w:rPr>
          <w:b/>
          <w:sz w:val="27"/>
          <w:szCs w:val="27"/>
        </w:rPr>
        <w:t xml:space="preserve"> метелик</w:t>
      </w:r>
      <w:r w:rsidRPr="004D4EDC">
        <w:rPr>
          <w:b/>
          <w:sz w:val="27"/>
          <w:szCs w:val="27"/>
          <w:lang w:val="uk-UA"/>
        </w:rPr>
        <w:t xml:space="preserve"> </w:t>
      </w:r>
      <w:r w:rsidRPr="004D4EDC">
        <w:rPr>
          <w:sz w:val="27"/>
          <w:szCs w:val="27"/>
          <w:lang w:val="uk-UA"/>
        </w:rPr>
        <w:t>залищається головним небезпечним шкідником кукурудзи і зустрічається у всіх регіонах Київщини.</w:t>
      </w:r>
    </w:p>
    <w:p w:rsidR="00910EDC" w:rsidRPr="004D4EDC" w:rsidRDefault="00F6006F" w:rsidP="00D80B2E">
      <w:pPr>
        <w:pStyle w:val="c1e0e7eee2fbe9"/>
        <w:ind w:right="-1" w:firstLine="709"/>
        <w:jc w:val="both"/>
        <w:rPr>
          <w:sz w:val="27"/>
          <w:szCs w:val="27"/>
          <w:lang w:val="uk-UA"/>
        </w:rPr>
      </w:pPr>
      <w:r w:rsidRPr="004D4EDC">
        <w:rPr>
          <w:sz w:val="27"/>
          <w:szCs w:val="27"/>
          <w:lang w:val="uk-UA"/>
        </w:rPr>
        <w:t>Квітень та травень</w:t>
      </w:r>
      <w:r w:rsidRPr="004D4EDC">
        <w:rPr>
          <w:b/>
          <w:sz w:val="27"/>
          <w:szCs w:val="27"/>
          <w:lang w:val="uk-UA"/>
        </w:rPr>
        <w:t xml:space="preserve"> </w:t>
      </w:r>
      <w:r w:rsidRPr="004D4EDC">
        <w:rPr>
          <w:sz w:val="27"/>
          <w:szCs w:val="27"/>
          <w:lang w:val="uk-UA"/>
        </w:rPr>
        <w:t>характеризувалися прохолодною з дощами та грозами погодою, а середні добові температури повітря у більшості днів були близькими або нижчими від норми на 2-5°</w:t>
      </w:r>
      <w:r w:rsidR="00831F35" w:rsidRPr="004D4EDC">
        <w:rPr>
          <w:sz w:val="27"/>
          <w:szCs w:val="27"/>
          <w:lang w:val="uk-UA"/>
        </w:rPr>
        <w:t>С</w:t>
      </w:r>
      <w:r w:rsidRPr="004D4EDC">
        <w:rPr>
          <w:sz w:val="27"/>
          <w:szCs w:val="27"/>
          <w:lang w:val="uk-UA"/>
        </w:rPr>
        <w:t xml:space="preserve">. За таких умов біологічний розвиток стеблового (кукурудзяного) метелика гальмувався. Літ перших метеликів відбувався на товстостеблих бур’янах. У посівах кукурудзи літ імаго проходив з першої декади червня, яйцекладка на культурних рослинах - другій декад місяця. Під час масового відкладання яєць яйцекладками було заселено 1-8% рослин кукурудзи. </w:t>
      </w:r>
      <w:r w:rsidRPr="004D4EDC">
        <w:rPr>
          <w:sz w:val="27"/>
          <w:szCs w:val="27"/>
          <w:lang w:val="uk-UA"/>
        </w:rPr>
        <w:lastRenderedPageBreak/>
        <w:t xml:space="preserve">Господарства області здійснювали випуск яйцеїда-трихограми вогнівочної форми по 50-100 тис. особин на 1 га. </w:t>
      </w:r>
    </w:p>
    <w:p w:rsidR="00910EDC" w:rsidRPr="004D4EDC" w:rsidRDefault="00F6006F" w:rsidP="00D80B2E">
      <w:pPr>
        <w:pStyle w:val="c1e0e7eee2fbe9"/>
        <w:ind w:right="-1" w:firstLine="709"/>
        <w:jc w:val="both"/>
        <w:rPr>
          <w:sz w:val="27"/>
          <w:szCs w:val="27"/>
          <w:lang w:val="uk-UA"/>
        </w:rPr>
      </w:pPr>
      <w:r w:rsidRPr="004D4EDC">
        <w:rPr>
          <w:sz w:val="27"/>
          <w:szCs w:val="27"/>
          <w:lang w:val="uk-UA"/>
        </w:rPr>
        <w:t>Відродження гусениць кукурудзяного метелика відбувалося з першої декади липня. Погода на території області у липні була дуже теплою, часом спекотною, із дощами та грозами і, метеорологічні умови сприяли підвищеню життєздатності відроджених гідрофільних гусениць стеблового метелика, а також шкідливість їх у посівах качанистої.</w:t>
      </w:r>
    </w:p>
    <w:p w:rsidR="00910EDC" w:rsidRPr="004D4EDC" w:rsidRDefault="00F6006F" w:rsidP="00D80B2E">
      <w:pPr>
        <w:pStyle w:val="c1e0e7eee2fbe9"/>
        <w:ind w:right="-1" w:firstLine="709"/>
        <w:jc w:val="both"/>
        <w:rPr>
          <w:sz w:val="27"/>
          <w:szCs w:val="27"/>
          <w:lang w:val="uk-UA"/>
        </w:rPr>
      </w:pPr>
      <w:r w:rsidRPr="004D4EDC">
        <w:rPr>
          <w:sz w:val="27"/>
          <w:szCs w:val="27"/>
          <w:lang w:val="uk-UA"/>
        </w:rPr>
        <w:t>Обстеженням посівів кукурудзи, проведеним у період вегетації на 16,3 тис. га, заселені шкідником площі склали 67%, по районам області були в межах 29-100%. Ареал поширення фітофага</w:t>
      </w:r>
      <w:r w:rsidR="005E291D" w:rsidRPr="004D4EDC">
        <w:rPr>
          <w:sz w:val="27"/>
          <w:szCs w:val="27"/>
          <w:lang w:val="uk-UA"/>
        </w:rPr>
        <w:t xml:space="preserve"> </w:t>
      </w:r>
      <w:r w:rsidRPr="004D4EDC">
        <w:rPr>
          <w:sz w:val="27"/>
          <w:szCs w:val="27"/>
          <w:lang w:val="uk-UA"/>
        </w:rPr>
        <w:t xml:space="preserve">проти попереднього року збільшився на 5% (було у 2020 р. - 62%). Кількість пошкоджених гусеницями стебел та качанів кукурудзи проти показників 2020 року зросли у 1,4 та 1,5 рази відповідно і складали по області 5,5% та 4%. Осередки підвищеної шкідливості фітофага виявлені у окремих господарствах Білоцерківського, Броварського, Кагарлицького, К-Святошинського, Тетіївського та Фастівського районів, де пошкодженість стебел кукурудзи сягала 7,5-19%, качанів - 5-12%. </w:t>
      </w:r>
    </w:p>
    <w:p w:rsidR="00910EDC" w:rsidRPr="004D4EDC" w:rsidRDefault="00F6006F" w:rsidP="00D80B2E">
      <w:pPr>
        <w:pStyle w:val="c1e0e7eee2fbe9"/>
        <w:ind w:right="-1" w:firstLine="709"/>
        <w:jc w:val="both"/>
        <w:rPr>
          <w:sz w:val="27"/>
          <w:szCs w:val="27"/>
          <w:lang w:val="uk-UA"/>
        </w:rPr>
      </w:pPr>
      <w:r w:rsidRPr="004D4EDC">
        <w:rPr>
          <w:sz w:val="27"/>
          <w:szCs w:val="27"/>
          <w:lang w:val="uk-UA"/>
        </w:rPr>
        <w:t>В третій декаді серпня, закінчивши живлення та розвиток й за загрубіння рослин відбувалося переміщення переважної частини гусениць стеблового метелика до нижньої частини стебел для зимівлі.</w:t>
      </w:r>
    </w:p>
    <w:p w:rsidR="00910EDC" w:rsidRPr="004D4EDC" w:rsidRDefault="00F6006F" w:rsidP="00D80B2E">
      <w:pPr>
        <w:pStyle w:val="c1e0e7eee2fbe9"/>
        <w:ind w:right="-1" w:firstLine="709"/>
        <w:jc w:val="both"/>
        <w:rPr>
          <w:sz w:val="27"/>
          <w:szCs w:val="27"/>
          <w:lang w:val="uk-UA"/>
        </w:rPr>
      </w:pPr>
      <w:r w:rsidRPr="004D4EDC">
        <w:rPr>
          <w:sz w:val="27"/>
          <w:szCs w:val="27"/>
          <w:lang w:val="uk-UA"/>
        </w:rPr>
        <w:t>Осіннім обстеженням рослинних решток кукурудзи виявлено від 1 до 5% качанів, заселених зимуючими гусеницями фітофага.</w:t>
      </w:r>
    </w:p>
    <w:p w:rsidR="00910EDC" w:rsidRPr="004D4EDC" w:rsidRDefault="00F6006F" w:rsidP="00D80B2E">
      <w:pPr>
        <w:pStyle w:val="c1e0e7eee2fbe9"/>
        <w:ind w:right="-1" w:firstLine="709"/>
        <w:jc w:val="both"/>
        <w:rPr>
          <w:b/>
          <w:sz w:val="27"/>
          <w:szCs w:val="27"/>
          <w:lang w:val="uk-UA"/>
        </w:rPr>
      </w:pPr>
      <w:r w:rsidRPr="004D4EDC">
        <w:rPr>
          <w:sz w:val="27"/>
          <w:szCs w:val="27"/>
          <w:lang w:val="uk-UA"/>
        </w:rPr>
        <w:t>У 2022 році стебловий (кукурудзяний) метелик завдаватиме повсюдної шкоди посівам кукурудзи, проса. За умов доброї перезимівлі та помірно теплої вологої погоди під час відкладання яєць і відродження гусениць шкідлива діяльність фітофага буде відчутною. Осередками розповсюдження шкідника будуть не знищені рослинні рештки посівів кукурудзи та інших товстостеблих культур, заселені гусеницями, а також повторні посіви за недотримання сівозміни насамперед, у господарствах вищезазначених районів.</w:t>
      </w:r>
    </w:p>
    <w:p w:rsidR="00910EDC" w:rsidRPr="004D4EDC" w:rsidRDefault="00910EDC" w:rsidP="00D80B2E">
      <w:pPr>
        <w:pStyle w:val="c1c1e0e0e7e7eeeee2e2fbfbe9e9"/>
        <w:tabs>
          <w:tab w:val="left" w:pos="1260"/>
          <w:tab w:val="center" w:pos="5173"/>
        </w:tabs>
        <w:spacing w:after="0" w:line="240" w:lineRule="auto"/>
        <w:ind w:right="-1" w:firstLine="709"/>
        <w:rPr>
          <w:rFonts w:ascii="Times New Roman" w:cs="Times New Roman"/>
          <w:b/>
          <w:sz w:val="27"/>
          <w:szCs w:val="27"/>
          <w:lang w:val="uk-UA"/>
        </w:rPr>
      </w:pPr>
    </w:p>
    <w:p w:rsidR="00910EDC" w:rsidRPr="004D4EDC" w:rsidRDefault="00F6006F" w:rsidP="000F639A">
      <w:pPr>
        <w:pStyle w:val="c1c1e0e0e7e7eeeee2e2fbfbe9e9"/>
        <w:tabs>
          <w:tab w:val="left" w:pos="1260"/>
          <w:tab w:val="center" w:pos="5173"/>
        </w:tabs>
        <w:spacing w:after="0" w:line="240" w:lineRule="auto"/>
        <w:ind w:right="-1"/>
        <w:jc w:val="center"/>
        <w:rPr>
          <w:rFonts w:ascii="Times New Roman" w:cs="Times New Roman"/>
          <w:b/>
          <w:sz w:val="28"/>
          <w:szCs w:val="28"/>
        </w:rPr>
      </w:pPr>
      <w:r w:rsidRPr="004D4EDC">
        <w:rPr>
          <w:rFonts w:ascii="Times New Roman" w:cs="Times New Roman"/>
          <w:b/>
          <w:sz w:val="28"/>
          <w:szCs w:val="28"/>
        </w:rPr>
        <w:t>Система заходів захисту сільськогосподарських рослин</w:t>
      </w:r>
    </w:p>
    <w:p w:rsidR="00910EDC" w:rsidRPr="004D4EDC" w:rsidRDefault="00F6006F" w:rsidP="00D80B2E">
      <w:pPr>
        <w:pStyle w:val="c1c1e0e0e7e7eeeee2e2fbfbe9e9"/>
        <w:spacing w:after="0" w:line="240" w:lineRule="auto"/>
        <w:ind w:right="-1" w:firstLine="709"/>
        <w:jc w:val="center"/>
        <w:rPr>
          <w:rFonts w:ascii="Times New Roman" w:cs="Times New Roman"/>
          <w:b/>
          <w:sz w:val="28"/>
          <w:szCs w:val="28"/>
          <w:lang w:val="uk-UA"/>
        </w:rPr>
      </w:pPr>
      <w:r w:rsidRPr="004D4EDC">
        <w:rPr>
          <w:rFonts w:ascii="Times New Roman" w:cs="Times New Roman"/>
          <w:b/>
          <w:sz w:val="28"/>
          <w:szCs w:val="28"/>
        </w:rPr>
        <w:t>від стеблового</w:t>
      </w:r>
      <w:r w:rsidRPr="004D4EDC">
        <w:rPr>
          <w:rFonts w:ascii="Times New Roman" w:cs="Times New Roman"/>
          <w:sz w:val="28"/>
          <w:szCs w:val="28"/>
        </w:rPr>
        <w:t xml:space="preserve"> </w:t>
      </w:r>
      <w:r w:rsidRPr="004D4EDC">
        <w:rPr>
          <w:rFonts w:ascii="Times New Roman" w:cs="Times New Roman"/>
          <w:b/>
          <w:sz w:val="28"/>
          <w:szCs w:val="28"/>
          <w:lang w:val="uk-UA"/>
        </w:rPr>
        <w:t>(кукурудзяного)</w:t>
      </w:r>
      <w:r w:rsidRPr="004D4EDC">
        <w:rPr>
          <w:rFonts w:ascii="Times New Roman" w:cs="Times New Roman"/>
          <w:sz w:val="28"/>
          <w:szCs w:val="28"/>
          <w:lang w:val="uk-UA"/>
        </w:rPr>
        <w:t xml:space="preserve"> </w:t>
      </w:r>
      <w:r w:rsidRPr="004D4EDC">
        <w:rPr>
          <w:rFonts w:ascii="Times New Roman" w:cs="Times New Roman"/>
          <w:b/>
          <w:sz w:val="28"/>
          <w:szCs w:val="28"/>
        </w:rPr>
        <w:t>метелика</w:t>
      </w:r>
    </w:p>
    <w:p w:rsidR="00910EDC" w:rsidRPr="004D4EDC" w:rsidRDefault="00F6006F" w:rsidP="00D80B2E">
      <w:pPr>
        <w:pStyle w:val="c1e0e7eee2fbe9"/>
        <w:ind w:right="-1" w:firstLine="709"/>
        <w:jc w:val="both"/>
        <w:rPr>
          <w:sz w:val="27"/>
          <w:szCs w:val="27"/>
          <w:lang w:val="uk-UA"/>
        </w:rPr>
      </w:pPr>
      <w:r w:rsidRPr="004D4EDC">
        <w:rPr>
          <w:sz w:val="27"/>
          <w:szCs w:val="27"/>
          <w:lang w:val="uk-UA"/>
        </w:rPr>
        <w:t xml:space="preserve">Ефективними прийомами в обмеженні чисельності та шкідливості стеблового (кукурудзяного) метелика є агротехнічні: дотримання сівозміни (запобігання повторних посівів), вирощування стійких гібридів, збирання урожаю кукурудзи в стислі строки за низького зрізу стебла (не вище 10 см), подрібнення та заорювання післязбиральних решток, глибока зяблева оранка. </w:t>
      </w:r>
    </w:p>
    <w:p w:rsidR="00910EDC" w:rsidRPr="004D4EDC" w:rsidRDefault="00F6006F" w:rsidP="00D80B2E">
      <w:pPr>
        <w:pStyle w:val="c1e0e7eee2fbe9"/>
        <w:ind w:right="-1" w:firstLine="709"/>
        <w:jc w:val="both"/>
        <w:rPr>
          <w:sz w:val="27"/>
          <w:szCs w:val="27"/>
          <w:lang w:val="uk-UA"/>
        </w:rPr>
      </w:pPr>
      <w:r w:rsidRPr="004D4EDC">
        <w:rPr>
          <w:sz w:val="27"/>
          <w:szCs w:val="27"/>
          <w:lang w:val="uk-UA"/>
        </w:rPr>
        <w:t>Заходи захисту див. у розділі «Система захисту кукурудзи від шкідників, хвороб та бур’янів».</w:t>
      </w:r>
    </w:p>
    <w:p w:rsidR="00910EDC" w:rsidRPr="004D4EDC" w:rsidRDefault="00F6006F" w:rsidP="00D80B2E">
      <w:pPr>
        <w:autoSpaceDE w:val="0"/>
        <w:ind w:right="-1" w:firstLine="709"/>
        <w:jc w:val="both"/>
        <w:rPr>
          <w:sz w:val="27"/>
          <w:szCs w:val="27"/>
          <w:shd w:val="clear" w:color="000000" w:fill="FFFFFF"/>
        </w:rPr>
      </w:pPr>
      <w:r w:rsidRPr="004D4EDC">
        <w:rPr>
          <w:rFonts w:eastAsia="Times New Roman" w:cs="Times New Roman"/>
          <w:b/>
          <w:sz w:val="27"/>
          <w:szCs w:val="27"/>
        </w:rPr>
        <w:t xml:space="preserve">Південний сірий довгоносик – </w:t>
      </w:r>
      <w:r w:rsidRPr="004D4EDC">
        <w:rPr>
          <w:rFonts w:cs="Times New Roman"/>
          <w:sz w:val="27"/>
          <w:szCs w:val="27"/>
          <w:shd w:val="clear" w:color="000000" w:fill="FFFFFF"/>
        </w:rPr>
        <w:t>багатоїдний фітофаг, спроможний завдавати шкоди великому діапазону рослин, починаючи з підростаючих озимих і закінчуючи яровими, буряком, соняшником, кукурудзою</w:t>
      </w:r>
      <w:r w:rsidRPr="004D4EDC">
        <w:rPr>
          <w:sz w:val="27"/>
          <w:szCs w:val="27"/>
          <w:shd w:val="clear" w:color="000000" w:fill="FFFFFF"/>
        </w:rPr>
        <w:t>, іншими.</w:t>
      </w:r>
      <w:r w:rsidRPr="004D4EDC">
        <w:rPr>
          <w:rFonts w:cs="Times New Roman"/>
          <w:sz w:val="27"/>
          <w:szCs w:val="27"/>
          <w:shd w:val="clear" w:color="000000" w:fill="FFFFFF"/>
        </w:rPr>
        <w:t xml:space="preserve"> Бур’янами довгоносик теж не гребує</w:t>
      </w:r>
      <w:r w:rsidRPr="004D4EDC">
        <w:rPr>
          <w:sz w:val="27"/>
          <w:szCs w:val="27"/>
          <w:shd w:val="clear" w:color="000000" w:fill="FFFFFF"/>
        </w:rPr>
        <w:t>.</w:t>
      </w:r>
    </w:p>
    <w:p w:rsidR="00910EDC" w:rsidRPr="004D4EDC" w:rsidRDefault="00F6006F" w:rsidP="00D80B2E">
      <w:pPr>
        <w:autoSpaceDE w:val="0"/>
        <w:ind w:right="-1" w:firstLine="709"/>
        <w:jc w:val="both"/>
        <w:rPr>
          <w:rFonts w:eastAsia="Times New Roman" w:cs="Times New Roman"/>
          <w:sz w:val="27"/>
          <w:szCs w:val="27"/>
        </w:rPr>
      </w:pPr>
      <w:r w:rsidRPr="004D4EDC">
        <w:rPr>
          <w:rFonts w:eastAsia="Times New Roman" w:cs="Times New Roman"/>
          <w:sz w:val="27"/>
          <w:szCs w:val="27"/>
        </w:rPr>
        <w:t xml:space="preserve">Навесні 2021 року </w:t>
      </w:r>
      <w:r w:rsidRPr="004D4EDC">
        <w:rPr>
          <w:rFonts w:cs="Times New Roman"/>
          <w:sz w:val="27"/>
          <w:szCs w:val="27"/>
        </w:rPr>
        <w:t>активність довгоносики почали проявляти ранньою весною, за підвищення температура повітря до 8-10</w:t>
      </w:r>
      <w:r w:rsidRPr="004D4EDC">
        <w:rPr>
          <w:rFonts w:cs="Times New Roman"/>
          <w:sz w:val="27"/>
          <w:szCs w:val="27"/>
          <w:vertAlign w:val="superscript"/>
        </w:rPr>
        <w:t>0</w:t>
      </w:r>
      <w:r w:rsidRPr="004D4EDC">
        <w:rPr>
          <w:rFonts w:cs="Times New Roman"/>
          <w:sz w:val="27"/>
          <w:szCs w:val="27"/>
        </w:rPr>
        <w:t xml:space="preserve">С та </w:t>
      </w:r>
      <w:r w:rsidRPr="004D4EDC">
        <w:rPr>
          <w:rFonts w:eastAsia="Times New Roman" w:cs="Times New Roman"/>
          <w:sz w:val="27"/>
          <w:szCs w:val="27"/>
        </w:rPr>
        <w:t xml:space="preserve">за появи сходів соняшнику, сої, кукурудзи та заселяли їх. Жуками на 20-100% обстежених площ культур було пошкоджено від 1 до 15% (у крайових смугах полів) рослин переважно у слабкому </w:t>
      </w:r>
      <w:r w:rsidRPr="004D4EDC">
        <w:rPr>
          <w:rFonts w:eastAsia="Times New Roman" w:cs="Times New Roman"/>
          <w:sz w:val="27"/>
          <w:szCs w:val="27"/>
        </w:rPr>
        <w:lastRenderedPageBreak/>
        <w:t>ступені. Передпосівна обробка насіння сучасними протруйниками регулювала чисельність фітофагів та захищала сходи культур, і у господарствах, де якісно проводилися ці заходи, шкідників виявлено не було.</w:t>
      </w:r>
      <w:r w:rsidR="005E291D" w:rsidRPr="004D4EDC">
        <w:rPr>
          <w:rFonts w:eastAsia="Times New Roman" w:cs="Times New Roman"/>
          <w:sz w:val="27"/>
          <w:szCs w:val="27"/>
        </w:rPr>
        <w:t xml:space="preserve"> </w:t>
      </w:r>
    </w:p>
    <w:p w:rsidR="00910EDC" w:rsidRPr="004D4EDC" w:rsidRDefault="00F6006F" w:rsidP="00D80B2E">
      <w:pPr>
        <w:autoSpaceDE w:val="0"/>
        <w:ind w:right="-1" w:firstLine="709"/>
        <w:jc w:val="both"/>
        <w:rPr>
          <w:rFonts w:eastAsia="Times New Roman" w:cs="Times New Roman"/>
          <w:sz w:val="27"/>
          <w:szCs w:val="27"/>
          <w:lang w:bidi="ar-SA"/>
        </w:rPr>
      </w:pPr>
      <w:r w:rsidRPr="004D4EDC">
        <w:rPr>
          <w:rFonts w:eastAsia="Times New Roman" w:cs="Times New Roman"/>
          <w:sz w:val="27"/>
          <w:szCs w:val="27"/>
        </w:rPr>
        <w:t>Ґрунтовими розкопками, проведеними на 55,2тис. га, південний сірий довгоносик заселив 7,2 ти.га (13%), що проти попереднього року на</w:t>
      </w:r>
      <w:r w:rsidR="005E291D" w:rsidRPr="004D4EDC">
        <w:rPr>
          <w:rFonts w:eastAsia="Times New Roman" w:cs="Times New Roman"/>
          <w:sz w:val="27"/>
          <w:szCs w:val="27"/>
        </w:rPr>
        <w:t xml:space="preserve"> </w:t>
      </w:r>
      <w:r w:rsidRPr="004D4EDC">
        <w:rPr>
          <w:rFonts w:eastAsia="Times New Roman" w:cs="Times New Roman"/>
          <w:sz w:val="27"/>
          <w:szCs w:val="27"/>
        </w:rPr>
        <w:t>2% більше (2020 р. - 11%). Щільність</w:t>
      </w:r>
      <w:r w:rsidR="005E291D" w:rsidRPr="004D4EDC">
        <w:rPr>
          <w:rFonts w:eastAsia="Times New Roman" w:cs="Times New Roman"/>
          <w:sz w:val="27"/>
          <w:szCs w:val="27"/>
        </w:rPr>
        <w:t xml:space="preserve"> </w:t>
      </w:r>
      <w:r w:rsidRPr="004D4EDC">
        <w:rPr>
          <w:rFonts w:eastAsia="Times New Roman" w:cs="Times New Roman"/>
          <w:sz w:val="27"/>
          <w:szCs w:val="27"/>
        </w:rPr>
        <w:t xml:space="preserve">зимуючого запасу залишилася стабільною і становить в середньому 0,7 екз. на кв. м. </w:t>
      </w:r>
    </w:p>
    <w:p w:rsidR="00910EDC" w:rsidRPr="004D4EDC" w:rsidRDefault="00F6006F" w:rsidP="00D80B2E">
      <w:pPr>
        <w:autoSpaceDE w:val="0"/>
        <w:ind w:right="-1" w:firstLine="709"/>
        <w:jc w:val="both"/>
        <w:rPr>
          <w:rFonts w:eastAsia="Times New Roman" w:cs="Times New Roman"/>
          <w:sz w:val="27"/>
          <w:szCs w:val="27"/>
        </w:rPr>
      </w:pPr>
      <w:r w:rsidRPr="004D4EDC">
        <w:rPr>
          <w:rFonts w:eastAsia="Times New Roman" w:cs="Times New Roman"/>
          <w:sz w:val="27"/>
          <w:szCs w:val="27"/>
          <w:lang w:bidi="ar-SA"/>
        </w:rPr>
        <w:t xml:space="preserve">У 2022 році розвиток та шкодочинність південного сірого довгоносика у посівах просапних культур проявлятиметься від появи сходів до фази 4-6 листків у ареалі його розповсюдження. Протруєння насіннєвого матеріалу з додаванням інсектицидних протруювачів або </w:t>
      </w:r>
      <w:r w:rsidRPr="004D4EDC">
        <w:rPr>
          <w:rFonts w:eastAsia="Times New Roman" w:cs="Times New Roman"/>
          <w:sz w:val="27"/>
          <w:szCs w:val="27"/>
        </w:rPr>
        <w:t xml:space="preserve">комбінованими препаратами за типом інкрустації, </w:t>
      </w:r>
      <w:r w:rsidRPr="004D4EDC">
        <w:rPr>
          <w:rFonts w:eastAsia="Times New Roman" w:cs="Times New Roman"/>
          <w:sz w:val="27"/>
          <w:szCs w:val="27"/>
          <w:lang w:bidi="ar-SA"/>
        </w:rPr>
        <w:t>дотримання сівозміни та агротехніки вирощування культур регулюватимуть чисельність і шкідливість фітофага.</w:t>
      </w:r>
    </w:p>
    <w:p w:rsidR="00910EDC" w:rsidRPr="004D4EDC" w:rsidRDefault="00F6006F" w:rsidP="00D80B2E">
      <w:pPr>
        <w:autoSpaceDE w:val="0"/>
        <w:ind w:right="-1" w:firstLine="709"/>
        <w:jc w:val="both"/>
        <w:rPr>
          <w:rFonts w:eastAsia="Times New Roman" w:cs="Times New Roman"/>
          <w:sz w:val="27"/>
          <w:szCs w:val="27"/>
          <w:lang w:bidi="ar-SA"/>
        </w:rPr>
      </w:pPr>
      <w:r w:rsidRPr="004D4EDC">
        <w:rPr>
          <w:rFonts w:eastAsia="Times New Roman" w:cs="Times New Roman"/>
          <w:sz w:val="27"/>
          <w:szCs w:val="27"/>
          <w:lang w:bidi="ar-SA"/>
        </w:rPr>
        <w:t xml:space="preserve">Перед посівом для захисту сходів соняшнику від наземних шкідників насіння протруюють Контадором Макси, ТН – 8-12 л/т, Криспус Протектом, ТН – 6-10 л/т, Круїзером 350 </w:t>
      </w:r>
      <w:r w:rsidRPr="004D4EDC">
        <w:rPr>
          <w:rFonts w:eastAsia="Times New Roman" w:cs="Times New Roman"/>
          <w:sz w:val="27"/>
          <w:szCs w:val="27"/>
          <w:lang w:val="en-US" w:bidi="ar-SA"/>
        </w:rPr>
        <w:t>FS</w:t>
      </w:r>
      <w:r w:rsidRPr="004D4EDC">
        <w:rPr>
          <w:rFonts w:eastAsia="Times New Roman" w:cs="Times New Roman"/>
          <w:sz w:val="27"/>
          <w:szCs w:val="27"/>
          <w:lang w:bidi="ar-SA"/>
        </w:rPr>
        <w:t xml:space="preserve">, ТН – 6-10 л/т, Метакса, ТН – 6-10 л/т, Модесто Плюс 510 </w:t>
      </w:r>
      <w:r w:rsidRPr="004D4EDC">
        <w:rPr>
          <w:rFonts w:eastAsia="Times New Roman" w:cs="Times New Roman"/>
          <w:sz w:val="27"/>
          <w:szCs w:val="27"/>
          <w:lang w:val="en-US" w:bidi="ar-SA"/>
        </w:rPr>
        <w:t>FS</w:t>
      </w:r>
      <w:r w:rsidRPr="004D4EDC">
        <w:rPr>
          <w:rFonts w:eastAsia="Times New Roman" w:cs="Times New Roman"/>
          <w:sz w:val="27"/>
          <w:szCs w:val="27"/>
          <w:lang w:bidi="ar-SA"/>
        </w:rPr>
        <w:t>, ТН – 8 л/т або іншими.</w:t>
      </w:r>
    </w:p>
    <w:p w:rsidR="00910EDC" w:rsidRPr="004D4EDC" w:rsidRDefault="00F6006F" w:rsidP="00D80B2E">
      <w:pPr>
        <w:autoSpaceDE w:val="0"/>
        <w:ind w:right="-1" w:firstLine="709"/>
        <w:jc w:val="both"/>
        <w:rPr>
          <w:sz w:val="27"/>
          <w:szCs w:val="27"/>
          <w:shd w:val="clear" w:color="000000" w:fill="FFFFFF"/>
        </w:rPr>
      </w:pPr>
      <w:r w:rsidRPr="004D4EDC">
        <w:rPr>
          <w:b/>
          <w:sz w:val="27"/>
          <w:szCs w:val="27"/>
        </w:rPr>
        <w:t xml:space="preserve">Саранові </w:t>
      </w:r>
      <w:r w:rsidRPr="004D4EDC">
        <w:rPr>
          <w:sz w:val="27"/>
          <w:szCs w:val="27"/>
          <w:shd w:val="clear" w:color="000000" w:fill="FFFFFF"/>
        </w:rPr>
        <w:t xml:space="preserve">нестадних видів розвиваються в умовах Киівської області та зазвичай живляться у пасовищах, неугіддях, перелогах, багаторічних травах, подекуди у крайових смугах сільськогосподарських культур. </w:t>
      </w:r>
    </w:p>
    <w:p w:rsidR="00910EDC" w:rsidRPr="004D4EDC" w:rsidRDefault="00F6006F" w:rsidP="00D80B2E">
      <w:pPr>
        <w:autoSpaceDE w:val="0"/>
        <w:ind w:right="-1" w:firstLine="709"/>
        <w:jc w:val="both"/>
        <w:rPr>
          <w:sz w:val="27"/>
          <w:szCs w:val="27"/>
        </w:rPr>
      </w:pPr>
      <w:r w:rsidRPr="004D4EDC">
        <w:rPr>
          <w:sz w:val="27"/>
          <w:szCs w:val="27"/>
        </w:rPr>
        <w:t xml:space="preserve">Як і минулий рік, шкідливість саранових була незначною. На заселених 8-30% площ багаторічних трав личинки фітофагів за чисельності 1-10 екз. на кв. м осередково пошкодили 1-8% рослин у слабкому ступені. Чисельність саранових коригувалася переважно несприятливими гідротермічними умовами в період виплодження і розвитку личинок молодших віків та високими температурами повітря і на поверхні ґрунту в період яйцекладки фітофагів. </w:t>
      </w:r>
    </w:p>
    <w:p w:rsidR="00910EDC" w:rsidRPr="004D4EDC" w:rsidRDefault="00F6006F" w:rsidP="00D80B2E">
      <w:pPr>
        <w:autoSpaceDE w:val="0"/>
        <w:ind w:right="-1" w:firstLine="709"/>
        <w:jc w:val="both"/>
        <w:rPr>
          <w:sz w:val="27"/>
          <w:szCs w:val="27"/>
        </w:rPr>
      </w:pPr>
      <w:r w:rsidRPr="004D4EDC">
        <w:rPr>
          <w:sz w:val="27"/>
          <w:szCs w:val="27"/>
        </w:rPr>
        <w:t>За проведення по області літніх обстежень угідь на 9,4 тис. га заселені площі склали 7% (у минулому році було 5%), середня щільність комах - 1,2 екз. на кв. м.</w:t>
      </w:r>
    </w:p>
    <w:p w:rsidR="00910EDC" w:rsidRPr="004D4EDC" w:rsidRDefault="00F6006F" w:rsidP="00D80B2E">
      <w:pPr>
        <w:autoSpaceDE w:val="0"/>
        <w:ind w:right="-1" w:firstLine="709"/>
        <w:jc w:val="both"/>
        <w:rPr>
          <w:sz w:val="27"/>
          <w:szCs w:val="27"/>
        </w:rPr>
      </w:pPr>
      <w:r w:rsidRPr="004D4EDC">
        <w:rPr>
          <w:sz w:val="27"/>
          <w:szCs w:val="27"/>
        </w:rPr>
        <w:t xml:space="preserve">Осіннім вибірковим ґрунтовим обстеженням 6,2 тис. га, як і попередній рік, зимуючих ворочок сарани виявлено не було. </w:t>
      </w:r>
    </w:p>
    <w:p w:rsidR="00910EDC" w:rsidRPr="004D4EDC" w:rsidRDefault="00F6006F" w:rsidP="00D80B2E">
      <w:pPr>
        <w:autoSpaceDE w:val="0"/>
        <w:ind w:right="-1" w:firstLine="709"/>
        <w:jc w:val="both"/>
        <w:rPr>
          <w:rFonts w:eastAsia="Times New Roman" w:cs="Times New Roman"/>
          <w:b/>
          <w:sz w:val="27"/>
          <w:szCs w:val="27"/>
        </w:rPr>
      </w:pPr>
      <w:r w:rsidRPr="004D4EDC">
        <w:rPr>
          <w:sz w:val="27"/>
          <w:szCs w:val="27"/>
        </w:rPr>
        <w:t xml:space="preserve">У 2022 році спостерігатиметься осередковий розвиток нестадних саранових за допорогової чисельності, переважно у природних стаціях. Масового розмноження фітофагів у посівах сільськогосподарських культур не очікується. </w:t>
      </w:r>
    </w:p>
    <w:p w:rsidR="00910EDC" w:rsidRPr="004D4EDC" w:rsidRDefault="00910EDC" w:rsidP="00D80B2E">
      <w:pPr>
        <w:pStyle w:val="c1c1e0e0e7e7eeeee2e2fbfbe9e9"/>
        <w:spacing w:after="0" w:line="240" w:lineRule="auto"/>
        <w:ind w:right="-1" w:firstLine="709"/>
        <w:rPr>
          <w:rFonts w:ascii="Times New Roman" w:cs="Times New Roman"/>
          <w:b/>
          <w:sz w:val="27"/>
          <w:szCs w:val="27"/>
          <w:lang w:val="uk-UA"/>
        </w:rPr>
      </w:pPr>
    </w:p>
    <w:p w:rsidR="00910EDC" w:rsidRPr="004D4EDC" w:rsidRDefault="00F6006F" w:rsidP="000F639A">
      <w:pPr>
        <w:pStyle w:val="c1c1e0e0e7e7eeeee2e2fbfbe9e9"/>
        <w:spacing w:after="0" w:line="240" w:lineRule="auto"/>
        <w:ind w:right="-1"/>
        <w:jc w:val="center"/>
        <w:rPr>
          <w:rFonts w:ascii="Times New Roman" w:cs="Times New Roman"/>
          <w:b/>
          <w:sz w:val="28"/>
          <w:szCs w:val="28"/>
        </w:rPr>
      </w:pPr>
      <w:r w:rsidRPr="004D4EDC">
        <w:rPr>
          <w:rFonts w:ascii="Times New Roman" w:cs="Times New Roman"/>
          <w:b/>
          <w:sz w:val="28"/>
          <w:szCs w:val="28"/>
        </w:rPr>
        <w:t>Система заходів захисту сільськогосподарських рослин</w:t>
      </w:r>
    </w:p>
    <w:p w:rsidR="00910EDC" w:rsidRPr="004D4EDC" w:rsidRDefault="00F6006F" w:rsidP="00D80B2E">
      <w:pPr>
        <w:pStyle w:val="c1c1e0e0e7e7eeeee2e2fbfbe9e9"/>
        <w:spacing w:after="0" w:line="240" w:lineRule="auto"/>
        <w:ind w:right="-1" w:firstLine="709"/>
        <w:jc w:val="center"/>
        <w:rPr>
          <w:rFonts w:ascii="Times New Roman" w:cs="Times New Roman"/>
          <w:b/>
          <w:sz w:val="28"/>
          <w:szCs w:val="28"/>
          <w:lang w:val="uk-UA"/>
        </w:rPr>
      </w:pPr>
      <w:r w:rsidRPr="004D4EDC">
        <w:rPr>
          <w:rFonts w:ascii="Times New Roman" w:cs="Times New Roman"/>
          <w:b/>
          <w:sz w:val="28"/>
          <w:szCs w:val="28"/>
        </w:rPr>
        <w:t xml:space="preserve">від </w:t>
      </w:r>
      <w:r w:rsidRPr="004D4EDC">
        <w:rPr>
          <w:rFonts w:ascii="Times New Roman" w:cs="Times New Roman"/>
          <w:b/>
          <w:sz w:val="28"/>
          <w:szCs w:val="28"/>
          <w:lang w:val="uk-UA"/>
        </w:rPr>
        <w:t>саранових</w:t>
      </w:r>
    </w:p>
    <w:p w:rsidR="00910EDC" w:rsidRPr="004D4EDC" w:rsidRDefault="00F6006F" w:rsidP="00D80B2E">
      <w:pPr>
        <w:pStyle w:val="c13fe03fe73fee3fe23ffb3fe93f"/>
        <w:spacing w:line="240" w:lineRule="auto"/>
        <w:ind w:right="-1" w:firstLine="709"/>
        <w:jc w:val="both"/>
        <w:rPr>
          <w:sz w:val="27"/>
          <w:szCs w:val="27"/>
          <w:lang w:val="uk-UA"/>
        </w:rPr>
      </w:pPr>
      <w:r w:rsidRPr="004D4EDC">
        <w:rPr>
          <w:sz w:val="27"/>
          <w:szCs w:val="27"/>
          <w:lang w:val="uk-UA"/>
        </w:rPr>
        <w:t xml:space="preserve">Враховуючи, що більшість саранових живе і розмножується переважно на неорних та цілинних землях, занедбаних угіддях тощо, у зниженні їх чисельності велике значення має оранка, боронування або дискування заселених площ, освоєння цілинних ділянок під посіви сільськогосподарських культур, ліквідація пустирів, покращення сінокосів і пасовищ. </w:t>
      </w:r>
      <w:r w:rsidRPr="004D4EDC">
        <w:rPr>
          <w:sz w:val="27"/>
          <w:szCs w:val="27"/>
        </w:rPr>
        <w:t>Починаючи з другої декади травня</w:t>
      </w:r>
      <w:r w:rsidRPr="004D4EDC">
        <w:rPr>
          <w:sz w:val="27"/>
          <w:szCs w:val="27"/>
          <w:lang w:val="uk-UA"/>
        </w:rPr>
        <w:t>,</w:t>
      </w:r>
      <w:r w:rsidRPr="004D4EDC">
        <w:rPr>
          <w:sz w:val="27"/>
          <w:szCs w:val="27"/>
        </w:rPr>
        <w:t xml:space="preserve"> проводять обстеження неорних земель, випасів, багаторічних трав для визначення рівня заселеності площ та чисельності личинок. Поріг шкідливості нестадн</w:t>
      </w:r>
      <w:r w:rsidRPr="004D4EDC">
        <w:rPr>
          <w:sz w:val="27"/>
          <w:szCs w:val="27"/>
          <w:lang w:val="uk-UA"/>
        </w:rPr>
        <w:t>ої</w:t>
      </w:r>
      <w:r w:rsidRPr="004D4EDC">
        <w:rPr>
          <w:sz w:val="27"/>
          <w:szCs w:val="27"/>
        </w:rPr>
        <w:t xml:space="preserve"> саран</w:t>
      </w:r>
      <w:r w:rsidRPr="004D4EDC">
        <w:rPr>
          <w:sz w:val="27"/>
          <w:szCs w:val="27"/>
          <w:lang w:val="uk-UA"/>
        </w:rPr>
        <w:t>и</w:t>
      </w:r>
      <w:r w:rsidRPr="004D4EDC">
        <w:rPr>
          <w:sz w:val="27"/>
          <w:szCs w:val="27"/>
        </w:rPr>
        <w:t xml:space="preserve"> 10-15 екз. на кв.м.</w:t>
      </w:r>
      <w:r w:rsidRPr="004D4EDC">
        <w:rPr>
          <w:sz w:val="27"/>
          <w:szCs w:val="27"/>
          <w:lang w:val="uk-UA"/>
        </w:rPr>
        <w:t xml:space="preserve"> </w:t>
      </w:r>
    </w:p>
    <w:p w:rsidR="00910EDC" w:rsidRPr="004D4EDC" w:rsidRDefault="00F6006F" w:rsidP="00D80B2E">
      <w:pPr>
        <w:pStyle w:val="c13fe03fe73fee3fe23ffb3fe93f"/>
        <w:spacing w:line="240" w:lineRule="auto"/>
        <w:ind w:right="-1" w:firstLine="709"/>
        <w:jc w:val="both"/>
        <w:rPr>
          <w:sz w:val="27"/>
          <w:szCs w:val="27"/>
          <w:lang w:val="uk-UA"/>
        </w:rPr>
      </w:pPr>
      <w:r w:rsidRPr="004D4EDC">
        <w:rPr>
          <w:sz w:val="27"/>
          <w:szCs w:val="27"/>
          <w:lang w:val="uk-UA"/>
        </w:rPr>
        <w:lastRenderedPageBreak/>
        <w:t>Захист посівів розпочинають за масової появи личинок</w:t>
      </w:r>
      <w:r w:rsidRPr="004D4EDC">
        <w:rPr>
          <w:sz w:val="27"/>
          <w:szCs w:val="27"/>
        </w:rPr>
        <w:t xml:space="preserve"> </w:t>
      </w:r>
      <w:r w:rsidRPr="004D4EDC">
        <w:rPr>
          <w:sz w:val="27"/>
          <w:szCs w:val="27"/>
          <w:lang w:val="uk-UA"/>
        </w:rPr>
        <w:t xml:space="preserve">першого віку, які є </w:t>
      </w:r>
      <w:r w:rsidRPr="004D4EDC">
        <w:rPr>
          <w:sz w:val="27"/>
          <w:szCs w:val="27"/>
        </w:rPr>
        <w:t>найчутливіш</w:t>
      </w:r>
      <w:r w:rsidRPr="004D4EDC">
        <w:rPr>
          <w:sz w:val="27"/>
          <w:szCs w:val="27"/>
          <w:lang w:val="uk-UA"/>
        </w:rPr>
        <w:t>ими</w:t>
      </w:r>
      <w:r w:rsidRPr="004D4EDC">
        <w:rPr>
          <w:sz w:val="27"/>
          <w:szCs w:val="27"/>
        </w:rPr>
        <w:t xml:space="preserve"> до інсектицидів. Обробки проти них проводять вранці та ввечері, коли комахи знаходяться на рослинах.</w:t>
      </w:r>
    </w:p>
    <w:p w:rsidR="00910EDC" w:rsidRPr="004D4EDC" w:rsidRDefault="00F6006F" w:rsidP="00D80B2E">
      <w:pPr>
        <w:pStyle w:val="c13fe03fe73fee3fe23ffb3fe93f"/>
        <w:spacing w:line="240" w:lineRule="auto"/>
        <w:ind w:right="-1" w:firstLine="709"/>
        <w:jc w:val="both"/>
        <w:rPr>
          <w:sz w:val="27"/>
          <w:szCs w:val="27"/>
          <w:lang w:val="uk-UA"/>
        </w:rPr>
      </w:pPr>
      <w:r w:rsidRPr="004D4EDC">
        <w:rPr>
          <w:sz w:val="27"/>
          <w:szCs w:val="27"/>
          <w:lang w:val="uk-UA"/>
        </w:rPr>
        <w:t xml:space="preserve">Для захисту посівів від саранових рекомендовано застосування </w:t>
      </w:r>
      <w:r w:rsidRPr="004D4EDC">
        <w:rPr>
          <w:spacing w:val="-8"/>
          <w:sz w:val="27"/>
          <w:szCs w:val="27"/>
          <w:lang w:val="uk-UA"/>
        </w:rPr>
        <w:t xml:space="preserve">препаратів: Армор, КС; Контадор Дуо, КС; Суфрон, КЕ; </w:t>
      </w:r>
      <w:r w:rsidRPr="004D4EDC">
        <w:rPr>
          <w:sz w:val="27"/>
          <w:szCs w:val="27"/>
          <w:lang w:val="uk-UA"/>
        </w:rPr>
        <w:t xml:space="preserve">Таіро Протект, КЕ або інші. У багаторічних травах та землях несільськогосподарського призначення застосовують Альтекс, КЕ - 0,2 л/га; Альфа Супер, КЕ – 0,2-0,3 л/га; Актуал, КЕ -1,5-2 л/га, Енжіо 247 </w:t>
      </w:r>
      <w:r w:rsidRPr="004D4EDC">
        <w:rPr>
          <w:sz w:val="27"/>
          <w:szCs w:val="27"/>
          <w:lang w:val="en-US"/>
        </w:rPr>
        <w:t>SC</w:t>
      </w:r>
      <w:r w:rsidRPr="004D4EDC">
        <w:rPr>
          <w:sz w:val="27"/>
          <w:szCs w:val="27"/>
          <w:lang w:val="uk-UA"/>
        </w:rPr>
        <w:t>, КС - 0,18 л/га; Матч 050 ЕС, КЕ - 0,15 л/га.;Фастак, КЕ – 0,15-0,2 л/га;Фестуко Протект, КЕ – 0,2-0,3 л/га; Ф’юрі, ВЕ – 0,1-0,15 л/га, інші. За температури повітря вище</w:t>
      </w:r>
      <w:r w:rsidRPr="004D4EDC">
        <w:rPr>
          <w:sz w:val="27"/>
          <w:szCs w:val="27"/>
        </w:rPr>
        <w:t xml:space="preserve"> </w:t>
      </w:r>
      <w:r w:rsidRPr="004D4EDC">
        <w:rPr>
          <w:sz w:val="27"/>
          <w:szCs w:val="27"/>
          <w:lang w:val="uk-UA"/>
        </w:rPr>
        <w:t>25</w:t>
      </w:r>
      <w:r w:rsidRPr="004D4EDC">
        <w:rPr>
          <w:sz w:val="27"/>
          <w:szCs w:val="27"/>
          <w:vertAlign w:val="superscript"/>
        </w:rPr>
        <w:t>0</w:t>
      </w:r>
      <w:r w:rsidRPr="004D4EDC">
        <w:rPr>
          <w:sz w:val="27"/>
          <w:szCs w:val="27"/>
          <w:lang w:val="uk-UA"/>
        </w:rPr>
        <w:t xml:space="preserve">С </w:t>
      </w:r>
      <w:r w:rsidRPr="004D4EDC">
        <w:rPr>
          <w:sz w:val="27"/>
          <w:szCs w:val="27"/>
        </w:rPr>
        <w:t xml:space="preserve">ефективніше </w:t>
      </w:r>
      <w:r w:rsidRPr="004D4EDC">
        <w:rPr>
          <w:sz w:val="27"/>
          <w:szCs w:val="27"/>
          <w:lang w:val="uk-UA"/>
        </w:rPr>
        <w:t>фосфорорганічні інсектициди або суміші препаратів.</w:t>
      </w:r>
    </w:p>
    <w:p w:rsidR="00910EDC" w:rsidRPr="004D4EDC" w:rsidRDefault="00910EDC" w:rsidP="00D80B2E">
      <w:pPr>
        <w:pStyle w:val="c13fe03fe73fee3fe23ffb3fe93f"/>
        <w:spacing w:line="240" w:lineRule="auto"/>
        <w:ind w:right="-1" w:firstLine="709"/>
        <w:jc w:val="both"/>
        <w:rPr>
          <w:sz w:val="27"/>
          <w:szCs w:val="27"/>
          <w:lang w:val="uk-UA"/>
        </w:rPr>
      </w:pPr>
    </w:p>
    <w:p w:rsidR="00910EDC" w:rsidRPr="004D4EDC" w:rsidRDefault="00F6006F" w:rsidP="00632AF0">
      <w:pPr>
        <w:jc w:val="center"/>
        <w:outlineLvl w:val="0"/>
        <w:rPr>
          <w:rFonts w:cs="Times New Roman"/>
          <w:b/>
          <w:sz w:val="28"/>
          <w:szCs w:val="28"/>
        </w:rPr>
      </w:pPr>
      <w:r w:rsidRPr="004D4EDC">
        <w:rPr>
          <w:rFonts w:cs="Times New Roman"/>
          <w:b/>
          <w:sz w:val="28"/>
          <w:szCs w:val="28"/>
        </w:rPr>
        <w:t>Шкідники і хвороби зернових культур</w:t>
      </w:r>
    </w:p>
    <w:p w:rsidR="00400FC1" w:rsidRPr="004D4EDC" w:rsidRDefault="00400FC1" w:rsidP="00D80B2E">
      <w:pPr>
        <w:ind w:right="-1" w:firstLine="709"/>
        <w:jc w:val="both"/>
        <w:rPr>
          <w:rFonts w:cs="Times New Roman"/>
          <w:b/>
          <w:sz w:val="27"/>
          <w:szCs w:val="27"/>
        </w:rPr>
      </w:pPr>
    </w:p>
    <w:p w:rsidR="00400FC1" w:rsidRPr="004D4EDC" w:rsidRDefault="00400FC1" w:rsidP="00D80B2E">
      <w:pPr>
        <w:ind w:right="-1" w:firstLine="709"/>
        <w:jc w:val="both"/>
        <w:rPr>
          <w:rFonts w:eastAsia="Times New Roman" w:cs="Times New Roman"/>
          <w:sz w:val="27"/>
          <w:szCs w:val="27"/>
        </w:rPr>
      </w:pPr>
      <w:r w:rsidRPr="004D4EDC">
        <w:rPr>
          <w:rFonts w:eastAsia="Times New Roman" w:cs="Times New Roman"/>
          <w:b/>
          <w:sz w:val="27"/>
          <w:szCs w:val="27"/>
        </w:rPr>
        <w:t>Злакові попелиці</w:t>
      </w:r>
      <w:r w:rsidRPr="004D4EDC">
        <w:rPr>
          <w:rFonts w:cs="Times New Roman"/>
          <w:sz w:val="27"/>
          <w:szCs w:val="27"/>
        </w:rPr>
        <w:t xml:space="preserve"> </w:t>
      </w:r>
      <w:r w:rsidRPr="004D4EDC">
        <w:rPr>
          <w:rFonts w:cs="Times New Roman"/>
          <w:b/>
          <w:sz w:val="27"/>
          <w:szCs w:val="27"/>
        </w:rPr>
        <w:t>(велика, звичайна, ячмінна)</w:t>
      </w:r>
      <w:r w:rsidRPr="004D4EDC">
        <w:rPr>
          <w:rFonts w:cs="Times New Roman"/>
          <w:sz w:val="27"/>
          <w:szCs w:val="27"/>
        </w:rPr>
        <w:t xml:space="preserve"> були розповсюдженими у </w:t>
      </w:r>
      <w:r w:rsidRPr="004D4EDC">
        <w:rPr>
          <w:rFonts w:eastAsia="Times New Roman" w:cs="Times New Roman"/>
          <w:sz w:val="27"/>
          <w:szCs w:val="27"/>
        </w:rPr>
        <w:t>зернових агроценозах області і найбільшої щкоди завдавали ярим та озимим зерновим колосовим культурам, уражуючи рослини в усі фази розвитку. Ареал попелиць складав 40-100% обстежених площ, проте чисельність їх не перевищувала ЕПШ.</w:t>
      </w:r>
    </w:p>
    <w:p w:rsidR="00400FC1"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Перезимівля шкідливих комах пройшла задовільно, за зимовий період загинуло 10% зимуючого запасу їх, і навесні у посівах озимини обліковувалося 1-2 яйця на кв. м. В другій декаді квітня (на декаду пізніше терміну попереднього року) із перезимувалих яєць відроджувалися самки-засновниці. В фазу кущіння-початок виходу в трубку озимої пшениці злакові попелиці живилися на 20-40% обстежених площ, переважно у крайових смугах за заселення 3-6% рослин, по діагоналі та в середині поля – 1-4% рослин. Щільність сисних фітофагів не перевищувала ЕПШ, а пошкодженість рослин була у слабкому ступені. За сприятливих погодно-кліматичних умов в фазу колосіння озимої пшениці спостерігалося збільшення ареалу попелиць до 40-100% від обстежених площ. Під час молочної стиглості озимих хлібів фітофаги живилися на 8-15, макс. 25-32% (П-Хмельницький район) рослин за щільності 3- 15 екз. на рослину на 50-100% обстежених площ.</w:t>
      </w:r>
    </w:p>
    <w:p w:rsidR="00400FC1"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У посівах ярих зернових культур у фазу молочної стиглості злакова попелиця розвивалася на 30-100% площ за заселення та слабке пошкодження 5-15% рослин. На кожній заселеній рослині живилося 3-12 комах.\</w:t>
      </w:r>
    </w:p>
    <w:p w:rsidR="00400FC1"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Проведення хімічного захисту посівів проти клопа шкідливої черепашки виявилося ефективним проти інших супутніх шкідників, у тому числі і злакових попелиць. Активна діяльність природніх ентомофагів, ураженість особин ентомофторовими грибами та паразитуючими комахами корегували чисельність сисних комах у зерновому полі. Надалі загрубіння та дозрівання зернових культур зменшили кількість шкідників.</w:t>
      </w:r>
    </w:p>
    <w:p w:rsidR="00400FC1"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До появи сходів озимої пшениці під врожай 2022 року, у серпні-вересні, розвиток злакових попелиць відбувався на падалиці та злакових бур’янах. З появою сходів озимини фітофаги повільно мігрували до посівів. Восени шкідники за щільності 2-4 екз. на рослину живилися на 2-4% рослин.</w:t>
      </w:r>
    </w:p>
    <w:p w:rsidR="00400FC1"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 xml:space="preserve">У 2022 році рівень розвитку та шкідливості злакових попелиць визначатиметься погодно-кліматичними умовами вегетаційного періоду, </w:t>
      </w:r>
      <w:r w:rsidRPr="004D4EDC">
        <w:rPr>
          <w:rFonts w:eastAsia="Times New Roman" w:cs="Times New Roman"/>
          <w:sz w:val="27"/>
          <w:szCs w:val="27"/>
        </w:rPr>
        <w:lastRenderedPageBreak/>
        <w:t>діяльністю ентомофагів, хімічними обробками посівів, тощо. Враховуючи, що за період вегетації злакових культур шкідники формують 10-12 генерацій, найчисельнішими комахи будуть за помірно теплої погоди в період молочної та молочно-воскової стиглості зерна.</w:t>
      </w:r>
    </w:p>
    <w:p w:rsidR="00400FC1" w:rsidRPr="004D4EDC" w:rsidRDefault="00400FC1" w:rsidP="00D80B2E">
      <w:pPr>
        <w:ind w:right="-1" w:firstLine="709"/>
        <w:jc w:val="both"/>
        <w:rPr>
          <w:rFonts w:eastAsia="Times New Roman" w:cs="Times New Roman"/>
          <w:sz w:val="27"/>
          <w:szCs w:val="27"/>
        </w:rPr>
      </w:pPr>
      <w:r w:rsidRPr="004D4EDC">
        <w:rPr>
          <w:rFonts w:eastAsia="Times New Roman" w:cs="Times New Roman"/>
          <w:b/>
          <w:sz w:val="27"/>
          <w:szCs w:val="27"/>
        </w:rPr>
        <w:t xml:space="preserve">Хлібні клопи </w:t>
      </w:r>
      <w:r w:rsidRPr="004D4EDC">
        <w:rPr>
          <w:rFonts w:eastAsia="Times New Roman" w:cs="Times New Roman"/>
          <w:sz w:val="27"/>
          <w:szCs w:val="27"/>
        </w:rPr>
        <w:t xml:space="preserve">завдають найбільшої шкоди у зернових агроценозах Київщини насамперед, озимій пшениці, починаючи з перших днів появи фітофагів у посівах і до відльоту їх на зимівлю. </w:t>
      </w:r>
      <w:r w:rsidRPr="004D4EDC">
        <w:rPr>
          <w:rFonts w:eastAsia="Times New Roman" w:cs="Times New Roman"/>
          <w:b/>
          <w:sz w:val="27"/>
          <w:szCs w:val="27"/>
        </w:rPr>
        <w:t xml:space="preserve">Клоп шкідлива черепашка </w:t>
      </w:r>
      <w:r w:rsidRPr="004D4EDC">
        <w:rPr>
          <w:rFonts w:eastAsia="Times New Roman" w:cs="Times New Roman"/>
          <w:sz w:val="27"/>
          <w:szCs w:val="27"/>
        </w:rPr>
        <w:t xml:space="preserve">являється домінуючим видом із родини щитників зернового ентомокомплексу. Окрім шкідливої черепашки, розповсюдженою у хлібних полях є також </w:t>
      </w:r>
      <w:r w:rsidRPr="004D4EDC">
        <w:rPr>
          <w:rFonts w:eastAsia="Times New Roman" w:cs="Times New Roman"/>
          <w:b/>
          <w:sz w:val="27"/>
          <w:szCs w:val="27"/>
        </w:rPr>
        <w:t>елія гостроголова</w:t>
      </w:r>
      <w:r w:rsidRPr="004D4EDC">
        <w:rPr>
          <w:rFonts w:eastAsia="Times New Roman" w:cs="Times New Roman"/>
          <w:sz w:val="27"/>
          <w:szCs w:val="27"/>
        </w:rPr>
        <w:t>.</w:t>
      </w:r>
    </w:p>
    <w:p w:rsidR="00400FC1"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Минулорічної вегетації, як і попередні роки, розвиток популяції хлібних клопів відбувався переважно за допорогової чисельності, заселення посівів характеризувалося невисоким рівнем щільності імаго та личинок.</w:t>
      </w:r>
    </w:p>
    <w:p w:rsidR="00400FC1"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Перезимівля клопів пройшла задовільно, загибель комах за зимовий період склала 11% (від хвороб – 80%, від паразитів – 20%), і навесні в місцях зимівлі обліковувалося 0,7, макс. 4 екз. на кв.м.</w:t>
      </w:r>
    </w:p>
    <w:p w:rsidR="00400FC1"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На початку другої декади травня, в фазу виходу рослин озимої пшениці в трубку, розпочався переліт перезимувавших імаго до посівів. Травень</w:t>
      </w:r>
      <w:r w:rsidRPr="004D4EDC">
        <w:rPr>
          <w:rFonts w:eastAsia="Times New Roman" w:cs="Times New Roman"/>
          <w:b/>
          <w:sz w:val="27"/>
          <w:szCs w:val="27"/>
        </w:rPr>
        <w:t xml:space="preserve"> </w:t>
      </w:r>
      <w:r w:rsidRPr="004D4EDC">
        <w:rPr>
          <w:rFonts w:eastAsia="Times New Roman" w:cs="Times New Roman"/>
          <w:sz w:val="27"/>
          <w:szCs w:val="27"/>
        </w:rPr>
        <w:t>на території області характеризувався прохолодною з дощами та грозами погодою. Середні добові температури повітря у більшості днів були близькими або нижчими від норми на 2-5°, лише в окремі дні вони були вищими за норму на 2-4°. Такі метеорологічні умови гальмували активність перельоту та подовжили його термін. Масове заселення озимини було розтягнутим і відбувалося, як у минулому році, в третій декаді травня та співпало із кінцем фази виходу рослин озимої пшениці в трубку-початком колосіння.</w:t>
      </w:r>
    </w:p>
    <w:p w:rsidR="00400FC1"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 xml:space="preserve">Обстеженням 17,4 тис. га озимої пшениці заселеність обстежених площ перезимувалим клопом шкідливою черепашкою склала 72% і виявилася більшою за показника минулого року на 9% (у 2020 році – 63%). Середня чисельність дорослих клопів по господарствам області коливалася в межах від 0,2 до 1,0 (Броварський район) екз. на кв. м. Площі за чисельності до 0,5 екз. на кв. м склали 87%; від 0,5-1,0 екз. на кв.м – 13% від загальної заселеної площі (окремі господарства Броварського, Згурівського, Сквирського районів). У крайових смугах полів, розміщених біля місць зимівлі – лісів та лісосмуг, концентрувалася переважна кількість клопів, в середині полів виявлялися одиничні екземпляри. За теплої денної погоди імаго клопа-черепашки живилися соком рослин та пошкодили 2-4% рослин озимої пшениці у слабкому ступені. </w:t>
      </w:r>
    </w:p>
    <w:p w:rsidR="00A32AB4"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Клопи парувалися і наприкінці травня самки розпочали відкладати яйця. Яйцекладки за чисельності 1 на кв. м виявлялися на 1% рослин, 2-14% яєць було уражено теленомінами. Перші личинки у озимині виявлялися в першій декаді червня, що співпало із фазою колосіння. Масове відродження і заселення посівів личинками відбувалося під час молочної й мо</w:t>
      </w:r>
      <w:r w:rsidR="00A32AB4" w:rsidRPr="004D4EDC">
        <w:rPr>
          <w:rFonts w:eastAsia="Times New Roman" w:cs="Times New Roman"/>
          <w:sz w:val="27"/>
          <w:szCs w:val="27"/>
        </w:rPr>
        <w:t>лочно-воскової стиглості зерна.</w:t>
      </w:r>
    </w:p>
    <w:p w:rsidR="00A32AB4"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 xml:space="preserve">Згідно даних обстежень 14,9 тис. га озимої пшениці в фазу наливу зерна, розвиток личинок шкідника було виявлено на 10,6 тис. га, що склало 71%. У порівнянні із попереднім роком ареал поширення клопа-черепашки залишився незмінним (було у 2020 р. 71%). Середньозважений показник щільності комах –стабільний - 0,5 екз. на кв. м. Чисельність фітофагів, вище середньообласного показника, була зафіксована у господарствах Білоцерківського (1,0), Броварського </w:t>
      </w:r>
      <w:r w:rsidRPr="004D4EDC">
        <w:rPr>
          <w:rFonts w:eastAsia="Times New Roman" w:cs="Times New Roman"/>
          <w:sz w:val="27"/>
          <w:szCs w:val="27"/>
        </w:rPr>
        <w:lastRenderedPageBreak/>
        <w:t xml:space="preserve">(2,0), К-Святошинського районів (1,5), Фастівського (2,0 екз. на кв.м) районів. У градації площі за чисельності до 1 екз. на кв.м склали 94%, від 1-2 – 6%. За розрахунками загальний коефіцієнт заселеності посівів личинками склав у поточному році - </w:t>
      </w:r>
      <w:r w:rsidRPr="004D4EDC">
        <w:rPr>
          <w:rFonts w:eastAsia="Times New Roman" w:cs="Times New Roman"/>
          <w:b/>
          <w:sz w:val="27"/>
          <w:szCs w:val="27"/>
        </w:rPr>
        <w:t>Кз = 0,355</w:t>
      </w:r>
      <w:r w:rsidRPr="004D4EDC">
        <w:rPr>
          <w:rFonts w:eastAsia="Times New Roman" w:cs="Times New Roman"/>
          <w:sz w:val="27"/>
          <w:szCs w:val="27"/>
        </w:rPr>
        <w:t>, ( у був 2020 р. – 0,355; у 2019 р. – 0,375, у 2017 та 2018 роках Кз = 0,356). Личинки клопа-черепашки слабко ушкодили 1-6% рослин озимої пшениці. Хімічний захист озимих зернових культур інсектицидами проти імаго та личинок хлібних клопів знижував рівень заселеності посівів та чисельність фітофагів, регулював шкідливість їх.</w:t>
      </w:r>
    </w:p>
    <w:p w:rsidR="00A32AB4"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В першій декаді липня, під час воскової та повної стиглості зерна, в посівах озимої пшениці з’явилися молоді клопи. На початок збирання хлібів показник окрилених імаго складав 60-80%, личинок – 20-40%, які перебували у ІV-Vвіках, що надалі негативно вплинуло на кількісний і якісний стан популяції.</w:t>
      </w:r>
    </w:p>
    <w:p w:rsidR="00A32AB4"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 xml:space="preserve">Восени, за результатом обстеження 1,2 тис. га лісів та лісосмуг відмічено скорочення ареалу фітофага у місцях зимівлі. Заселені площі скоротилися проти показника минулого року на 4% і склали 42%, (у 2020 р. було 46%). Середньозважена чисельність зимуючих імаго також зменшилася у 1,1 рази і складає 0,7 екз. на кв. м. Коефіцієнт заселеності місць зимівлі у цьому році складає: </w:t>
      </w:r>
      <w:r w:rsidRPr="004D4EDC">
        <w:rPr>
          <w:rFonts w:eastAsia="Times New Roman" w:cs="Times New Roman"/>
          <w:b/>
          <w:sz w:val="27"/>
          <w:szCs w:val="27"/>
        </w:rPr>
        <w:t>Кз = 0,294,</w:t>
      </w:r>
      <w:r w:rsidRPr="004D4EDC">
        <w:rPr>
          <w:rFonts w:eastAsia="Times New Roman" w:cs="Times New Roman"/>
          <w:sz w:val="27"/>
          <w:szCs w:val="27"/>
        </w:rPr>
        <w:t xml:space="preserve"> проте як у попередньому 2020 році був Кз = 0,368, у 2019 році - Кз = 0,504). Таким чином, тенденція щодо зниження заселеності клопом-черепашкою місць зимівлі та зменшення кількості зимуючого запасу комах продовжується. Разом с тим, в окремих господарствах виявлені осередки високої чисельності зимуючих клопів.</w:t>
      </w:r>
      <w:r w:rsidRPr="004D4EDC">
        <w:rPr>
          <w:rFonts w:eastAsia="Times New Roman" w:cs="Times New Roman"/>
          <w:i/>
          <w:sz w:val="27"/>
          <w:szCs w:val="27"/>
        </w:rPr>
        <w:t xml:space="preserve"> </w:t>
      </w:r>
      <w:r w:rsidRPr="004D4EDC">
        <w:rPr>
          <w:rFonts w:eastAsia="Times New Roman" w:cs="Times New Roman"/>
          <w:sz w:val="27"/>
          <w:szCs w:val="27"/>
        </w:rPr>
        <w:t>Максимальна щільність фітофагів, що виявлялася у місцях з</w:t>
      </w:r>
      <w:r w:rsidR="00A32AB4" w:rsidRPr="004D4EDC">
        <w:rPr>
          <w:rFonts w:eastAsia="Times New Roman" w:cs="Times New Roman"/>
          <w:sz w:val="27"/>
          <w:szCs w:val="27"/>
        </w:rPr>
        <w:t>имівлі, була 4-6 екз. на кв. м.</w:t>
      </w:r>
    </w:p>
    <w:p w:rsidR="00A32AB4"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 xml:space="preserve">У 2022 році не виключно, що за сприятливих погодних умов для дружнього заселення посівів перезимувалими клопами, відкладання ними яєць у найбільш оптимальні фенологічні строки, синхронності в розвитку личинок і рослин, зростання чисельності клопа шкідливої черепашки та посилення шкідливості його уможливлюється. Для збереження кількісних і якісних показників урожаю слід здійснювати постійний нагляд за розвитком та розповсюдженням шкідника, за доцільності – захист псівів. </w:t>
      </w:r>
    </w:p>
    <w:p w:rsidR="00A32AB4" w:rsidRPr="004D4EDC" w:rsidRDefault="00400FC1" w:rsidP="00D80B2E">
      <w:pPr>
        <w:ind w:right="-1" w:firstLine="709"/>
        <w:jc w:val="both"/>
        <w:rPr>
          <w:rFonts w:eastAsia="Times New Roman" w:cs="Times New Roman"/>
          <w:sz w:val="27"/>
          <w:szCs w:val="27"/>
          <w:shd w:val="clear" w:color="000000" w:fill="FFFFFF"/>
        </w:rPr>
      </w:pPr>
      <w:r w:rsidRPr="004D4EDC">
        <w:rPr>
          <w:rFonts w:eastAsia="Times New Roman" w:cs="Times New Roman"/>
          <w:b/>
          <w:sz w:val="27"/>
          <w:szCs w:val="27"/>
        </w:rPr>
        <w:t xml:space="preserve">Злакові п’явиці (синя </w:t>
      </w:r>
      <w:r w:rsidRPr="004D4EDC">
        <w:rPr>
          <w:rFonts w:eastAsia="Times New Roman" w:cs="Times New Roman"/>
          <w:sz w:val="27"/>
          <w:szCs w:val="27"/>
        </w:rPr>
        <w:t>та</w:t>
      </w:r>
      <w:r w:rsidRPr="004D4EDC">
        <w:rPr>
          <w:rFonts w:eastAsia="Times New Roman" w:cs="Times New Roman"/>
          <w:b/>
          <w:sz w:val="27"/>
          <w:szCs w:val="27"/>
        </w:rPr>
        <w:t xml:space="preserve"> червоногруда)</w:t>
      </w:r>
      <w:r w:rsidRPr="004D4EDC">
        <w:rPr>
          <w:rFonts w:eastAsia="Times New Roman" w:cs="Times New Roman"/>
          <w:sz w:val="27"/>
          <w:szCs w:val="27"/>
        </w:rPr>
        <w:t xml:space="preserve"> розвивалися у посівах зернових колосових культур за допорогової чисельності, значною шкодочинністю не відзначилися та мали </w:t>
      </w:r>
      <w:r w:rsidRPr="004D4EDC">
        <w:rPr>
          <w:rFonts w:eastAsia="Times New Roman" w:cs="Times New Roman"/>
          <w:sz w:val="27"/>
          <w:szCs w:val="27"/>
          <w:shd w:val="clear" w:color="000000" w:fill="FFFFFF"/>
        </w:rPr>
        <w:t>повний цикл розвитку</w:t>
      </w:r>
      <w:r w:rsidR="00A32AB4" w:rsidRPr="004D4EDC">
        <w:rPr>
          <w:rFonts w:eastAsia="Times New Roman" w:cs="Times New Roman"/>
          <w:sz w:val="27"/>
          <w:szCs w:val="27"/>
          <w:shd w:val="clear" w:color="000000" w:fill="FFFFFF"/>
        </w:rPr>
        <w:t xml:space="preserve"> з однорічної генерацією.</w:t>
      </w:r>
    </w:p>
    <w:p w:rsidR="00A32AB4"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 xml:space="preserve">Перезимівля шкідників пройшла задовільно, переважно від хвороб та несприятливих погодних умов загинуло 10% зимуючого запасу. </w:t>
      </w:r>
      <w:r w:rsidRPr="004D4EDC">
        <w:rPr>
          <w:rFonts w:eastAsia="Times New Roman" w:cs="Times New Roman"/>
          <w:sz w:val="27"/>
          <w:szCs w:val="27"/>
          <w:shd w:val="clear" w:color="000000" w:fill="FFFFFF"/>
        </w:rPr>
        <w:t xml:space="preserve">Пробудження імаго відбувалося в другій-третій декадах квітня, коли температура повітря досягала </w:t>
      </w:r>
      <w:r w:rsidR="00A32AB4" w:rsidRPr="004D4EDC">
        <w:rPr>
          <w:rFonts w:eastAsia="Times New Roman" w:cs="Times New Roman"/>
          <w:sz w:val="27"/>
          <w:szCs w:val="27"/>
          <w:shd w:val="clear" w:color="000000" w:fill="FFFFFF"/>
        </w:rPr>
        <w:t xml:space="preserve">плюс </w:t>
      </w:r>
      <w:r w:rsidRPr="004D4EDC">
        <w:rPr>
          <w:rFonts w:eastAsia="Times New Roman" w:cs="Times New Roman"/>
          <w:sz w:val="27"/>
          <w:szCs w:val="27"/>
          <w:shd w:val="clear" w:color="000000" w:fill="FFFFFF"/>
        </w:rPr>
        <w:t xml:space="preserve">10 – 15 °C. Жуки виходили з ґрунту та заселяли спочатку озимі, потім ярові злаки. </w:t>
      </w:r>
    </w:p>
    <w:p w:rsidR="00A32AB4"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 xml:space="preserve">В фазу виходу озимої пшениці в трубку за похмурої, прохолодної та дощової погоди відбувався повільний розвиток та живлення фітофагів. Імаго злакових п’явиць за чисельності 0,5-2,0 екз. на кв. м у крайових смугах полів слабко ушкодили 2-6% рослин, по діагоналі - 1-3% рослин. </w:t>
      </w:r>
      <w:r w:rsidRPr="004D4EDC">
        <w:rPr>
          <w:rFonts w:eastAsia="Times New Roman" w:cs="Times New Roman"/>
          <w:sz w:val="27"/>
          <w:szCs w:val="27"/>
          <w:shd w:val="clear" w:color="000000" w:fill="FFFFFF"/>
        </w:rPr>
        <w:t xml:space="preserve">Жуки живилися листям, виїдаючи в них наскрізні отвори вздовж жилок. </w:t>
      </w:r>
      <w:r w:rsidRPr="004D4EDC">
        <w:rPr>
          <w:rFonts w:eastAsia="Times New Roman" w:cs="Times New Roman"/>
          <w:sz w:val="27"/>
          <w:szCs w:val="27"/>
        </w:rPr>
        <w:t xml:space="preserve">Надалі, в фазу колосіння озимих зернових культур личинки п’явиць за чисельності 0,5-2,0 екз. на кв. м заселили та слабко пошкодили 3-9% рослин, </w:t>
      </w:r>
      <w:r w:rsidRPr="004D4EDC">
        <w:rPr>
          <w:rFonts w:eastAsia="Times New Roman" w:cs="Times New Roman"/>
          <w:sz w:val="27"/>
          <w:szCs w:val="27"/>
          <w:shd w:val="clear" w:color="000000" w:fill="FFFFFF"/>
        </w:rPr>
        <w:t>поїдаючи епідерміс листя.</w:t>
      </w:r>
    </w:p>
    <w:p w:rsidR="00A32AB4"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 xml:space="preserve">У посівах ярих колосових культур під час кущення рослин жуки за чисельності 0,4-1 екз. на кв. м та слабко ушкодили 1-3% рослин. В фазу виходу в </w:t>
      </w:r>
      <w:r w:rsidRPr="004D4EDC">
        <w:rPr>
          <w:rFonts w:eastAsia="Times New Roman" w:cs="Times New Roman"/>
          <w:sz w:val="27"/>
          <w:szCs w:val="27"/>
        </w:rPr>
        <w:lastRenderedPageBreak/>
        <w:t>трубку – колосіння фітофагами було пошкоджено в середньому 4-10% рослин ярини.</w:t>
      </w:r>
    </w:p>
    <w:p w:rsidR="00A32AB4" w:rsidRPr="004D4EDC" w:rsidRDefault="00400FC1" w:rsidP="00D80B2E">
      <w:pPr>
        <w:ind w:right="-1" w:firstLine="709"/>
        <w:rPr>
          <w:rFonts w:eastAsia="Times New Roman" w:cs="Times New Roman"/>
          <w:sz w:val="27"/>
          <w:szCs w:val="27"/>
        </w:rPr>
      </w:pPr>
      <w:r w:rsidRPr="004D4EDC">
        <w:rPr>
          <w:rFonts w:eastAsia="Times New Roman" w:cs="Times New Roman"/>
          <w:sz w:val="27"/>
          <w:szCs w:val="27"/>
        </w:rPr>
        <w:t>Наприкінці червня з’явилися імаго злакових п’явиць нового покоління.</w:t>
      </w:r>
    </w:p>
    <w:p w:rsidR="00A32AB4" w:rsidRPr="004D4EDC" w:rsidRDefault="00400FC1" w:rsidP="00D80B2E">
      <w:pPr>
        <w:ind w:right="-1" w:firstLine="709"/>
        <w:rPr>
          <w:rFonts w:eastAsia="Times New Roman" w:cs="Times New Roman"/>
          <w:sz w:val="27"/>
          <w:szCs w:val="27"/>
        </w:rPr>
      </w:pPr>
      <w:r w:rsidRPr="004D4EDC">
        <w:rPr>
          <w:rFonts w:eastAsia="Times New Roman" w:cs="Times New Roman"/>
          <w:sz w:val="27"/>
          <w:szCs w:val="27"/>
        </w:rPr>
        <w:t>Восени за обстеження місць зимівлі виявлено зимуючий запас жуків п’явиць - 0,6-2 екз. на кв. м, що на рівні середнього багаторічного показника.</w:t>
      </w:r>
    </w:p>
    <w:p w:rsidR="00A32AB4"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В 2022 році тепла рання та посуха погода навесні сприятиме активному заселенню посівів та розвитку хлібних п’явиць, сприятиме підвищенню шкідливості їх під час фази кущіння-вихід в трубку зернових колосових культур, насамперед ярих. Хімічні обробки посівів проти шкідників, передусім, клопа шкідливої черепашки, будуть регулювати чисельність та шкідливість злакових п’явиць у полях.</w:t>
      </w:r>
    </w:p>
    <w:p w:rsidR="00A32AB4" w:rsidRPr="004D4EDC" w:rsidRDefault="00400FC1" w:rsidP="00D80B2E">
      <w:pPr>
        <w:ind w:right="-1" w:firstLine="709"/>
        <w:jc w:val="both"/>
        <w:rPr>
          <w:rFonts w:eastAsia="Times New Roman" w:cs="Times New Roman"/>
          <w:sz w:val="27"/>
          <w:szCs w:val="27"/>
          <w:shd w:val="clear" w:color="000000" w:fill="FFFFFF"/>
        </w:rPr>
      </w:pPr>
      <w:r w:rsidRPr="004D4EDC">
        <w:rPr>
          <w:rFonts w:eastAsia="Times New Roman" w:cs="Times New Roman"/>
          <w:b/>
          <w:sz w:val="27"/>
          <w:szCs w:val="27"/>
        </w:rPr>
        <w:t xml:space="preserve">Хлібні блішки (смугаста) </w:t>
      </w:r>
      <w:r w:rsidRPr="004D4EDC">
        <w:rPr>
          <w:rFonts w:eastAsia="Times New Roman" w:cs="Times New Roman"/>
          <w:sz w:val="27"/>
          <w:szCs w:val="27"/>
        </w:rPr>
        <w:t xml:space="preserve">протягом вегетації розвивалися на рівні середніх багаторічних показникі. Найбільш шкідливим фітофаг був </w:t>
      </w:r>
      <w:r w:rsidRPr="004D4EDC">
        <w:rPr>
          <w:rFonts w:eastAsia="Times New Roman" w:cs="Times New Roman"/>
          <w:sz w:val="27"/>
          <w:szCs w:val="27"/>
          <w:shd w:val="clear" w:color="000000" w:fill="FFFFFF"/>
        </w:rPr>
        <w:t>у ярому ячменю, ярій пшениці, менше – кукурудзі та озимій пшениці.</w:t>
      </w:r>
    </w:p>
    <w:p w:rsidR="00A32AB4" w:rsidRPr="004D4EDC" w:rsidRDefault="00400FC1" w:rsidP="00D80B2E">
      <w:pPr>
        <w:ind w:right="-1" w:firstLine="709"/>
        <w:jc w:val="both"/>
        <w:rPr>
          <w:sz w:val="27"/>
          <w:szCs w:val="27"/>
          <w:shd w:val="clear" w:color="000000" w:fill="FFFFFF"/>
        </w:rPr>
      </w:pPr>
      <w:r w:rsidRPr="004D4EDC">
        <w:rPr>
          <w:rFonts w:cs="Times New Roman"/>
          <w:sz w:val="27"/>
          <w:szCs w:val="27"/>
        </w:rPr>
        <w:t xml:space="preserve">Перезимівля комах пройшла добре, за зимовий період загинуло 8% жуків. Навесні, починаючи з перших днів квітня, за нестійкої прохолодної погоди жуки пробуджувалися, виходили із місць зимівлі та мляво переселялися на поля. </w:t>
      </w:r>
      <w:r w:rsidRPr="004D4EDC">
        <w:rPr>
          <w:rFonts w:cs="Times New Roman"/>
          <w:sz w:val="27"/>
          <w:szCs w:val="27"/>
          <w:shd w:val="clear" w:color="000000" w:fill="FFFFFF"/>
        </w:rPr>
        <w:t>Спочатку живилися на озимині та дикорослих злаках, пізніше, з появою сходів ярих культур, фітофаги заселяли їх.</w:t>
      </w:r>
    </w:p>
    <w:p w:rsidR="00A32AB4" w:rsidRPr="004D4EDC" w:rsidRDefault="00400FC1" w:rsidP="00D80B2E">
      <w:pPr>
        <w:ind w:right="-1" w:firstLine="709"/>
        <w:jc w:val="both"/>
        <w:rPr>
          <w:rFonts w:cs="Times New Roman"/>
          <w:sz w:val="27"/>
          <w:szCs w:val="27"/>
        </w:rPr>
      </w:pPr>
      <w:r w:rsidRPr="004D4EDC">
        <w:rPr>
          <w:rFonts w:cs="Times New Roman"/>
          <w:sz w:val="27"/>
          <w:szCs w:val="27"/>
        </w:rPr>
        <w:t>У</w:t>
      </w:r>
      <w:r w:rsidRPr="004D4EDC">
        <w:rPr>
          <w:rFonts w:cs="Times New Roman"/>
          <w:b/>
          <w:sz w:val="27"/>
          <w:szCs w:val="27"/>
        </w:rPr>
        <w:t xml:space="preserve"> </w:t>
      </w:r>
      <w:r w:rsidRPr="004D4EDC">
        <w:rPr>
          <w:rFonts w:cs="Times New Roman"/>
          <w:sz w:val="27"/>
          <w:szCs w:val="27"/>
        </w:rPr>
        <w:t>теплі та сонячні години дня хлібні блішки</w:t>
      </w:r>
      <w:r w:rsidRPr="004D4EDC">
        <w:rPr>
          <w:rFonts w:cs="Times New Roman"/>
          <w:b/>
          <w:sz w:val="27"/>
          <w:szCs w:val="27"/>
        </w:rPr>
        <w:t xml:space="preserve"> </w:t>
      </w:r>
      <w:r w:rsidRPr="004D4EDC">
        <w:rPr>
          <w:rFonts w:cs="Times New Roman"/>
          <w:sz w:val="27"/>
          <w:szCs w:val="27"/>
        </w:rPr>
        <w:t>зосереджувалися</w:t>
      </w:r>
      <w:r w:rsidRPr="004D4EDC">
        <w:rPr>
          <w:sz w:val="27"/>
          <w:szCs w:val="27"/>
        </w:rPr>
        <w:t xml:space="preserve"> </w:t>
      </w:r>
      <w:r w:rsidRPr="004D4EDC">
        <w:rPr>
          <w:rFonts w:cs="Times New Roman"/>
          <w:sz w:val="27"/>
          <w:szCs w:val="27"/>
        </w:rPr>
        <w:t>переважно у крайових смугах озимої пшениці та ячменю, де за чисельності 1 екз. на кв.м слабко пошкодили 1-2% рослин. Надалі, під час виходу озимої пшениці в трубку, перезимувалі імаго живилися на 60-100% обстежених площ та слабко пошкодили 4-15% рослин.</w:t>
      </w:r>
      <w:r w:rsidRPr="004D4EDC">
        <w:rPr>
          <w:rFonts w:cs="Times New Roman"/>
          <w:b/>
          <w:sz w:val="27"/>
          <w:szCs w:val="27"/>
        </w:rPr>
        <w:t xml:space="preserve"> </w:t>
      </w:r>
      <w:r w:rsidRPr="004D4EDC">
        <w:rPr>
          <w:rFonts w:cs="Times New Roman"/>
          <w:sz w:val="27"/>
          <w:szCs w:val="27"/>
        </w:rPr>
        <w:t>Переважна кількість цих шкідників концентрувалася по краям полів за чисельності 3-6, макс. 10 екз. на кв. м, по діагоналі посіву ураховувалося 1-3 екз. на кв. м. Прохолодна дощова погода травня стримувала чисельніст</w:t>
      </w:r>
      <w:r w:rsidR="00A32AB4" w:rsidRPr="004D4EDC">
        <w:rPr>
          <w:rFonts w:cs="Times New Roman"/>
          <w:sz w:val="27"/>
          <w:szCs w:val="27"/>
        </w:rPr>
        <w:t>ь та активність хлібних блішок.</w:t>
      </w:r>
    </w:p>
    <w:p w:rsidR="00A32AB4" w:rsidRPr="004D4EDC" w:rsidRDefault="00400FC1" w:rsidP="00D80B2E">
      <w:pPr>
        <w:ind w:right="-1" w:firstLine="709"/>
        <w:jc w:val="both"/>
        <w:rPr>
          <w:rFonts w:cs="Times New Roman"/>
          <w:sz w:val="27"/>
          <w:szCs w:val="27"/>
        </w:rPr>
      </w:pPr>
      <w:r w:rsidRPr="004D4EDC">
        <w:rPr>
          <w:rFonts w:cs="Times New Roman"/>
          <w:sz w:val="27"/>
          <w:szCs w:val="27"/>
        </w:rPr>
        <w:t>За появи сходів ярини, фітофаги мігрували до них. Під час кущіння-виходу в трубку ярих культур на заселених майже всіх посівах ярих ячменю, пшениці за чисельності 3-7 екз. на кв.м блішки пошкодили 4-21% рослин у слабкому ступені. Шкідливість фітофагів проявлялася у вигляді вогнищ, наса</w:t>
      </w:r>
      <w:r w:rsidR="00A32AB4" w:rsidRPr="004D4EDC">
        <w:rPr>
          <w:rFonts w:cs="Times New Roman"/>
          <w:sz w:val="27"/>
          <w:szCs w:val="27"/>
        </w:rPr>
        <w:t>мперед у крайових смугах полів.</w:t>
      </w:r>
    </w:p>
    <w:p w:rsidR="00A32AB4" w:rsidRPr="004D4EDC" w:rsidRDefault="00400FC1" w:rsidP="00D80B2E">
      <w:pPr>
        <w:ind w:right="-1" w:firstLine="709"/>
        <w:jc w:val="both"/>
        <w:rPr>
          <w:rFonts w:cs="Times New Roman"/>
          <w:sz w:val="27"/>
          <w:szCs w:val="27"/>
        </w:rPr>
      </w:pPr>
      <w:r w:rsidRPr="004D4EDC">
        <w:rPr>
          <w:rFonts w:cs="Times New Roman"/>
          <w:sz w:val="27"/>
          <w:szCs w:val="27"/>
        </w:rPr>
        <w:t>У посівах кукурудзи шкідливість злакових блішок спостерігалася в середньому на 59% площ культури за слабке пошкодження 2-18% рослин.</w:t>
      </w:r>
    </w:p>
    <w:p w:rsidR="00A32AB4" w:rsidRPr="004D4EDC" w:rsidRDefault="00400FC1" w:rsidP="00D80B2E">
      <w:pPr>
        <w:ind w:right="-1" w:firstLine="709"/>
        <w:jc w:val="both"/>
        <w:rPr>
          <w:rFonts w:cs="Times New Roman"/>
          <w:sz w:val="27"/>
          <w:szCs w:val="27"/>
        </w:rPr>
      </w:pPr>
      <w:r w:rsidRPr="004D4EDC">
        <w:rPr>
          <w:rFonts w:cs="Times New Roman"/>
          <w:sz w:val="27"/>
          <w:szCs w:val="27"/>
        </w:rPr>
        <w:t xml:space="preserve">Розвиток блішок нової генерації відбувався спочатку на падалиці, </w:t>
      </w:r>
      <w:r w:rsidRPr="004D4EDC">
        <w:rPr>
          <w:rFonts w:cs="Times New Roman"/>
          <w:sz w:val="27"/>
          <w:szCs w:val="27"/>
          <w:shd w:val="clear" w:color="000000" w:fill="FFFFFF"/>
        </w:rPr>
        <w:t>на кукурудзі та дикорослих злаках,</w:t>
      </w:r>
      <w:r w:rsidRPr="004D4EDC">
        <w:rPr>
          <w:rFonts w:cs="Times New Roman"/>
          <w:sz w:val="27"/>
          <w:szCs w:val="27"/>
        </w:rPr>
        <w:t xml:space="preserve"> а з появою сходів озимини комахи поступово мігрували до посівів та </w:t>
      </w:r>
      <w:r w:rsidRPr="004D4EDC">
        <w:rPr>
          <w:rFonts w:cs="Times New Roman"/>
          <w:sz w:val="27"/>
          <w:szCs w:val="27"/>
          <w:shd w:val="clear" w:color="000000" w:fill="FFFFFF"/>
        </w:rPr>
        <w:t>живились листками сходів, зіскрібаючи паренхіму у вигляді прозорих смужок та довгастих плям.</w:t>
      </w:r>
      <w:r w:rsidRPr="004D4EDC">
        <w:rPr>
          <w:sz w:val="27"/>
          <w:szCs w:val="27"/>
          <w:shd w:val="clear" w:color="000000" w:fill="FFFFFF"/>
        </w:rPr>
        <w:t xml:space="preserve"> </w:t>
      </w:r>
      <w:r w:rsidRPr="004D4EDC">
        <w:rPr>
          <w:rFonts w:cs="Times New Roman"/>
          <w:sz w:val="27"/>
          <w:szCs w:val="27"/>
        </w:rPr>
        <w:t>За чисельності 1-2 екз. на кв. м</w:t>
      </w:r>
      <w:r w:rsidRPr="004D4EDC">
        <w:rPr>
          <w:sz w:val="27"/>
          <w:szCs w:val="27"/>
        </w:rPr>
        <w:t xml:space="preserve"> </w:t>
      </w:r>
      <w:r w:rsidRPr="004D4EDC">
        <w:rPr>
          <w:rFonts w:cs="Times New Roman"/>
          <w:sz w:val="27"/>
          <w:szCs w:val="27"/>
        </w:rPr>
        <w:t>жуками було заселено та слабко ушкоджено 1-4% рослин озимої пшениці. Зимуючий запас хлібних блішок залишився стабільним багаторічним</w:t>
      </w:r>
      <w:r w:rsidR="00A32AB4" w:rsidRPr="004D4EDC">
        <w:rPr>
          <w:rFonts w:cs="Times New Roman"/>
          <w:sz w:val="27"/>
          <w:szCs w:val="27"/>
        </w:rPr>
        <w:t xml:space="preserve"> і складає 1,5-3 екз. на кв. м.</w:t>
      </w:r>
    </w:p>
    <w:p w:rsidR="00A32AB4" w:rsidRPr="004D4EDC" w:rsidRDefault="00400FC1" w:rsidP="00D80B2E">
      <w:pPr>
        <w:ind w:right="-1" w:firstLine="709"/>
        <w:jc w:val="both"/>
        <w:rPr>
          <w:rFonts w:cs="Times New Roman"/>
          <w:sz w:val="27"/>
          <w:szCs w:val="27"/>
        </w:rPr>
      </w:pPr>
      <w:r w:rsidRPr="004D4EDC">
        <w:rPr>
          <w:rFonts w:cs="Times New Roman"/>
          <w:sz w:val="27"/>
          <w:szCs w:val="27"/>
        </w:rPr>
        <w:t>У 2022 році у разі сприятливих умов перезимівлі та помірно вологої й теплої погоди навесні, шкідливість хлібних блішок буде проявлятися переважно у посівах озимих культур пізніх строків сівби, у ярих ячмені й пшениці – під час сходів-кущіння насамперед, у край</w:t>
      </w:r>
      <w:r w:rsidR="00A32AB4" w:rsidRPr="004D4EDC">
        <w:rPr>
          <w:rFonts w:cs="Times New Roman"/>
          <w:sz w:val="27"/>
          <w:szCs w:val="27"/>
        </w:rPr>
        <w:t>ових смугах полів, у кукурудзі.</w:t>
      </w:r>
    </w:p>
    <w:p w:rsidR="00A32AB4" w:rsidRPr="004D4EDC" w:rsidRDefault="00400FC1" w:rsidP="00D80B2E">
      <w:pPr>
        <w:ind w:right="-1" w:firstLine="709"/>
        <w:jc w:val="both"/>
        <w:rPr>
          <w:rFonts w:eastAsia="Times New Roman" w:cs="Times New Roman"/>
          <w:sz w:val="27"/>
          <w:szCs w:val="27"/>
        </w:rPr>
      </w:pPr>
      <w:r w:rsidRPr="004D4EDC">
        <w:rPr>
          <w:rFonts w:cs="Times New Roman"/>
          <w:b/>
          <w:sz w:val="27"/>
          <w:szCs w:val="27"/>
        </w:rPr>
        <w:t>Злакові мухи (опоміза пшенична, озима муха, шведські мухи),</w:t>
      </w:r>
      <w:r w:rsidRPr="004D4EDC">
        <w:rPr>
          <w:b/>
          <w:sz w:val="27"/>
          <w:szCs w:val="27"/>
        </w:rPr>
        <w:t xml:space="preserve"> </w:t>
      </w:r>
      <w:r w:rsidRPr="004D4EDC">
        <w:rPr>
          <w:rFonts w:cs="Times New Roman"/>
          <w:sz w:val="27"/>
          <w:szCs w:val="27"/>
        </w:rPr>
        <w:t>внутрішньостеблові шкідники зернових колосових культур, цьогорічної вегетації</w:t>
      </w:r>
      <w:r w:rsidRPr="004D4EDC">
        <w:rPr>
          <w:sz w:val="27"/>
          <w:szCs w:val="27"/>
        </w:rPr>
        <w:t xml:space="preserve"> </w:t>
      </w:r>
      <w:r w:rsidRPr="004D4EDC">
        <w:rPr>
          <w:rFonts w:cs="Times New Roman"/>
          <w:sz w:val="27"/>
          <w:szCs w:val="27"/>
        </w:rPr>
        <w:lastRenderedPageBreak/>
        <w:t xml:space="preserve">відзначилися низьким рівнем пошкодження, що пов’язано як із гідротермічними умовами (прохолодна затяжна весна, спека й посуха літом та прохолодна погода у вересні), так і пізньою, на 1-2 тижні пізніше середніх багаторічних строків, сівбою озимих зернових культур (до появи сходів шкідники тривалий час розвивалися на падалиці та злакових бур’янах). Повсюдне застосування інтегрованого захисту рослин у зернових агроценозах області також зменшувало чисельність та шкідливість злакових мух до незначних, або навіть до повної їх відсутності. </w:t>
      </w:r>
    </w:p>
    <w:p w:rsidR="00A32AB4" w:rsidRPr="004D4EDC" w:rsidRDefault="00400FC1" w:rsidP="00D80B2E">
      <w:pPr>
        <w:ind w:right="-1" w:firstLine="709"/>
        <w:jc w:val="both"/>
        <w:rPr>
          <w:rFonts w:eastAsia="Times New Roman" w:cs="Times New Roman"/>
          <w:sz w:val="27"/>
          <w:szCs w:val="27"/>
        </w:rPr>
      </w:pPr>
      <w:r w:rsidRPr="004D4EDC">
        <w:rPr>
          <w:rFonts w:eastAsia="Times New Roman" w:cs="Times New Roman"/>
          <w:b/>
          <w:sz w:val="27"/>
          <w:szCs w:val="27"/>
        </w:rPr>
        <w:t xml:space="preserve">Опоміза пшенична, </w:t>
      </w:r>
      <w:r w:rsidRPr="004D4EDC">
        <w:rPr>
          <w:rFonts w:eastAsia="Times New Roman" w:cs="Times New Roman"/>
          <w:sz w:val="27"/>
          <w:szCs w:val="27"/>
        </w:rPr>
        <w:t>як і попередні роки, була поширеним видом серед злакових мух в зернових полях області. Навесні із перезимувалих яєць відроджувалися личинки мухи-опомізи, які пошкодили 0,5-1% рослин озимої пшениці.</w:t>
      </w:r>
    </w:p>
    <w:p w:rsidR="00A32AB4"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За осіннє поточного року обстеження 12,8 тис. га посівів озимої пшениці під врожай 2022 заселені площі склали 48%, що виявилося на 6% менше попереднього року (було у 2021 р. – 54%). Інтенсивність льоту імаго була від 2 до 10 екз. на 100 помахів сачком, у середньому по області 4,0 екз. Мухи літали та відкладали яйця у верхній шар ґрунту, з яких навесні відроджуватимуться личинки та заселятимуть рослини озимини.</w:t>
      </w:r>
    </w:p>
    <w:p w:rsidR="00A32AB4" w:rsidRPr="004D4EDC" w:rsidRDefault="00400FC1" w:rsidP="00D80B2E">
      <w:pPr>
        <w:ind w:right="-1" w:firstLine="709"/>
        <w:jc w:val="both"/>
        <w:rPr>
          <w:rFonts w:eastAsia="Times New Roman" w:cs="Times New Roman"/>
          <w:sz w:val="27"/>
          <w:szCs w:val="27"/>
        </w:rPr>
      </w:pPr>
      <w:r w:rsidRPr="004D4EDC">
        <w:rPr>
          <w:rFonts w:eastAsia="Times New Roman" w:cs="Times New Roman"/>
          <w:b/>
          <w:sz w:val="27"/>
          <w:szCs w:val="27"/>
        </w:rPr>
        <w:t>Озиму муху</w:t>
      </w:r>
      <w:r w:rsidRPr="004D4EDC">
        <w:rPr>
          <w:rFonts w:eastAsia="Times New Roman" w:cs="Times New Roman"/>
          <w:sz w:val="27"/>
          <w:szCs w:val="27"/>
        </w:rPr>
        <w:t xml:space="preserve"> в весняний період у базових господарствах виявлено не було. Осіннім обстеженням у господарствах області 12,8 тис. га озимої пшениці під врожай наступного року, відмічено продовження тенденції щодо скорочення ареалу ти чисельності озимої мухи. Літаючі імаго заселили 3,6 тис. га, 28% від обстеженої площі, що менше минулорічного показника на 3% (було у 2021 р. – 31%). Середньообласний показник інтенсивності льоту мух у порівнянні із попереднім роком зменшився майже у 1,2 і склав 2,0 екз. на 100 п. с., максимально відловлювалося 3-4 імаго.</w:t>
      </w:r>
    </w:p>
    <w:p w:rsidR="00A32AB4" w:rsidRPr="004D4EDC" w:rsidRDefault="00A32AB4" w:rsidP="00D80B2E">
      <w:pPr>
        <w:ind w:right="-1" w:firstLine="709"/>
        <w:jc w:val="both"/>
        <w:rPr>
          <w:rFonts w:eastAsia="Times New Roman" w:cs="Times New Roman"/>
          <w:sz w:val="27"/>
          <w:szCs w:val="27"/>
        </w:rPr>
      </w:pPr>
      <w:r w:rsidRPr="004D4EDC">
        <w:rPr>
          <w:rFonts w:eastAsia="Times New Roman" w:cs="Times New Roman"/>
          <w:sz w:val="27"/>
          <w:szCs w:val="27"/>
        </w:rPr>
        <w:t>Беручи</w:t>
      </w:r>
      <w:r w:rsidR="00400FC1" w:rsidRPr="004D4EDC">
        <w:rPr>
          <w:rFonts w:eastAsia="Times New Roman" w:cs="Times New Roman"/>
          <w:sz w:val="27"/>
          <w:szCs w:val="27"/>
        </w:rPr>
        <w:t xml:space="preserve"> до уваги наявний зимуючий запас даної групи шкідників, навесні майбутнього року за задовільної перезимівлі, передусім на слабко розкущених з осені, послаблених та зріджених рослинах озимих, а також посівів ярих колосових культур більш помітною та чисельною буде опоміза пшенична. Шкідливість озимої мухи відбуватиметься на слабкому рівні та за меншої чисельності. </w:t>
      </w:r>
    </w:p>
    <w:p w:rsidR="00A32AB4" w:rsidRPr="004D4EDC" w:rsidRDefault="00400FC1" w:rsidP="00D80B2E">
      <w:pPr>
        <w:ind w:right="-1" w:firstLine="709"/>
        <w:jc w:val="both"/>
        <w:rPr>
          <w:rFonts w:eastAsia="Times New Roman" w:cs="Times New Roman"/>
          <w:sz w:val="27"/>
          <w:szCs w:val="27"/>
        </w:rPr>
      </w:pPr>
      <w:r w:rsidRPr="004D4EDC">
        <w:rPr>
          <w:rFonts w:eastAsia="Times New Roman" w:cs="Times New Roman"/>
          <w:b/>
          <w:sz w:val="27"/>
          <w:szCs w:val="27"/>
        </w:rPr>
        <w:t xml:space="preserve">Шведські мухи (вівсяна </w:t>
      </w:r>
      <w:r w:rsidRPr="004D4EDC">
        <w:rPr>
          <w:rFonts w:eastAsia="Times New Roman" w:cs="Times New Roman"/>
          <w:sz w:val="27"/>
          <w:szCs w:val="27"/>
        </w:rPr>
        <w:t>та</w:t>
      </w:r>
      <w:r w:rsidRPr="004D4EDC">
        <w:rPr>
          <w:rFonts w:cs="Times New Roman"/>
          <w:b/>
          <w:sz w:val="27"/>
          <w:szCs w:val="27"/>
        </w:rPr>
        <w:t xml:space="preserve"> ячмінна)</w:t>
      </w:r>
      <w:r w:rsidRPr="004D4EDC">
        <w:rPr>
          <w:rFonts w:cs="Times New Roman"/>
          <w:sz w:val="27"/>
          <w:szCs w:val="27"/>
        </w:rPr>
        <w:t xml:space="preserve"> є </w:t>
      </w:r>
      <w:r w:rsidRPr="004D4EDC">
        <w:rPr>
          <w:rFonts w:eastAsia="Times New Roman" w:cs="Times New Roman"/>
          <w:sz w:val="27"/>
          <w:szCs w:val="27"/>
          <w:shd w:val="clear" w:color="000000" w:fill="FFFFFF"/>
        </w:rPr>
        <w:t>поширеними представниками злакових мух у зерновому ентомокомплексу Київської області.</w:t>
      </w:r>
      <w:r w:rsidRPr="004D4EDC">
        <w:rPr>
          <w:rFonts w:eastAsia="Times New Roman" w:cs="Times New Roman"/>
          <w:sz w:val="27"/>
          <w:szCs w:val="27"/>
        </w:rPr>
        <w:t xml:space="preserve"> У порівнянні із минулим роком збільшення чисельності та рівня шкідливості личинок шведських мух весняного покоління не відбулося. </w:t>
      </w:r>
      <w:r w:rsidRPr="004D4EDC">
        <w:rPr>
          <w:rFonts w:eastAsia="Times New Roman" w:cs="Times New Roman"/>
          <w:sz w:val="27"/>
          <w:szCs w:val="27"/>
          <w:shd w:val="clear" w:color="000000" w:fill="FFFFFF"/>
        </w:rPr>
        <w:t>Виліт мух другого покоління збігався з фазою виколошування – цвітіння колосових культур.</w:t>
      </w:r>
      <w:r w:rsidRPr="004D4EDC">
        <w:rPr>
          <w:rFonts w:eastAsia="Times New Roman" w:cs="Times New Roman"/>
          <w:sz w:val="27"/>
          <w:szCs w:val="27"/>
        </w:rPr>
        <w:t xml:space="preserve"> Пошкодженість личинками колосків ячменю складала 0,1-2% за чисельності 1-3 екз. на колос. У посівах кукурудзи, як і минулий рік, виявлялося 0,5-1% пошкоджених качанів за чисельності 1 личинка на качан.</w:t>
      </w:r>
    </w:p>
    <w:p w:rsidR="00400FC1"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Осіння генерація шведських мух спочатку розвивалася на злакових бур’янах та сходах падалиці зернових культур. Через пізні строки посіву озимих зернових восени міграція імаго до посівів відбувалася пізніше звичайного терміну, на початку жовтня, з появою сходів озимої пшениці під врожай 2022 року. На 100 помахів сачком ураховувалося 1-5 імаго, мухи мляво заселяли озимину, відкладали яйця, відроджувалися личинки. Розвиток фітофага проходив слабко.</w:t>
      </w:r>
    </w:p>
    <w:p w:rsidR="00400FC1"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 xml:space="preserve">Восени обстеженням 14,7 тис. га озимої пшениці площі, заселені личинками шведських мух склали 3,5 тис. га (24%), що у порівнянні із попереднім роком на 6% </w:t>
      </w:r>
      <w:r w:rsidRPr="004D4EDC">
        <w:rPr>
          <w:rFonts w:eastAsia="Times New Roman" w:cs="Times New Roman"/>
          <w:sz w:val="27"/>
          <w:szCs w:val="27"/>
        </w:rPr>
        <w:lastRenderedPageBreak/>
        <w:t>менше (у 2021 р. було 30%), де пошкоджено в середньому 0,5% рослин за чисельності 2 личинки на кв.м. Рівень пошкодження озимини личинками шведських мух осіннього покоління виявився низьким.</w:t>
      </w:r>
    </w:p>
    <w:p w:rsidR="00400FC1" w:rsidRPr="004D4EDC" w:rsidRDefault="00400FC1" w:rsidP="00D80B2E">
      <w:pPr>
        <w:ind w:right="-1" w:firstLine="709"/>
        <w:jc w:val="both"/>
        <w:rPr>
          <w:rFonts w:eastAsia="Times New Roman" w:cs="Times New Roman"/>
          <w:sz w:val="27"/>
          <w:szCs w:val="27"/>
        </w:rPr>
      </w:pPr>
      <w:r w:rsidRPr="004D4EDC">
        <w:rPr>
          <w:rFonts w:eastAsia="Times New Roman" w:cs="Times New Roman"/>
          <w:b/>
          <w:sz w:val="27"/>
          <w:szCs w:val="27"/>
        </w:rPr>
        <w:t xml:space="preserve">Гессенську муху </w:t>
      </w:r>
      <w:r w:rsidRPr="004D4EDC">
        <w:rPr>
          <w:rFonts w:eastAsia="Times New Roman" w:cs="Times New Roman"/>
          <w:sz w:val="27"/>
          <w:szCs w:val="27"/>
        </w:rPr>
        <w:t>контрольними</w:t>
      </w:r>
      <w:r w:rsidRPr="004D4EDC">
        <w:rPr>
          <w:rFonts w:eastAsia="Times New Roman" w:cs="Times New Roman"/>
          <w:b/>
          <w:sz w:val="27"/>
          <w:szCs w:val="27"/>
        </w:rPr>
        <w:t xml:space="preserve"> </w:t>
      </w:r>
      <w:r w:rsidRPr="004D4EDC">
        <w:rPr>
          <w:rFonts w:eastAsia="Times New Roman" w:cs="Times New Roman"/>
          <w:sz w:val="27"/>
          <w:szCs w:val="27"/>
        </w:rPr>
        <w:t>обстеженнями зернових культур у базових господарствах виявлено не було.</w:t>
      </w:r>
    </w:p>
    <w:p w:rsidR="00400FC1"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 xml:space="preserve">Восени, за даними обстеження посівів озимої пшениці, проведеного на площі 14,7 тис. га, фітофага виявлено не було. </w:t>
      </w:r>
    </w:p>
    <w:p w:rsidR="00400FC1"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 xml:space="preserve">У 2022 році розвиток злакових мух відбуватиметься за допорогової чисельності, домінуючим видом будуть шведські мухи. Шкідливість фітофагів буде проявлятися осередково, </w:t>
      </w:r>
      <w:r w:rsidRPr="004D4EDC">
        <w:rPr>
          <w:rFonts w:eastAsia="Times New Roman" w:cs="Times New Roman"/>
          <w:sz w:val="27"/>
          <w:szCs w:val="27"/>
          <w:shd w:val="clear" w:color="000000" w:fill="FFFFFF"/>
        </w:rPr>
        <w:t>на ранніх етапах вегетації озимої пшениці,</w:t>
      </w:r>
      <w:r w:rsidRPr="004D4EDC">
        <w:rPr>
          <w:rFonts w:cs="Times New Roman"/>
          <w:sz w:val="27"/>
          <w:szCs w:val="27"/>
          <w:shd w:val="clear" w:color="000000" w:fill="FFFFFF"/>
        </w:rPr>
        <w:t xml:space="preserve"> </w:t>
      </w:r>
      <w:r w:rsidRPr="004D4EDC">
        <w:rPr>
          <w:rFonts w:eastAsia="Times New Roman" w:cs="Times New Roman"/>
          <w:sz w:val="27"/>
          <w:szCs w:val="27"/>
        </w:rPr>
        <w:t>передусім на слабко розкущених з осені, послаблених та зріджених посівах, а також у ярих колосових пізніх строків сівби та кукурудзи, за умов теплої сухої погоди навесні.</w:t>
      </w:r>
    </w:p>
    <w:p w:rsidR="00A32AB4" w:rsidRPr="004D4EDC" w:rsidRDefault="00400FC1" w:rsidP="00D80B2E">
      <w:pPr>
        <w:ind w:right="-1" w:firstLine="709"/>
        <w:jc w:val="both"/>
        <w:rPr>
          <w:rFonts w:eastAsia="Times New Roman" w:cs="Times New Roman"/>
          <w:sz w:val="27"/>
          <w:szCs w:val="27"/>
        </w:rPr>
      </w:pPr>
      <w:r w:rsidRPr="004D4EDC">
        <w:rPr>
          <w:rFonts w:eastAsia="Times New Roman" w:cs="Times New Roman"/>
          <w:b/>
          <w:sz w:val="27"/>
          <w:szCs w:val="27"/>
        </w:rPr>
        <w:t xml:space="preserve">Пшеничний трипс </w:t>
      </w:r>
      <w:r w:rsidRPr="004D4EDC">
        <w:rPr>
          <w:rFonts w:eastAsia="Times New Roman" w:cs="Times New Roman"/>
          <w:sz w:val="27"/>
          <w:szCs w:val="27"/>
        </w:rPr>
        <w:t>в</w:t>
      </w:r>
      <w:r w:rsidRPr="004D4EDC">
        <w:rPr>
          <w:rFonts w:eastAsia="Times New Roman" w:cs="Times New Roman"/>
          <w:b/>
          <w:sz w:val="27"/>
          <w:szCs w:val="27"/>
        </w:rPr>
        <w:t xml:space="preserve"> </w:t>
      </w:r>
      <w:r w:rsidRPr="004D4EDC">
        <w:rPr>
          <w:rFonts w:eastAsia="Times New Roman" w:cs="Times New Roman"/>
          <w:sz w:val="27"/>
          <w:szCs w:val="27"/>
          <w:shd w:val="clear" w:color="000000" w:fill="FFFFFF"/>
        </w:rPr>
        <w:t xml:space="preserve">минулому році </w:t>
      </w:r>
      <w:r w:rsidRPr="004D4EDC">
        <w:rPr>
          <w:rFonts w:eastAsia="Times New Roman" w:cs="Times New Roman"/>
          <w:sz w:val="27"/>
          <w:szCs w:val="27"/>
        </w:rPr>
        <w:t>розвивався на стабільному багаторічному рівні на 70-100% обстежених площ за чисельності, що не перевищувала ЕПШ.</w:t>
      </w:r>
    </w:p>
    <w:p w:rsidR="00400FC1" w:rsidRPr="004D4EDC" w:rsidRDefault="00400FC1" w:rsidP="00D80B2E">
      <w:pPr>
        <w:ind w:right="-1" w:firstLine="709"/>
        <w:jc w:val="both"/>
        <w:rPr>
          <w:rFonts w:eastAsia="Times New Roman" w:cs="Times New Roman"/>
          <w:sz w:val="27"/>
          <w:szCs w:val="27"/>
          <w:shd w:val="clear" w:color="000000" w:fill="FFFFFF"/>
        </w:rPr>
      </w:pPr>
      <w:r w:rsidRPr="004D4EDC">
        <w:rPr>
          <w:rFonts w:eastAsia="Times New Roman" w:cs="Times New Roman"/>
          <w:sz w:val="27"/>
          <w:szCs w:val="27"/>
          <w:shd w:val="clear" w:color="000000" w:fill="FFFFFF"/>
        </w:rPr>
        <w:t xml:space="preserve">Поява дорослих трипсів проходила в другій декаді травня і збігалася з фазою </w:t>
      </w:r>
      <w:r w:rsidRPr="004D4EDC">
        <w:rPr>
          <w:rFonts w:eastAsia="Times New Roman" w:cs="Times New Roman"/>
          <w:sz w:val="27"/>
          <w:szCs w:val="27"/>
        </w:rPr>
        <w:t xml:space="preserve">виходом в трубку - </w:t>
      </w:r>
      <w:r w:rsidRPr="004D4EDC">
        <w:rPr>
          <w:rFonts w:eastAsia="Times New Roman" w:cs="Times New Roman"/>
          <w:sz w:val="27"/>
          <w:szCs w:val="27"/>
          <w:shd w:val="clear" w:color="000000" w:fill="FFFFFF"/>
        </w:rPr>
        <w:t xml:space="preserve">початком колосіння озимої пшениці. </w:t>
      </w:r>
      <w:r w:rsidRPr="004D4EDC">
        <w:rPr>
          <w:rFonts w:eastAsia="Times New Roman" w:cs="Times New Roman"/>
          <w:sz w:val="27"/>
          <w:szCs w:val="27"/>
        </w:rPr>
        <w:t xml:space="preserve">На 50-100% рослин у крайовихсмугах полів, по всьому посіву заселеність рослин була 2-6%. </w:t>
      </w:r>
      <w:r w:rsidRPr="004D4EDC">
        <w:rPr>
          <w:rFonts w:eastAsia="Times New Roman" w:cs="Times New Roman"/>
          <w:sz w:val="27"/>
          <w:szCs w:val="27"/>
          <w:shd w:val="clear" w:color="000000" w:fill="FFFFFF"/>
        </w:rPr>
        <w:t xml:space="preserve">Імаго живилися колосковими лусками, потім проникали у колос,відкладали яйця. </w:t>
      </w:r>
    </w:p>
    <w:p w:rsidR="00400FC1" w:rsidRPr="004D4EDC" w:rsidRDefault="00400FC1" w:rsidP="00D80B2E">
      <w:pPr>
        <w:pStyle w:val="c1e0e7eee2fbe9"/>
        <w:ind w:right="-1" w:firstLine="709"/>
        <w:jc w:val="both"/>
        <w:rPr>
          <w:sz w:val="27"/>
          <w:szCs w:val="27"/>
          <w:shd w:val="clear" w:color="000000" w:fill="FFFFFF"/>
        </w:rPr>
      </w:pPr>
      <w:r w:rsidRPr="004D4EDC">
        <w:rPr>
          <w:sz w:val="27"/>
          <w:szCs w:val="27"/>
        </w:rPr>
        <w:t xml:space="preserve">Перші личинки пшеничного трипса з’явилися у посівах озимої пшениці в другій декаді червня у фазу молочної стиглості зерна. Під час формування зерна озимої пшениці личинки заселили від 2 до 20% колосків за чисельності 2-8 екз. на колос. Хімічні обробки зернових колосових проти личинок клопа-черепашки були ефективними також проти пшеничного трипса, регулювали його чисельність та шкодочинність у посівах. </w:t>
      </w:r>
      <w:r w:rsidRPr="004D4EDC">
        <w:rPr>
          <w:sz w:val="27"/>
          <w:szCs w:val="27"/>
          <w:shd w:val="clear" w:color="000000" w:fill="FFFFFF"/>
        </w:rPr>
        <w:t xml:space="preserve">До фази воскової стиглості зерна личинки закінчували розвиток, </w:t>
      </w:r>
      <w:r w:rsidRPr="004D4EDC">
        <w:rPr>
          <w:sz w:val="27"/>
          <w:szCs w:val="27"/>
        </w:rPr>
        <w:t>покидали колосся</w:t>
      </w:r>
      <w:r w:rsidRPr="004D4EDC">
        <w:rPr>
          <w:sz w:val="27"/>
          <w:szCs w:val="27"/>
          <w:shd w:val="clear" w:color="000000" w:fill="FFFFFF"/>
        </w:rPr>
        <w:t xml:space="preserve"> та йшли на зимівлю в ґрунт. </w:t>
      </w:r>
    </w:p>
    <w:p w:rsidR="00400FC1" w:rsidRPr="004D4EDC" w:rsidRDefault="00400FC1" w:rsidP="00D80B2E">
      <w:pPr>
        <w:pStyle w:val="c1e0e7eee2fbe9"/>
        <w:ind w:right="-1" w:firstLine="709"/>
        <w:jc w:val="both"/>
        <w:rPr>
          <w:sz w:val="27"/>
          <w:szCs w:val="27"/>
        </w:rPr>
      </w:pPr>
      <w:r w:rsidRPr="004D4EDC">
        <w:rPr>
          <w:sz w:val="27"/>
          <w:szCs w:val="27"/>
        </w:rPr>
        <w:t xml:space="preserve">У 2022 році розвиток пшеничного трипса відбуватиметься повсюди у зернових колосових культурах. За доброї перезимівлі та теплої, помірно вологої погоди під час вегетації ймовірно очікувати виникнення окремих осередків підвищеної чисельності та шкідливості фітофага у посівах озимих та ярих зернових колосових культур. В </w:t>
      </w:r>
      <w:r w:rsidRPr="004D4EDC">
        <w:rPr>
          <w:sz w:val="27"/>
          <w:szCs w:val="27"/>
          <w:shd w:val="clear" w:color="000000" w:fill="FFFFFF"/>
        </w:rPr>
        <w:t>обмеженні чисельності пшеничного трипса велике значення має лущіння стерні відразу після збирання врожаю, що значною мірою знижує чисельність личинок його. </w:t>
      </w:r>
    </w:p>
    <w:p w:rsidR="00400FC1" w:rsidRPr="004D4EDC" w:rsidRDefault="00400FC1" w:rsidP="00D80B2E">
      <w:pPr>
        <w:pStyle w:val="c1e0e7eee2fbe9"/>
        <w:ind w:right="-1" w:firstLine="709"/>
        <w:jc w:val="both"/>
        <w:rPr>
          <w:sz w:val="27"/>
          <w:szCs w:val="27"/>
        </w:rPr>
      </w:pPr>
      <w:r w:rsidRPr="004D4EDC">
        <w:rPr>
          <w:b/>
          <w:sz w:val="27"/>
          <w:szCs w:val="27"/>
        </w:rPr>
        <w:t>Стеблові хлібні пильщики (звичайний хлібний пильщик).</w:t>
      </w:r>
      <w:r w:rsidRPr="004D4EDC">
        <w:rPr>
          <w:sz w:val="27"/>
          <w:szCs w:val="27"/>
        </w:rPr>
        <w:t xml:space="preserve"> Через несприятливі під час льоту імаго погодні умови, у минулоому році, як і раніше, розвиток цих фітофагів був слабким, на невисокому допороговому рівні середніх багаторічних показників і у зерновому виробництві Київщини господарського значення практично не мали. Інтенсивність льоту імаго стеблових хлібних пильщиків на 100 помахів сачком складала 2-4 екз.</w:t>
      </w:r>
    </w:p>
    <w:p w:rsidR="00400FC1"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 xml:space="preserve">У фазу молочно-воскової стиглості зерна личинками фітофага було пошкоджено 0,1–2% рослин озимої пшениці. </w:t>
      </w:r>
    </w:p>
    <w:p w:rsidR="00400FC1"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Щільність зимового запасу популяції пильщиків залишилася стабільною - на 10% заселених площ стерні виявляється 0,5 личинок на кв. м.</w:t>
      </w:r>
    </w:p>
    <w:p w:rsidR="00400FC1" w:rsidRPr="004D4EDC" w:rsidRDefault="00400FC1" w:rsidP="00D80B2E">
      <w:pPr>
        <w:ind w:right="-1" w:firstLine="709"/>
        <w:jc w:val="both"/>
        <w:rPr>
          <w:rFonts w:eastAsia="Times New Roman" w:cs="Times New Roman"/>
          <w:sz w:val="27"/>
          <w:szCs w:val="27"/>
        </w:rPr>
      </w:pPr>
      <w:r w:rsidRPr="004D4EDC">
        <w:rPr>
          <w:rFonts w:eastAsia="Times New Roman" w:cs="Times New Roman"/>
          <w:sz w:val="27"/>
          <w:szCs w:val="27"/>
        </w:rPr>
        <w:t>У 2022 році шкодочинність стеблових хлібних пильщиків у зернових агроценозах області буде невідчутною, на рівні середніх багаторічних показників.</w:t>
      </w:r>
    </w:p>
    <w:p w:rsidR="00400FC1" w:rsidRPr="004D4EDC" w:rsidRDefault="00400FC1" w:rsidP="00D80B2E">
      <w:pPr>
        <w:ind w:right="-1" w:firstLine="709"/>
        <w:jc w:val="both"/>
        <w:rPr>
          <w:rFonts w:eastAsia="Times New Roman" w:cs="Times New Roman"/>
          <w:sz w:val="27"/>
          <w:szCs w:val="27"/>
        </w:rPr>
      </w:pPr>
      <w:r w:rsidRPr="004D4EDC">
        <w:rPr>
          <w:rFonts w:eastAsia="Times New Roman" w:cs="Times New Roman"/>
          <w:b/>
          <w:sz w:val="27"/>
          <w:szCs w:val="27"/>
        </w:rPr>
        <w:lastRenderedPageBreak/>
        <w:t xml:space="preserve">Кореневі гнилі </w:t>
      </w:r>
      <w:r w:rsidRPr="004D4EDC">
        <w:rPr>
          <w:rFonts w:eastAsia="Times New Roman" w:cs="Times New Roman"/>
          <w:sz w:val="27"/>
          <w:szCs w:val="27"/>
          <w:shd w:val="clear" w:color="FFFFFF" w:fill="FFFFFF"/>
        </w:rPr>
        <w:t>зернових культур у</w:t>
      </w:r>
      <w:r w:rsidRPr="004D4EDC">
        <w:rPr>
          <w:rFonts w:eastAsia="Times New Roman" w:cs="Times New Roman"/>
          <w:sz w:val="27"/>
          <w:szCs w:val="27"/>
        </w:rPr>
        <w:t xml:space="preserve"> минулому році за задовільного фітосанітарного стану полів, обумовленого якістю передпосівного протруювання насіння та фунгіцидним оздоровленням рослин в період вегетації, інтенсивність ураження зернових колосових культур і шкідливість кореневих гнилей були слабкими. </w:t>
      </w:r>
    </w:p>
    <w:p w:rsidR="00400FC1" w:rsidRPr="004D4EDC" w:rsidRDefault="00400FC1" w:rsidP="00D80B2E">
      <w:pPr>
        <w:snapToGrid w:val="0"/>
        <w:ind w:right="-1" w:firstLine="709"/>
        <w:jc w:val="both"/>
        <w:rPr>
          <w:rFonts w:eastAsia="Times New Roman" w:cs="Times New Roman"/>
          <w:sz w:val="27"/>
          <w:szCs w:val="27"/>
        </w:rPr>
      </w:pPr>
      <w:r w:rsidRPr="004D4EDC">
        <w:rPr>
          <w:rFonts w:eastAsia="Times New Roman" w:cs="Times New Roman"/>
          <w:sz w:val="27"/>
          <w:szCs w:val="27"/>
        </w:rPr>
        <w:t>За весняного відновлення вегетації озимини та весняного кущення, кореневі гнилі проявилися на 1-3% рослин озимих пшениці та ячменю. Хвороба поступово збільшувала ареал та прогресувала. У фазу колосіння хлібів на 25-100% обстежених площ озимих та ярих культур на кореневі гнилі хворіло 4-8, макс. 14% рослин за розвитком хвороби 0,5-1%. Надалі, у фазу молочно-воскової стиглості зерна, ураження озимої пшениці кореневими гнилями спричинило осередковий або розсіяний прояв білоколосості на 0,5-2% рослин. У посівах ярої пшениці розвиток хвороби відбувався обмежено, кількість уражених рослин у фазу молочної стиглостя становила 1%.</w:t>
      </w:r>
    </w:p>
    <w:p w:rsidR="00400FC1" w:rsidRPr="004D4EDC" w:rsidRDefault="00400FC1" w:rsidP="00D80B2E">
      <w:pPr>
        <w:snapToGrid w:val="0"/>
        <w:ind w:right="-1" w:firstLine="709"/>
        <w:jc w:val="both"/>
        <w:rPr>
          <w:rFonts w:eastAsia="Times New Roman" w:cs="Times New Roman"/>
          <w:sz w:val="27"/>
          <w:szCs w:val="27"/>
        </w:rPr>
      </w:pPr>
      <w:r w:rsidRPr="004D4EDC">
        <w:rPr>
          <w:rFonts w:eastAsia="Times New Roman" w:cs="Times New Roman"/>
          <w:sz w:val="27"/>
          <w:szCs w:val="27"/>
        </w:rPr>
        <w:t xml:space="preserve">Восени у посівах озимої пшениці під врожай 2022 року кореневі гнилі проявилися в першій декаді листопада за ураження 0,5-1% рослин. </w:t>
      </w:r>
    </w:p>
    <w:p w:rsidR="00400FC1" w:rsidRPr="004D4EDC" w:rsidRDefault="00400FC1" w:rsidP="00D80B2E">
      <w:pPr>
        <w:snapToGrid w:val="0"/>
        <w:ind w:right="-1" w:firstLine="709"/>
        <w:jc w:val="both"/>
        <w:rPr>
          <w:rFonts w:eastAsia="Times New Roman" w:cs="Times New Roman"/>
          <w:sz w:val="27"/>
          <w:szCs w:val="27"/>
        </w:rPr>
      </w:pPr>
      <w:r w:rsidRPr="004D4EDC">
        <w:rPr>
          <w:rFonts w:eastAsia="Times New Roman" w:cs="Times New Roman"/>
          <w:sz w:val="27"/>
          <w:szCs w:val="27"/>
        </w:rPr>
        <w:t>У 2022 році, враховуючи наявність первинного джерела інфекції в насінні, грунті, рослинних рештках та у посівах озимих колосових культур, розвиток кореневих гнилей відбуватиметься із фази весняного кущення до молочно-воскової стиглості, переважно у слабкому ступені. Більш обмежений характер захворювання матиме у посівах ярих культур. Стримувати та зупиняти розвиток захворювання під час вегетації буде добір кращих попередників у сівозміні, посів насінням, протруєним препаратом в залежності від фунгітоксичного спектру дії, оздоровлення рослин фунгіцидами.</w:t>
      </w:r>
    </w:p>
    <w:p w:rsidR="00400FC1" w:rsidRPr="004D4EDC" w:rsidRDefault="00400FC1" w:rsidP="00D80B2E">
      <w:pPr>
        <w:pStyle w:val="c1e0e7eee2fbe9"/>
        <w:ind w:right="-1" w:firstLine="709"/>
        <w:jc w:val="both"/>
        <w:rPr>
          <w:sz w:val="27"/>
          <w:szCs w:val="27"/>
        </w:rPr>
      </w:pPr>
      <w:r w:rsidRPr="004D4EDC">
        <w:rPr>
          <w:b/>
          <w:sz w:val="27"/>
          <w:szCs w:val="27"/>
          <w:lang w:val="uk-UA"/>
        </w:rPr>
        <w:t xml:space="preserve">Плямистості зернових культур. Септоріоз </w:t>
      </w:r>
      <w:r w:rsidRPr="004D4EDC">
        <w:rPr>
          <w:sz w:val="27"/>
          <w:szCs w:val="27"/>
          <w:lang w:val="uk-UA"/>
        </w:rPr>
        <w:t xml:space="preserve">- поширена хвороба зернових агроценозів Київщини. </w:t>
      </w:r>
      <w:r w:rsidRPr="004D4EDC">
        <w:rPr>
          <w:sz w:val="27"/>
          <w:szCs w:val="27"/>
        </w:rPr>
        <w:t xml:space="preserve">Восени минулого року, в посівах озимої пшениці під врожай майбутнього року розвиток септоріозу спостерігався на 2-7% рослин за слабкого ступеню, що було одним із джерел інфекції навесні. </w:t>
      </w:r>
    </w:p>
    <w:p w:rsidR="00A32AB4" w:rsidRPr="004D4EDC" w:rsidRDefault="00400FC1" w:rsidP="00D80B2E">
      <w:pPr>
        <w:autoSpaceDE w:val="0"/>
        <w:autoSpaceDN w:val="0"/>
        <w:snapToGrid w:val="0"/>
        <w:ind w:right="-1" w:firstLine="709"/>
        <w:jc w:val="both"/>
        <w:outlineLvl w:val="1"/>
        <w:rPr>
          <w:rFonts w:eastAsia="Times New Roman" w:cs="Times New Roman"/>
          <w:sz w:val="27"/>
          <w:szCs w:val="27"/>
        </w:rPr>
      </w:pPr>
      <w:r w:rsidRPr="004D4EDC">
        <w:rPr>
          <w:rFonts w:eastAsia="Times New Roman" w:cs="Times New Roman"/>
          <w:sz w:val="27"/>
          <w:szCs w:val="27"/>
        </w:rPr>
        <w:t>Навесні, під час весняного кущення озимини, септоріозною плямистістю було уражено 4-19% рослин. Надалі хвороба прогресувала. Обстеженням 13,4 тис. га озимої пшениці у фазу колосіння ареал поширення хвороби по господарствам області складав 17-100% (Богуславський, Сквирський райони) обстежених площ за ураження 17,9% рослин (у 2019 р. – 21,9%). Максимальну ураженість рослин 23,5-35% було виявлено у Володарському, Сквирському районах. Інтенсивність розвитку складала 0,4-2,5%.</w:t>
      </w:r>
    </w:p>
    <w:p w:rsidR="00400FC1" w:rsidRPr="004D4EDC" w:rsidRDefault="00400FC1" w:rsidP="00D80B2E">
      <w:pPr>
        <w:autoSpaceDE w:val="0"/>
        <w:autoSpaceDN w:val="0"/>
        <w:snapToGrid w:val="0"/>
        <w:ind w:right="-1" w:firstLine="709"/>
        <w:jc w:val="both"/>
        <w:outlineLvl w:val="1"/>
        <w:rPr>
          <w:rFonts w:eastAsia="Times New Roman" w:cs="Times New Roman"/>
          <w:sz w:val="27"/>
          <w:szCs w:val="27"/>
        </w:rPr>
      </w:pPr>
      <w:r w:rsidRPr="004D4EDC">
        <w:rPr>
          <w:rFonts w:eastAsia="Times New Roman" w:cs="Times New Roman"/>
          <w:sz w:val="27"/>
          <w:szCs w:val="27"/>
        </w:rPr>
        <w:t>В 2021 році за умов теплої дощової погоди в фази виходу в трубку-формування зерна озимої пшениці ймовірний розвиток септоріозу листя від слабкого до помірного ступеню, а у окремих вогнищах - у сильному. Протруєння насіннєвого матеріалу та оздоровлення посівів фунгіцидними препаратами стримуватимуть інтенсивність захворювання.</w:t>
      </w:r>
    </w:p>
    <w:p w:rsidR="00400FC1" w:rsidRPr="004D4EDC" w:rsidRDefault="00400FC1" w:rsidP="00D80B2E">
      <w:pPr>
        <w:pStyle w:val="c7e0e3eeebeee2eeea1"/>
        <w:spacing w:line="240" w:lineRule="auto"/>
        <w:ind w:left="0" w:firstLine="709"/>
        <w:jc w:val="both"/>
        <w:rPr>
          <w:b w:val="0"/>
          <w:sz w:val="27"/>
          <w:szCs w:val="27"/>
        </w:rPr>
      </w:pPr>
      <w:r w:rsidRPr="004D4EDC">
        <w:rPr>
          <w:sz w:val="27"/>
          <w:szCs w:val="27"/>
        </w:rPr>
        <w:t xml:space="preserve">Гельмінтоспоріоз розвивався переважно у ярому ячмені, у меншій мірі уразив озимий ячмінь. </w:t>
      </w:r>
      <w:r w:rsidRPr="004D4EDC">
        <w:rPr>
          <w:b w:val="0"/>
          <w:sz w:val="27"/>
          <w:szCs w:val="27"/>
        </w:rPr>
        <w:t xml:space="preserve">Максимального розвитку та поширення хвороба набувла під час колосіння культури. За обстеження у фазу колосіння 4,0 тис. га ярого ячменю виявлено збільшення ареалу у порівнянні із минулорічним показником. на 22%. Проте, не зважаючи на значне поширення гельмінтоспоріозу у посівах, ураження рослин і розвиток хвороби зменшилися відповідно Найбільша кількість уражених </w:t>
      </w:r>
      <w:r w:rsidRPr="004D4EDC">
        <w:rPr>
          <w:b w:val="0"/>
          <w:sz w:val="27"/>
          <w:szCs w:val="27"/>
        </w:rPr>
        <w:lastRenderedPageBreak/>
        <w:t>рослин гельмінтоспоріозною плямистістю спостерігалася у господарствах Згурівського (26,5%), Сквирського (26%) районах.</w:t>
      </w:r>
    </w:p>
    <w:p w:rsidR="00400FC1" w:rsidRPr="004D4EDC" w:rsidRDefault="00400FC1" w:rsidP="00D80B2E">
      <w:pPr>
        <w:pStyle w:val="c7e0e3eeebeee2eeea1"/>
        <w:spacing w:line="240" w:lineRule="auto"/>
        <w:ind w:left="0" w:right="-1" w:firstLine="709"/>
        <w:jc w:val="both"/>
        <w:rPr>
          <w:b w:val="0"/>
          <w:sz w:val="27"/>
          <w:szCs w:val="27"/>
        </w:rPr>
      </w:pPr>
      <w:r w:rsidRPr="004D4EDC">
        <w:rPr>
          <w:b w:val="0"/>
          <w:sz w:val="27"/>
          <w:szCs w:val="27"/>
        </w:rPr>
        <w:t>У 2022 році рівень розвитку плямистості листя у зернових колосових культурах визначатиметься насамперед, погодно-кліматичними умовами (тепла дощова із високою вологістю повітря погода та температура 15-20</w:t>
      </w:r>
      <w:r w:rsidRPr="004D4EDC">
        <w:rPr>
          <w:b w:val="0"/>
          <w:sz w:val="27"/>
          <w:szCs w:val="27"/>
          <w:vertAlign w:val="superscript"/>
        </w:rPr>
        <w:t>о</w:t>
      </w:r>
      <w:r w:rsidRPr="004D4EDC">
        <w:rPr>
          <w:b w:val="0"/>
          <w:sz w:val="27"/>
          <w:szCs w:val="27"/>
        </w:rPr>
        <w:t xml:space="preserve">С ) провокуватиме швидке поширення інфекції. </w:t>
      </w:r>
    </w:p>
    <w:p w:rsidR="00400FC1" w:rsidRPr="004D4EDC" w:rsidRDefault="00400FC1" w:rsidP="00D80B2E">
      <w:pPr>
        <w:autoSpaceDE w:val="0"/>
        <w:autoSpaceDN w:val="0"/>
        <w:snapToGrid w:val="0"/>
        <w:ind w:right="-1" w:firstLine="709"/>
        <w:jc w:val="both"/>
        <w:rPr>
          <w:rStyle w:val="70"/>
          <w:rFonts w:eastAsia="Times New Roman" w:cs="Times New Roman"/>
          <w:sz w:val="27"/>
          <w:szCs w:val="27"/>
          <w:u w:val="none"/>
        </w:rPr>
      </w:pPr>
      <w:r w:rsidRPr="004D4EDC">
        <w:rPr>
          <w:rStyle w:val="70"/>
          <w:rFonts w:eastAsia="Times New Roman" w:cs="Times New Roman"/>
          <w:b/>
          <w:sz w:val="27"/>
          <w:szCs w:val="27"/>
          <w:u w:val="none"/>
        </w:rPr>
        <w:t xml:space="preserve">Бура листкова іржа </w:t>
      </w:r>
      <w:r w:rsidRPr="004D4EDC">
        <w:rPr>
          <w:rStyle w:val="70"/>
          <w:rFonts w:eastAsia="Times New Roman" w:cs="Times New Roman"/>
          <w:sz w:val="27"/>
          <w:szCs w:val="27"/>
          <w:u w:val="none"/>
        </w:rPr>
        <w:t>вперше проявилася у посівах</w:t>
      </w:r>
      <w:r w:rsidRPr="004D4EDC">
        <w:rPr>
          <w:rStyle w:val="70"/>
          <w:rFonts w:eastAsia="Times New Roman" w:cs="Times New Roman"/>
          <w:b/>
          <w:sz w:val="27"/>
          <w:szCs w:val="27"/>
          <w:u w:val="none"/>
        </w:rPr>
        <w:t xml:space="preserve"> </w:t>
      </w:r>
      <w:r w:rsidRPr="004D4EDC">
        <w:rPr>
          <w:rStyle w:val="70"/>
          <w:rFonts w:eastAsia="Times New Roman" w:cs="Times New Roman"/>
          <w:sz w:val="27"/>
          <w:szCs w:val="27"/>
          <w:u w:val="none"/>
        </w:rPr>
        <w:t xml:space="preserve">озимої пшениці, як і попередній рік, наприкінці травня, у фазу виходу в трубку за слабке ураження 0,5-1% рослин. </w:t>
      </w:r>
    </w:p>
    <w:p w:rsidR="00400FC1" w:rsidRPr="004D4EDC" w:rsidRDefault="00400FC1" w:rsidP="00D80B2E">
      <w:pPr>
        <w:autoSpaceDE w:val="0"/>
        <w:autoSpaceDN w:val="0"/>
        <w:snapToGrid w:val="0"/>
        <w:ind w:right="-1" w:firstLine="709"/>
        <w:jc w:val="both"/>
        <w:rPr>
          <w:rStyle w:val="70"/>
          <w:rFonts w:eastAsia="Times New Roman" w:cs="Times New Roman"/>
          <w:sz w:val="27"/>
          <w:szCs w:val="27"/>
          <w:u w:val="none"/>
        </w:rPr>
      </w:pPr>
      <w:r w:rsidRPr="004D4EDC">
        <w:rPr>
          <w:rStyle w:val="70"/>
          <w:rFonts w:eastAsia="Times New Roman" w:cs="Times New Roman"/>
          <w:sz w:val="27"/>
          <w:szCs w:val="27"/>
          <w:u w:val="none"/>
        </w:rPr>
        <w:t>За подальшої вегетації погодні умови із помірною температурою повітря та опадами були сприятливими розвитку уредоспор хвороби. Обстеженням 13,1 тис. га озимої пшениці під час наливу зерна бура листкова іржа була поширеною на 2,7 тис. га, що складає 20% від обстежених площ. Середній показник уражених рослин виявився у 1,7 рази вище і склав 7,2% (у 2020 р. – 4,2%). У господарствах Броварського, Білоцерківського, Сквирського, Таращанського районів осередково було уражено 11-18% рослин. Оздоровлення посівів фунгіцидами стримувало інтенсивність розвитку інфекції фітопатогена. У господарствах Баришевського, Вишгородського, Згурівського, К-Святошинського, Макарівського та П-Хмельницького районів бурої листкової іржі виявлено не було.</w:t>
      </w:r>
    </w:p>
    <w:p w:rsidR="00400FC1" w:rsidRPr="004D4EDC" w:rsidRDefault="00400FC1" w:rsidP="00D80B2E">
      <w:pPr>
        <w:autoSpaceDE w:val="0"/>
        <w:autoSpaceDN w:val="0"/>
        <w:snapToGrid w:val="0"/>
        <w:ind w:right="-1" w:firstLine="709"/>
        <w:jc w:val="both"/>
        <w:rPr>
          <w:rStyle w:val="70"/>
          <w:rFonts w:eastAsia="Times New Roman" w:cs="Times New Roman"/>
          <w:sz w:val="27"/>
          <w:szCs w:val="27"/>
          <w:u w:val="none"/>
        </w:rPr>
      </w:pPr>
      <w:r w:rsidRPr="004D4EDC">
        <w:rPr>
          <w:rStyle w:val="70"/>
          <w:rFonts w:eastAsia="Times New Roman" w:cs="Times New Roman"/>
          <w:sz w:val="27"/>
          <w:szCs w:val="27"/>
          <w:u w:val="none"/>
        </w:rPr>
        <w:t xml:space="preserve">Після збирання врожаю подальший розвиток іржастої хвороби проходив на падалиці озимини за ураження 1-3% рослин. У посівах озимої пшениці під врожай 2022 року симптоми бурої іржі не проявилися. </w:t>
      </w:r>
    </w:p>
    <w:p w:rsidR="00400FC1" w:rsidRPr="004D4EDC" w:rsidRDefault="00400FC1" w:rsidP="00D80B2E">
      <w:pPr>
        <w:autoSpaceDE w:val="0"/>
        <w:autoSpaceDN w:val="0"/>
        <w:snapToGrid w:val="0"/>
        <w:ind w:right="-1" w:firstLine="709"/>
        <w:jc w:val="both"/>
        <w:rPr>
          <w:rStyle w:val="70"/>
          <w:rFonts w:eastAsia="Times New Roman" w:cs="Times New Roman"/>
          <w:sz w:val="27"/>
          <w:szCs w:val="27"/>
          <w:u w:val="none"/>
        </w:rPr>
      </w:pPr>
      <w:r w:rsidRPr="004D4EDC">
        <w:rPr>
          <w:rStyle w:val="70"/>
          <w:rFonts w:eastAsia="Times New Roman" w:cs="Times New Roman"/>
          <w:sz w:val="27"/>
          <w:szCs w:val="27"/>
          <w:u w:val="none"/>
        </w:rPr>
        <w:t>У 2022 році за наявного природнього запасу інфекції, неякісного протруєння насіннєвого матеріалу та сприятливих погодних умов (помірні та теплі температури повітря (оптимум – 15-25</w:t>
      </w:r>
      <w:r w:rsidRPr="004D4EDC">
        <w:rPr>
          <w:rStyle w:val="70"/>
          <w:rFonts w:eastAsia="Times New Roman" w:cs="Times New Roman"/>
          <w:sz w:val="27"/>
          <w:szCs w:val="27"/>
          <w:u w:val="none"/>
          <w:vertAlign w:val="superscript"/>
        </w:rPr>
        <w:t>0</w:t>
      </w:r>
      <w:r w:rsidRPr="004D4EDC">
        <w:rPr>
          <w:rStyle w:val="70"/>
          <w:rFonts w:eastAsia="Times New Roman" w:cs="Times New Roman"/>
          <w:sz w:val="27"/>
          <w:szCs w:val="27"/>
          <w:u w:val="none"/>
        </w:rPr>
        <w:t xml:space="preserve">С), періодичне випадіння дощів у фази виходу в трубку-наливу зерна, наявність крапель роси чи дощу на листках) ймовірний розвиток хвороби від слабкого до помірного, насамперед на озимій пшениці. </w:t>
      </w:r>
    </w:p>
    <w:p w:rsidR="00400FC1" w:rsidRPr="004D4EDC" w:rsidRDefault="00400FC1" w:rsidP="00D80B2E">
      <w:pPr>
        <w:autoSpaceDE w:val="0"/>
        <w:autoSpaceDN w:val="0"/>
        <w:snapToGrid w:val="0"/>
        <w:ind w:right="-1" w:firstLine="709"/>
        <w:jc w:val="both"/>
        <w:rPr>
          <w:rStyle w:val="70"/>
          <w:rFonts w:eastAsia="Times New Roman" w:cs="Times New Roman"/>
          <w:sz w:val="27"/>
          <w:szCs w:val="27"/>
          <w:u w:val="none"/>
        </w:rPr>
      </w:pPr>
      <w:r w:rsidRPr="004D4EDC">
        <w:rPr>
          <w:rStyle w:val="70"/>
          <w:rFonts w:eastAsia="Times New Roman" w:cs="Times New Roman"/>
          <w:b/>
          <w:sz w:val="27"/>
          <w:szCs w:val="27"/>
          <w:u w:val="none"/>
        </w:rPr>
        <w:t xml:space="preserve">Борошниста роса </w:t>
      </w:r>
      <w:r w:rsidRPr="004D4EDC">
        <w:rPr>
          <w:rStyle w:val="70"/>
          <w:rFonts w:eastAsia="Times New Roman" w:cs="Times New Roman"/>
          <w:sz w:val="27"/>
          <w:szCs w:val="27"/>
          <w:u w:val="none"/>
        </w:rPr>
        <w:t>є доволі поширеною хворобою у посівах озимих зернових колосових культур Київщини.</w:t>
      </w:r>
    </w:p>
    <w:p w:rsidR="00400FC1" w:rsidRPr="004D4EDC" w:rsidRDefault="00400FC1" w:rsidP="00D80B2E">
      <w:pPr>
        <w:autoSpaceDE w:val="0"/>
        <w:autoSpaceDN w:val="0"/>
        <w:snapToGrid w:val="0"/>
        <w:ind w:right="-1" w:firstLine="709"/>
        <w:jc w:val="both"/>
        <w:rPr>
          <w:rStyle w:val="70"/>
          <w:rFonts w:eastAsia="Times New Roman" w:cs="Times New Roman"/>
          <w:sz w:val="27"/>
          <w:szCs w:val="27"/>
          <w:u w:val="none"/>
        </w:rPr>
      </w:pPr>
      <w:r w:rsidRPr="004D4EDC">
        <w:rPr>
          <w:rStyle w:val="70"/>
          <w:rFonts w:eastAsia="Times New Roman" w:cs="Times New Roman"/>
          <w:sz w:val="27"/>
          <w:szCs w:val="27"/>
          <w:u w:val="none"/>
        </w:rPr>
        <w:t>Навесні, за відновлення вегетації озимої пшениці, в другій декаді березня, розпочався розвиток перезимувавшого міцелію борошнистої роси. Переважно у загущених полях, із високими нормами азотних добрив, хвороба охопила 2-6% рослин в середньому на 30% обстежених площ. Надалі відбувалося поступове посилення ураженості еризифозом, що зменшувало асиміляційну поверхню рослин. Під час виходу в трубку прояв хвороби відмічався на 3-12% рослин за інтенсивності розвитку 0,5%. Оздоровлювало рослини застосування рекомендованих фунгіцидів.</w:t>
      </w:r>
    </w:p>
    <w:p w:rsidR="00400FC1" w:rsidRPr="004D4EDC" w:rsidRDefault="00400FC1" w:rsidP="00D80B2E">
      <w:pPr>
        <w:autoSpaceDE w:val="0"/>
        <w:autoSpaceDN w:val="0"/>
        <w:snapToGrid w:val="0"/>
        <w:ind w:right="-1" w:firstLine="709"/>
        <w:jc w:val="both"/>
        <w:rPr>
          <w:rStyle w:val="70"/>
          <w:rFonts w:eastAsia="Times New Roman" w:cs="Times New Roman"/>
          <w:sz w:val="27"/>
          <w:szCs w:val="27"/>
          <w:u w:val="none"/>
        </w:rPr>
      </w:pPr>
      <w:r w:rsidRPr="004D4EDC">
        <w:rPr>
          <w:rStyle w:val="70"/>
          <w:rFonts w:eastAsia="Times New Roman" w:cs="Times New Roman"/>
          <w:sz w:val="27"/>
          <w:szCs w:val="27"/>
          <w:u w:val="none"/>
        </w:rPr>
        <w:t xml:space="preserve">Обстеженням 13,4 тис. га озимої пшениці у фазу колосіння, ареал борошнистої роси складав 8,0 тис. га, 60% обстежених площ. Значного поширення захворювання та високого рівня ураження рослин не відбулося. Другий рік поспіль у зернових агроценозах області спостерігається тенденція щодо скорочення ареалу поширення та інтенсивності розвитку борошнистої роси. Середній відсоток уражених рослин та інтенсивність розвитку відповідно склали 18,2% та 0,8%. На 100% обстежених площ хвороба розвивалася у господарствах Білоцерківського, Володарського, Макарівського, Таращанського районів. Максимальну кількість уражених рослин озимої пшениці – 32-48%, виявили у окремих вогнищах Володарського, Сквирського районів. </w:t>
      </w:r>
    </w:p>
    <w:p w:rsidR="00400FC1" w:rsidRPr="004D4EDC" w:rsidRDefault="00400FC1" w:rsidP="00D80B2E">
      <w:pPr>
        <w:autoSpaceDE w:val="0"/>
        <w:autoSpaceDN w:val="0"/>
        <w:snapToGrid w:val="0"/>
        <w:ind w:right="-1" w:firstLine="709"/>
        <w:jc w:val="both"/>
        <w:rPr>
          <w:rStyle w:val="70"/>
          <w:rFonts w:eastAsia="Times New Roman" w:cs="Times New Roman"/>
          <w:sz w:val="27"/>
          <w:szCs w:val="27"/>
          <w:u w:val="none"/>
        </w:rPr>
      </w:pPr>
      <w:r w:rsidRPr="004D4EDC">
        <w:rPr>
          <w:rStyle w:val="70"/>
          <w:rFonts w:eastAsia="Times New Roman" w:cs="Times New Roman"/>
          <w:sz w:val="27"/>
          <w:szCs w:val="27"/>
          <w:u w:val="none"/>
        </w:rPr>
        <w:lastRenderedPageBreak/>
        <w:t>Поширення еризифозу у ячмені озимому та ярому було в межах 25-80% площ за ураження 5-15% рослин у слабкому ступені.</w:t>
      </w:r>
    </w:p>
    <w:p w:rsidR="00400FC1" w:rsidRPr="004D4EDC" w:rsidRDefault="00400FC1" w:rsidP="00D80B2E">
      <w:pPr>
        <w:autoSpaceDE w:val="0"/>
        <w:autoSpaceDN w:val="0"/>
        <w:snapToGrid w:val="0"/>
        <w:ind w:right="-1" w:firstLine="709"/>
        <w:jc w:val="both"/>
        <w:rPr>
          <w:rStyle w:val="70"/>
          <w:rFonts w:eastAsia="Times New Roman" w:cs="Times New Roman"/>
          <w:sz w:val="27"/>
          <w:szCs w:val="27"/>
          <w:u w:val="none"/>
        </w:rPr>
      </w:pPr>
      <w:r w:rsidRPr="004D4EDC">
        <w:rPr>
          <w:rStyle w:val="70"/>
          <w:rFonts w:eastAsia="Times New Roman" w:cs="Times New Roman"/>
          <w:sz w:val="27"/>
          <w:szCs w:val="27"/>
          <w:u w:val="none"/>
        </w:rPr>
        <w:t xml:space="preserve">Фітосанітарним моніторингом озимої пшениці під врожай 2022 року перший прояв симптомів борошнистої роси було виявлено, як і попередній рік, у першій декаді листопада, за слабке ураження 1-2% рослин з розвитком хвороби 0,05%. </w:t>
      </w:r>
    </w:p>
    <w:p w:rsidR="00D80B2E" w:rsidRPr="004D4EDC" w:rsidRDefault="00400FC1" w:rsidP="00D80B2E">
      <w:pPr>
        <w:snapToGrid w:val="0"/>
        <w:ind w:right="-1" w:firstLine="709"/>
        <w:jc w:val="both"/>
        <w:rPr>
          <w:rFonts w:eastAsia="Times New Roman" w:cs="Times New Roman"/>
          <w:sz w:val="27"/>
          <w:szCs w:val="27"/>
        </w:rPr>
      </w:pPr>
      <w:r w:rsidRPr="004D4EDC">
        <w:rPr>
          <w:rFonts w:eastAsia="Times New Roman" w:cs="Times New Roman"/>
          <w:sz w:val="27"/>
          <w:szCs w:val="27"/>
        </w:rPr>
        <w:t xml:space="preserve">У 2022 році </w:t>
      </w:r>
      <w:r w:rsidRPr="004D4EDC">
        <w:rPr>
          <w:rFonts w:eastAsia="Times New Roman" w:cs="Times New Roman"/>
          <w:sz w:val="27"/>
          <w:szCs w:val="27"/>
          <w:shd w:val="clear" w:color="FFFFFF" w:fill="FFFFFF"/>
        </w:rPr>
        <w:t xml:space="preserve">рівень шкодочинності захворювання залежитиме від погодно-польових умов вегетації. </w:t>
      </w:r>
      <w:r w:rsidRPr="004D4EDC">
        <w:rPr>
          <w:rFonts w:eastAsia="Times New Roman" w:cs="Times New Roman"/>
          <w:sz w:val="27"/>
          <w:szCs w:val="27"/>
        </w:rPr>
        <w:t xml:space="preserve">Стимулюватиме розвиток і рзповсюдження інфекції висока вологість повітря, температура повітря </w:t>
      </w:r>
      <w:r w:rsidR="00D80B2E" w:rsidRPr="004D4EDC">
        <w:rPr>
          <w:rFonts w:eastAsia="Times New Roman" w:cs="Times New Roman"/>
          <w:sz w:val="27"/>
          <w:szCs w:val="27"/>
        </w:rPr>
        <w:t>плюс 18-</w:t>
      </w:r>
      <w:r w:rsidRPr="004D4EDC">
        <w:rPr>
          <w:rFonts w:eastAsia="Times New Roman" w:cs="Times New Roman"/>
          <w:sz w:val="27"/>
          <w:szCs w:val="27"/>
        </w:rPr>
        <w:t>22°С, чергування теплих та сирих днів, Крім того, підвищенню ступеню ураження рослин борошнистою росою сприятиме надмірна кількість азотних добри</w:t>
      </w:r>
      <w:r w:rsidR="00D80B2E" w:rsidRPr="004D4EDC">
        <w:rPr>
          <w:rFonts w:eastAsia="Times New Roman" w:cs="Times New Roman"/>
          <w:sz w:val="27"/>
          <w:szCs w:val="27"/>
        </w:rPr>
        <w:t>в.</w:t>
      </w:r>
    </w:p>
    <w:p w:rsidR="00400FC1" w:rsidRPr="004D4EDC" w:rsidRDefault="00400FC1" w:rsidP="00D80B2E">
      <w:pPr>
        <w:snapToGrid w:val="0"/>
        <w:spacing w:after="390"/>
        <w:ind w:right="-1" w:firstLine="709"/>
        <w:jc w:val="both"/>
        <w:rPr>
          <w:rFonts w:cs="Times New Roman"/>
          <w:sz w:val="27"/>
          <w:szCs w:val="27"/>
        </w:rPr>
      </w:pPr>
      <w:r w:rsidRPr="004D4EDC">
        <w:rPr>
          <w:rFonts w:cs="Times New Roman"/>
          <w:b/>
          <w:sz w:val="27"/>
          <w:szCs w:val="27"/>
        </w:rPr>
        <w:t>Хвороби колосу (септоріоз, фузаріоз, оливкова пліснява, альтернаріоз)</w:t>
      </w:r>
      <w:r w:rsidRPr="004D4EDC">
        <w:rPr>
          <w:rFonts w:cs="Times New Roman"/>
          <w:sz w:val="27"/>
          <w:szCs w:val="27"/>
        </w:rPr>
        <w:t xml:space="preserve"> в посівах</w:t>
      </w:r>
      <w:r w:rsidRPr="004D4EDC">
        <w:rPr>
          <w:rFonts w:cs="Times New Roman"/>
          <w:b/>
          <w:sz w:val="27"/>
          <w:szCs w:val="27"/>
        </w:rPr>
        <w:t xml:space="preserve"> </w:t>
      </w:r>
      <w:r w:rsidRPr="004D4EDC">
        <w:rPr>
          <w:rFonts w:cs="Times New Roman"/>
          <w:sz w:val="27"/>
          <w:szCs w:val="27"/>
        </w:rPr>
        <w:t xml:space="preserve">зернових колосових культур проявилися у другій половині вегетації у слабкому ступені. Розвитку </w:t>
      </w:r>
      <w:r w:rsidRPr="004D4EDC">
        <w:rPr>
          <w:rFonts w:cs="Times New Roman"/>
          <w:b/>
          <w:sz w:val="27"/>
          <w:szCs w:val="27"/>
        </w:rPr>
        <w:t>сажкових хвороб</w:t>
      </w:r>
      <w:r w:rsidRPr="004D4EDC">
        <w:rPr>
          <w:rFonts w:cs="Times New Roman"/>
          <w:sz w:val="27"/>
          <w:szCs w:val="27"/>
        </w:rPr>
        <w:t xml:space="preserve"> у посівах не спостерігали.</w:t>
      </w:r>
    </w:p>
    <w:p w:rsidR="00910EDC" w:rsidRPr="004D4EDC" w:rsidRDefault="00F6006F" w:rsidP="00632AF0">
      <w:pPr>
        <w:autoSpaceDE w:val="0"/>
        <w:autoSpaceDN w:val="0"/>
        <w:jc w:val="center"/>
        <w:outlineLvl w:val="0"/>
        <w:rPr>
          <w:rFonts w:eastAsia="Times New Roman" w:cs="Times New Roman"/>
          <w:b/>
          <w:sz w:val="28"/>
          <w:szCs w:val="28"/>
          <w:lang w:eastAsia="ru-RU" w:bidi="ar-SA"/>
        </w:rPr>
      </w:pPr>
      <w:r w:rsidRPr="004D4EDC">
        <w:rPr>
          <w:rFonts w:eastAsia="Times New Roman" w:cs="Times New Roman"/>
          <w:b/>
          <w:caps/>
          <w:sz w:val="28"/>
          <w:szCs w:val="28"/>
          <w:lang w:eastAsia="ru-RU" w:bidi="ar-SA"/>
        </w:rPr>
        <w:t>Система захисту зернових колосових культур</w:t>
      </w:r>
    </w:p>
    <w:p w:rsidR="00910EDC" w:rsidRPr="004D4EDC" w:rsidRDefault="00F6006F" w:rsidP="00632AF0">
      <w:pPr>
        <w:autoSpaceDE w:val="0"/>
        <w:autoSpaceDN w:val="0"/>
        <w:jc w:val="center"/>
        <w:outlineLvl w:val="0"/>
        <w:rPr>
          <w:rFonts w:eastAsia="Times New Roman" w:cs="Times New Roman"/>
          <w:b/>
          <w:sz w:val="28"/>
          <w:szCs w:val="28"/>
          <w:lang w:eastAsia="ru-RU" w:bidi="ar-SA"/>
        </w:rPr>
      </w:pPr>
      <w:r w:rsidRPr="004D4EDC">
        <w:rPr>
          <w:rFonts w:eastAsia="Times New Roman" w:cs="Times New Roman"/>
          <w:b/>
          <w:caps/>
          <w:sz w:val="28"/>
          <w:szCs w:val="28"/>
          <w:lang w:eastAsia="ru-RU" w:bidi="ar-SA"/>
        </w:rPr>
        <w:t>від шкідників, хвороб І БУР'янів</w:t>
      </w:r>
    </w:p>
    <w:p w:rsidR="00910EDC" w:rsidRPr="004D4EDC" w:rsidRDefault="00F6006F" w:rsidP="000F639A">
      <w:pPr>
        <w:autoSpaceDE w:val="0"/>
        <w:autoSpaceDN w:val="0"/>
        <w:ind w:right="-1"/>
        <w:jc w:val="center"/>
        <w:rPr>
          <w:rFonts w:eastAsia="Times New Roman" w:cs="Times New Roman"/>
          <w:sz w:val="28"/>
          <w:szCs w:val="28"/>
          <w:lang w:bidi="ar-SA"/>
        </w:rPr>
      </w:pPr>
      <w:r w:rsidRPr="004D4EDC">
        <w:rPr>
          <w:rFonts w:eastAsia="Times New Roman" w:cs="Times New Roman"/>
          <w:sz w:val="28"/>
          <w:szCs w:val="28"/>
          <w:lang w:bidi="ar-SA"/>
        </w:rPr>
        <w:t>(Рекомендації ННЦ «Інституту землеробства НААН»)</w:t>
      </w:r>
    </w:p>
    <w:p w:rsidR="00754F28" w:rsidRPr="004D4EDC" w:rsidRDefault="00754F28" w:rsidP="00D80B2E">
      <w:pPr>
        <w:autoSpaceDE w:val="0"/>
        <w:autoSpaceDN w:val="0"/>
        <w:ind w:right="-1" w:firstLine="709"/>
        <w:jc w:val="center"/>
        <w:rPr>
          <w:rFonts w:eastAsia="Times New Roman" w:cs="Times New Roman"/>
          <w:sz w:val="27"/>
          <w:szCs w:val="27"/>
          <w:lang w:bidi="ar-SA"/>
        </w:rPr>
      </w:pPr>
    </w:p>
    <w:p w:rsidR="00910EDC" w:rsidRPr="004D4EDC" w:rsidRDefault="00F6006F" w:rsidP="00D80B2E">
      <w:pPr>
        <w:ind w:right="-1" w:firstLine="709"/>
        <w:jc w:val="both"/>
        <w:rPr>
          <w:rFonts w:eastAsia="Times New Roman" w:cs="Times New Roman"/>
          <w:sz w:val="27"/>
          <w:szCs w:val="27"/>
          <w:lang w:eastAsia="ru-RU"/>
        </w:rPr>
      </w:pPr>
      <w:r w:rsidRPr="004D4EDC">
        <w:rPr>
          <w:rFonts w:cs="Times New Roman"/>
          <w:sz w:val="27"/>
          <w:szCs w:val="27"/>
        </w:rPr>
        <w:t xml:space="preserve">За даними ФАО щорічно втрати врожаю від пошкоджень шкідливими організмами сягають до 35%. </w:t>
      </w:r>
      <w:r w:rsidRPr="004D4EDC">
        <w:rPr>
          <w:rFonts w:eastAsia="Times New Roman" w:cs="Times New Roman"/>
          <w:sz w:val="27"/>
          <w:szCs w:val="27"/>
          <w:lang w:eastAsia="ru-RU"/>
        </w:rPr>
        <w:t xml:space="preserve">Щоб стабілізувати фітосанітарний стан посівів та запобігти втратам необхідно дотримуватись рекомендованих технологій вирощування культур. </w:t>
      </w:r>
    </w:p>
    <w:p w:rsidR="00910EDC" w:rsidRPr="004D4EDC" w:rsidRDefault="00F6006F" w:rsidP="00D80B2E">
      <w:pPr>
        <w:ind w:right="-1" w:firstLine="709"/>
        <w:jc w:val="both"/>
        <w:rPr>
          <w:rFonts w:eastAsia="Times New Roman" w:cs="Times New Roman"/>
          <w:sz w:val="27"/>
          <w:szCs w:val="27"/>
          <w:lang w:eastAsia="ru-RU"/>
        </w:rPr>
      </w:pPr>
      <w:r w:rsidRPr="004D4EDC">
        <w:rPr>
          <w:rFonts w:cs="Times New Roman"/>
          <w:sz w:val="27"/>
          <w:szCs w:val="27"/>
        </w:rPr>
        <w:t xml:space="preserve">Сучасна технологія вирощування зернових культур передбачає інтегрований захист, який включає: агротехнічні, хімічні та біологічні методи боротьби зі шкідливими об’єктами, що полягають в управлінні динамікою популяцій шкідливих і корисних організмів на основі фітосанітарних прогнозів та цілеспрямованого застосування сучасних методів і засобів захисту рослин. </w:t>
      </w:r>
      <w:r w:rsidRPr="004D4EDC">
        <w:rPr>
          <w:rFonts w:eastAsia="Times New Roman" w:cs="Times New Roman"/>
          <w:sz w:val="27"/>
          <w:szCs w:val="27"/>
          <w:lang w:eastAsia="ru-RU"/>
        </w:rPr>
        <w:t xml:space="preserve">Організаційно-господарські та агротехнічні заходи дозволяють попередити розвиток хвороб та поширення шкідників, або стримують їх розвиток на економічно невідчутному рівні. Як правило, ці заходи не вимагають додаткових витрат, є доступними та безпечними для навколишнього середовища, а також прийнятними для органічного (альтернативного) землеробства. Це такі заходи, як стійкі сорти, сівозміна, просторова ізоляція, якісне здорове насіння, обробіток ґрунту, добрива, строки сівби, своєчасне збирання врожаю, знищення післяжнивних решток, падалиці, бур'янів. </w:t>
      </w:r>
    </w:p>
    <w:p w:rsidR="00910EDC" w:rsidRPr="004D4EDC" w:rsidRDefault="00F6006F" w:rsidP="00D80B2E">
      <w:pPr>
        <w:spacing w:after="100" w:afterAutospacing="1"/>
        <w:ind w:right="-1" w:firstLine="709"/>
        <w:jc w:val="both"/>
        <w:rPr>
          <w:rFonts w:eastAsia="Times New Roman" w:cs="Times New Roman"/>
          <w:sz w:val="27"/>
          <w:szCs w:val="27"/>
          <w:lang w:eastAsia="ru-RU"/>
        </w:rPr>
      </w:pPr>
      <w:r w:rsidRPr="004D4EDC">
        <w:rPr>
          <w:rFonts w:eastAsia="Times New Roman" w:cs="Times New Roman"/>
          <w:sz w:val="27"/>
          <w:szCs w:val="27"/>
          <w:lang w:eastAsia="ru-RU"/>
        </w:rPr>
        <w:t xml:space="preserve">Альтернативою хімічним препаратам в сучасних технологіях можуть бути зареєстровані біологічні препарати. До застосування хімічних засобів слід вдаватися лише тоді, коли вжиті всі організаційно-господарські та агротехнічні заходи, але залишається загроза втрати врожаю від шкідливих організмів через особливо сприятливі погодні умови для епіфітотійного розвитку хвороб або масового розмноження шкідників, у разі перевищення ЕПШ (економічного порогу шкодочинності). </w:t>
      </w:r>
    </w:p>
    <w:p w:rsidR="00754F28" w:rsidRPr="004D4EDC" w:rsidRDefault="00754F28" w:rsidP="00D80B2E">
      <w:pPr>
        <w:spacing w:after="100" w:afterAutospacing="1"/>
        <w:ind w:right="-1" w:firstLine="709"/>
        <w:jc w:val="both"/>
        <w:rPr>
          <w:rFonts w:eastAsia="Times New Roman" w:cs="Times New Roman"/>
          <w:sz w:val="27"/>
          <w:szCs w:val="27"/>
          <w:lang w:eastAsia="ru-RU"/>
        </w:rPr>
      </w:pPr>
    </w:p>
    <w:tbl>
      <w:tblPr>
        <w:tblpPr w:leftFromText="180" w:rightFromText="180" w:bottomFromText="160" w:vertAnchor="text" w:horzAnchor="page" w:tblpX="1727" w:tblpY="161"/>
        <w:tblW w:w="9765" w:type="dxa"/>
        <w:tblLayout w:type="fixed"/>
        <w:tblCellMar>
          <w:left w:w="0" w:type="dxa"/>
          <w:right w:w="0" w:type="dxa"/>
        </w:tblCellMar>
        <w:tblLook w:val="04A0" w:firstRow="1" w:lastRow="0" w:firstColumn="1" w:lastColumn="0" w:noHBand="0" w:noVBand="1"/>
      </w:tblPr>
      <w:tblGrid>
        <w:gridCol w:w="1989"/>
        <w:gridCol w:w="3400"/>
        <w:gridCol w:w="4376"/>
      </w:tblGrid>
      <w:tr w:rsidR="00910EDC" w:rsidRPr="004D4EDC">
        <w:tc>
          <w:tcPr>
            <w:tcW w:w="1989" w:type="dxa"/>
            <w:tcBorders>
              <w:top w:val="single" w:sz="4" w:space="0" w:color="000000"/>
              <w:left w:val="single" w:sz="4" w:space="0" w:color="000000"/>
              <w:bottom w:val="single" w:sz="4" w:space="0" w:color="000000"/>
              <w:right w:val="nil"/>
            </w:tcBorders>
          </w:tcPr>
          <w:p w:rsidR="00910EDC" w:rsidRPr="004D4EDC" w:rsidRDefault="00F6006F" w:rsidP="00754F28">
            <w:pPr>
              <w:autoSpaceDE w:val="0"/>
              <w:autoSpaceDN w:val="0"/>
              <w:spacing w:before="40" w:line="256" w:lineRule="auto"/>
              <w:ind w:right="-1"/>
              <w:rPr>
                <w:rFonts w:eastAsia="Times New Roman" w:cs="Times New Roman"/>
                <w:b/>
              </w:rPr>
            </w:pPr>
            <w:r w:rsidRPr="004D4EDC">
              <w:rPr>
                <w:rFonts w:eastAsia="Times New Roman" w:cs="Times New Roman"/>
                <w:b/>
                <w:lang w:bidi="ar-SA"/>
              </w:rPr>
              <w:lastRenderedPageBreak/>
              <w:t>Календарні та фе-нологічні строки проведення заходу (фаза розвитку, етап органогенезу по Ф.М.Куперман)</w:t>
            </w:r>
          </w:p>
        </w:tc>
        <w:tc>
          <w:tcPr>
            <w:tcW w:w="3400" w:type="dxa"/>
            <w:tcBorders>
              <w:top w:val="single" w:sz="4" w:space="0" w:color="000000"/>
              <w:left w:val="single" w:sz="4" w:space="0" w:color="000000"/>
              <w:bottom w:val="single" w:sz="4" w:space="0" w:color="000000"/>
              <w:right w:val="nil"/>
            </w:tcBorders>
            <w:vAlign w:val="center"/>
          </w:tcPr>
          <w:p w:rsidR="00910EDC" w:rsidRPr="004D4EDC" w:rsidRDefault="00F6006F" w:rsidP="00D80B2E">
            <w:pPr>
              <w:autoSpaceDE w:val="0"/>
              <w:autoSpaceDN w:val="0"/>
              <w:spacing w:before="40" w:line="256" w:lineRule="auto"/>
              <w:ind w:right="-1" w:firstLine="709"/>
              <w:jc w:val="center"/>
              <w:rPr>
                <w:rFonts w:eastAsia="Times New Roman" w:cs="Times New Roman"/>
                <w:b/>
              </w:rPr>
            </w:pPr>
            <w:r w:rsidRPr="004D4EDC">
              <w:rPr>
                <w:rFonts w:eastAsia="Times New Roman" w:cs="Times New Roman"/>
                <w:b/>
                <w:lang w:eastAsia="ru-RU" w:bidi="ar-SA"/>
              </w:rPr>
              <w:t>Мета і умови проведення</w:t>
            </w:r>
            <w:r w:rsidR="005E291D" w:rsidRPr="004D4EDC">
              <w:rPr>
                <w:rFonts w:eastAsia="Times New Roman" w:cs="Times New Roman"/>
                <w:b/>
                <w:lang w:eastAsia="ru-RU" w:bidi="ar-SA"/>
              </w:rPr>
              <w:t xml:space="preserve"> </w:t>
            </w:r>
            <w:r w:rsidRPr="004D4EDC">
              <w:rPr>
                <w:rFonts w:eastAsia="Times New Roman" w:cs="Times New Roman"/>
                <w:b/>
                <w:lang w:eastAsia="ru-RU" w:bidi="ar-SA"/>
              </w:rPr>
              <w:t>заходу, шкідливі організми</w:t>
            </w:r>
          </w:p>
        </w:tc>
        <w:tc>
          <w:tcPr>
            <w:tcW w:w="437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D80B2E">
            <w:pPr>
              <w:autoSpaceDE w:val="0"/>
              <w:autoSpaceDN w:val="0"/>
              <w:spacing w:before="40" w:line="256" w:lineRule="auto"/>
              <w:ind w:right="-1" w:firstLine="709"/>
              <w:jc w:val="center"/>
              <w:rPr>
                <w:rFonts w:eastAsia="Times New Roman" w:cs="Times New Roman"/>
                <w:b/>
              </w:rPr>
            </w:pPr>
            <w:r w:rsidRPr="004D4EDC">
              <w:rPr>
                <w:rFonts w:eastAsia="Times New Roman" w:cs="Times New Roman"/>
                <w:b/>
                <w:lang w:bidi="ar-SA"/>
              </w:rPr>
              <w:t>Зміст заходу, назви і норми</w:t>
            </w:r>
          </w:p>
          <w:p w:rsidR="00910EDC" w:rsidRPr="004D4EDC" w:rsidRDefault="00F6006F" w:rsidP="00D80B2E">
            <w:pPr>
              <w:autoSpaceDE w:val="0"/>
              <w:autoSpaceDN w:val="0"/>
              <w:spacing w:before="40" w:line="256" w:lineRule="auto"/>
              <w:ind w:right="-1" w:firstLine="709"/>
              <w:jc w:val="center"/>
              <w:rPr>
                <w:rFonts w:eastAsia="Times New Roman" w:cs="Times New Roman"/>
                <w:b/>
              </w:rPr>
            </w:pPr>
            <w:r w:rsidRPr="004D4EDC">
              <w:rPr>
                <w:rFonts w:eastAsia="Times New Roman" w:cs="Times New Roman"/>
                <w:b/>
                <w:lang w:bidi="ar-SA"/>
              </w:rPr>
              <w:t>витрат препаратів</w:t>
            </w:r>
          </w:p>
          <w:p w:rsidR="00910EDC" w:rsidRPr="004D4EDC" w:rsidRDefault="00F6006F" w:rsidP="00D80B2E">
            <w:pPr>
              <w:autoSpaceDE w:val="0"/>
              <w:autoSpaceDN w:val="0"/>
              <w:spacing w:before="40" w:line="256" w:lineRule="auto"/>
              <w:ind w:right="-1" w:firstLine="709"/>
              <w:jc w:val="center"/>
              <w:rPr>
                <w:rFonts w:eastAsia="Times New Roman" w:cs="Times New Roman"/>
                <w:b/>
              </w:rPr>
            </w:pPr>
            <w:r w:rsidRPr="004D4EDC">
              <w:rPr>
                <w:rFonts w:eastAsia="Times New Roman" w:cs="Times New Roman"/>
                <w:b/>
                <w:lang w:bidi="ar-SA"/>
              </w:rPr>
              <w:t xml:space="preserve"> кг, л/га; кг, л/т</w:t>
            </w:r>
          </w:p>
        </w:tc>
      </w:tr>
      <w:tr w:rsidR="00910EDC" w:rsidRPr="004D4EDC">
        <w:tc>
          <w:tcPr>
            <w:tcW w:w="9765" w:type="dxa"/>
            <w:gridSpan w:val="3"/>
            <w:tcBorders>
              <w:top w:val="single" w:sz="4" w:space="0" w:color="000000"/>
              <w:left w:val="single" w:sz="4" w:space="0" w:color="000000"/>
              <w:bottom w:val="single" w:sz="4" w:space="0" w:color="000000"/>
              <w:right w:val="single" w:sz="4" w:space="0" w:color="000000"/>
            </w:tcBorders>
          </w:tcPr>
          <w:p w:rsidR="00910EDC" w:rsidRPr="004D4EDC" w:rsidRDefault="00F6006F" w:rsidP="00D80B2E">
            <w:pPr>
              <w:autoSpaceDE w:val="0"/>
              <w:autoSpaceDN w:val="0"/>
              <w:spacing w:before="40" w:line="256" w:lineRule="auto"/>
              <w:ind w:right="-1" w:firstLine="709"/>
              <w:jc w:val="center"/>
              <w:rPr>
                <w:rFonts w:eastAsia="Times New Roman" w:cs="Times New Roman"/>
                <w:lang w:bidi="ar-SA"/>
              </w:rPr>
            </w:pPr>
            <w:r w:rsidRPr="004D4EDC">
              <w:rPr>
                <w:rFonts w:eastAsia="Times New Roman" w:cs="Times New Roman"/>
                <w:b/>
                <w:lang w:bidi="ar-SA"/>
              </w:rPr>
              <w:t>Озимі зернові культури</w:t>
            </w:r>
          </w:p>
        </w:tc>
      </w:tr>
      <w:tr w:rsidR="00910EDC" w:rsidRPr="004D4EDC">
        <w:tc>
          <w:tcPr>
            <w:tcW w:w="1989" w:type="dxa"/>
            <w:tcBorders>
              <w:top w:val="single" w:sz="4" w:space="0" w:color="000000"/>
              <w:left w:val="single" w:sz="4" w:space="0" w:color="000000"/>
              <w:bottom w:val="single" w:sz="4" w:space="0" w:color="000000"/>
              <w:right w:val="nil"/>
            </w:tcBorders>
          </w:tcPr>
          <w:p w:rsidR="00910EDC" w:rsidRPr="004D4EDC" w:rsidRDefault="00F6006F" w:rsidP="00754F28">
            <w:pPr>
              <w:ind w:right="-1"/>
              <w:rPr>
                <w:rFonts w:cs="Times New Roman"/>
              </w:rPr>
            </w:pPr>
            <w:r w:rsidRPr="004D4EDC">
              <w:rPr>
                <w:rFonts w:eastAsia="Times New Roman" w:cs="Times New Roman"/>
                <w:lang w:bidi="ar-SA"/>
              </w:rPr>
              <w:t>Після збирання попередника</w:t>
            </w:r>
          </w:p>
        </w:tc>
        <w:tc>
          <w:tcPr>
            <w:tcW w:w="3400" w:type="dxa"/>
            <w:tcBorders>
              <w:top w:val="single" w:sz="4" w:space="0" w:color="000000"/>
              <w:left w:val="single" w:sz="4" w:space="0" w:color="000000"/>
              <w:bottom w:val="single" w:sz="4" w:space="0" w:color="000000"/>
              <w:right w:val="nil"/>
            </w:tcBorders>
          </w:tcPr>
          <w:p w:rsidR="00910EDC" w:rsidRPr="004D4EDC" w:rsidRDefault="00F6006F" w:rsidP="00754F28">
            <w:pPr>
              <w:autoSpaceDE w:val="0"/>
              <w:autoSpaceDN w:val="0"/>
              <w:ind w:right="-1"/>
              <w:jc w:val="both"/>
              <w:rPr>
                <w:rFonts w:eastAsia="Times New Roman" w:cs="Times New Roman"/>
                <w:lang w:eastAsia="ru-RU" w:bidi="ar-SA"/>
              </w:rPr>
            </w:pPr>
            <w:r w:rsidRPr="004D4EDC">
              <w:rPr>
                <w:rFonts w:eastAsia="Times New Roman" w:cs="Times New Roman"/>
                <w:lang w:eastAsia="ru-RU" w:bidi="ar-SA"/>
              </w:rPr>
              <w:t>Формування сприятливих умов для одержання добрих своєчасних сходів, а також росту й розвитку рослин, що зумовлює підвищення їх стійкості проти шкідливих організмів</w:t>
            </w:r>
          </w:p>
        </w:tc>
        <w:tc>
          <w:tcPr>
            <w:tcW w:w="4376" w:type="dxa"/>
            <w:tcBorders>
              <w:top w:val="single" w:sz="4" w:space="0" w:color="000000"/>
              <w:left w:val="single" w:sz="4" w:space="0" w:color="000000"/>
              <w:bottom w:val="single" w:sz="4" w:space="0" w:color="000000"/>
              <w:right w:val="single" w:sz="4" w:space="0" w:color="000000"/>
            </w:tcBorders>
          </w:tcPr>
          <w:p w:rsidR="00910EDC" w:rsidRPr="004D4EDC" w:rsidRDefault="00F6006F" w:rsidP="00754F28">
            <w:pPr>
              <w:ind w:right="-1"/>
              <w:jc w:val="both"/>
              <w:rPr>
                <w:rFonts w:cs="Times New Roman"/>
              </w:rPr>
            </w:pPr>
            <w:r w:rsidRPr="004D4EDC">
              <w:rPr>
                <w:rFonts w:eastAsia="Times New Roman" w:cs="Times New Roman"/>
                <w:lang w:bidi="ar-SA"/>
              </w:rPr>
              <w:t>Впровадження вологозберігаючої системи обробітку ґрунту та оптимальної системи удобрення з урахуванням зональних умов, попередників, фітосанітарної та погодної ситуації</w:t>
            </w:r>
          </w:p>
        </w:tc>
      </w:tr>
      <w:tr w:rsidR="00910EDC" w:rsidRPr="004D4EDC">
        <w:tc>
          <w:tcPr>
            <w:tcW w:w="1989" w:type="dxa"/>
            <w:vMerge w:val="restart"/>
            <w:tcBorders>
              <w:top w:val="single" w:sz="4" w:space="0" w:color="000000"/>
              <w:left w:val="single" w:sz="4" w:space="0" w:color="000000"/>
              <w:bottom w:val="single" w:sz="4" w:space="0" w:color="000000"/>
              <w:right w:val="nil"/>
            </w:tcBorders>
          </w:tcPr>
          <w:p w:rsidR="00910EDC" w:rsidRPr="004D4EDC" w:rsidRDefault="00F6006F" w:rsidP="00754F28">
            <w:pPr>
              <w:autoSpaceDE w:val="0"/>
              <w:autoSpaceDN w:val="0"/>
              <w:spacing w:before="40"/>
              <w:ind w:right="-1"/>
              <w:rPr>
                <w:rFonts w:eastAsia="Times New Roman" w:cs="Times New Roman"/>
              </w:rPr>
            </w:pPr>
            <w:r w:rsidRPr="004D4EDC">
              <w:rPr>
                <w:rFonts w:eastAsia="Times New Roman" w:cs="Times New Roman"/>
                <w:lang w:bidi="ar-SA"/>
              </w:rPr>
              <w:t>Липень-серпень</w:t>
            </w:r>
          </w:p>
          <w:p w:rsidR="00910EDC" w:rsidRPr="004D4EDC" w:rsidRDefault="00F6006F" w:rsidP="00754F28">
            <w:pPr>
              <w:autoSpaceDE w:val="0"/>
              <w:autoSpaceDN w:val="0"/>
              <w:spacing w:before="40"/>
              <w:ind w:right="-1"/>
              <w:rPr>
                <w:rFonts w:eastAsia="Times New Roman" w:cs="Times New Roman"/>
                <w:lang w:bidi="ar-SA"/>
              </w:rPr>
            </w:pPr>
            <w:r w:rsidRPr="004D4EDC">
              <w:rPr>
                <w:rFonts w:eastAsia="Times New Roman" w:cs="Times New Roman"/>
                <w:lang w:bidi="ar-SA"/>
              </w:rPr>
              <w:t xml:space="preserve">Допосівний </w:t>
            </w:r>
          </w:p>
          <w:p w:rsidR="00910EDC" w:rsidRPr="004D4EDC" w:rsidRDefault="00F6006F" w:rsidP="00754F28">
            <w:pPr>
              <w:autoSpaceDE w:val="0"/>
              <w:autoSpaceDN w:val="0"/>
              <w:spacing w:before="40"/>
              <w:ind w:right="-1"/>
              <w:rPr>
                <w:rFonts w:eastAsia="Times New Roman" w:cs="Times New Roman"/>
              </w:rPr>
            </w:pPr>
            <w:r w:rsidRPr="004D4EDC">
              <w:rPr>
                <w:rFonts w:eastAsia="Times New Roman" w:cs="Times New Roman"/>
                <w:lang w:bidi="ar-SA"/>
              </w:rPr>
              <w:t>період</w:t>
            </w:r>
          </w:p>
        </w:tc>
        <w:tc>
          <w:tcPr>
            <w:tcW w:w="3400" w:type="dxa"/>
            <w:tcBorders>
              <w:top w:val="single" w:sz="4" w:space="0" w:color="000000"/>
              <w:left w:val="single" w:sz="4" w:space="0" w:color="000000"/>
              <w:bottom w:val="single" w:sz="4" w:space="0" w:color="000000"/>
              <w:right w:val="nil"/>
            </w:tcBorders>
          </w:tcPr>
          <w:p w:rsidR="00910EDC" w:rsidRPr="004D4EDC" w:rsidRDefault="00F6006F" w:rsidP="00754F28">
            <w:pPr>
              <w:autoSpaceDE w:val="0"/>
              <w:autoSpaceDN w:val="0"/>
              <w:spacing w:before="40"/>
              <w:ind w:right="-1"/>
              <w:jc w:val="both"/>
              <w:rPr>
                <w:rFonts w:eastAsia="Times New Roman" w:cs="Times New Roman"/>
              </w:rPr>
            </w:pPr>
            <w:r w:rsidRPr="004D4EDC">
              <w:rPr>
                <w:rFonts w:eastAsia="Times New Roman" w:cs="Times New Roman"/>
                <w:lang w:bidi="ar-SA"/>
              </w:rPr>
              <w:t>Обмеження чисельності та шкідливості хлібного туруна, злакових мух, злакових попелиць, трипсів, хлібних пильщиків, хлібних жуків, кліщів, кореневих гнилей, септоріозу, борошнистої роси, фітонематод та інших шкідливих організмів</w:t>
            </w:r>
          </w:p>
          <w:p w:rsidR="00910EDC" w:rsidRPr="004D4EDC" w:rsidRDefault="00910EDC" w:rsidP="00754F28">
            <w:pPr>
              <w:autoSpaceDE w:val="0"/>
              <w:autoSpaceDN w:val="0"/>
              <w:spacing w:before="40"/>
              <w:ind w:right="-1" w:firstLine="709"/>
              <w:jc w:val="both"/>
              <w:rPr>
                <w:rFonts w:eastAsia="Times New Roman" w:cs="Times New Roman"/>
                <w:lang w:bidi="ar-SA"/>
              </w:rPr>
            </w:pPr>
          </w:p>
        </w:tc>
        <w:tc>
          <w:tcPr>
            <w:tcW w:w="4376" w:type="dxa"/>
            <w:tcBorders>
              <w:top w:val="single" w:sz="4" w:space="0" w:color="000000"/>
              <w:left w:val="single" w:sz="4" w:space="0" w:color="000000"/>
              <w:bottom w:val="single" w:sz="4" w:space="0" w:color="000000"/>
              <w:right w:val="single" w:sz="4" w:space="0" w:color="000000"/>
            </w:tcBorders>
          </w:tcPr>
          <w:p w:rsidR="00910EDC" w:rsidRPr="004D4EDC" w:rsidRDefault="00F6006F" w:rsidP="00754F28">
            <w:pPr>
              <w:autoSpaceDE w:val="0"/>
              <w:autoSpaceDN w:val="0"/>
              <w:spacing w:before="40"/>
              <w:ind w:right="-1"/>
              <w:jc w:val="both"/>
              <w:rPr>
                <w:rFonts w:eastAsia="Times New Roman" w:cs="Times New Roman"/>
              </w:rPr>
            </w:pPr>
            <w:r w:rsidRPr="004D4EDC">
              <w:rPr>
                <w:rFonts w:eastAsia="Times New Roman" w:cs="Times New Roman"/>
                <w:spacing w:val="-6"/>
                <w:lang w:bidi="ar-SA"/>
              </w:rPr>
              <w:t>Освоєння сівозмін з насиченням колосовими культурами не більше 40-50% і часткою колосових у структурі попередників озимих не більше 10-15%. Добір попередників, які</w:t>
            </w:r>
            <w:r w:rsidRPr="004D4EDC">
              <w:rPr>
                <w:rFonts w:eastAsia="Times New Roman" w:cs="Times New Roman"/>
                <w:lang w:bidi="ar-SA"/>
              </w:rPr>
              <w:t xml:space="preserve"> забезпечують задовільний фітосанітарний стан: зайняті і сидеральні пари, зернобобові, кукурудза на силос та зелений корм, багаторічні бобові трави, льон, картопля ранніх сортів. Вирощування з числа районованих сортів відносно стійких або витривалих щодо комплексу шкідливих організмів та погодних умов</w:t>
            </w:r>
          </w:p>
        </w:tc>
      </w:tr>
      <w:tr w:rsidR="00910EDC" w:rsidRPr="004D4EDC">
        <w:trPr>
          <w:trHeight w:val="273"/>
        </w:trPr>
        <w:tc>
          <w:tcPr>
            <w:tcW w:w="1989" w:type="dxa"/>
            <w:vMerge/>
            <w:tcBorders>
              <w:top w:val="single" w:sz="4" w:space="0" w:color="000000"/>
              <w:left w:val="single" w:sz="4" w:space="0" w:color="000000"/>
              <w:bottom w:val="single" w:sz="4" w:space="0" w:color="000000"/>
              <w:right w:val="nil"/>
            </w:tcBorders>
          </w:tcPr>
          <w:p w:rsidR="00910EDC" w:rsidRPr="004D4EDC" w:rsidRDefault="00910EDC" w:rsidP="00754F28">
            <w:pPr>
              <w:ind w:right="-1" w:firstLine="709"/>
              <w:rPr>
                <w:rFonts w:cs="Times New Roman"/>
              </w:rPr>
            </w:pPr>
          </w:p>
        </w:tc>
        <w:tc>
          <w:tcPr>
            <w:tcW w:w="3400" w:type="dxa"/>
            <w:tcBorders>
              <w:top w:val="single" w:sz="4" w:space="0" w:color="000000"/>
              <w:left w:val="single" w:sz="4" w:space="0" w:color="000000"/>
              <w:bottom w:val="single" w:sz="4" w:space="0" w:color="000000"/>
              <w:right w:val="nil"/>
            </w:tcBorders>
          </w:tcPr>
          <w:p w:rsidR="00910EDC" w:rsidRPr="004D4EDC" w:rsidRDefault="00F6006F" w:rsidP="00754F28">
            <w:pPr>
              <w:autoSpaceDE w:val="0"/>
              <w:autoSpaceDN w:val="0"/>
              <w:spacing w:before="40"/>
              <w:ind w:right="-1"/>
              <w:jc w:val="both"/>
              <w:rPr>
                <w:rFonts w:eastAsia="Times New Roman" w:cs="Times New Roman"/>
                <w:lang w:eastAsia="ru-RU" w:bidi="ar-SA"/>
              </w:rPr>
            </w:pPr>
            <w:r w:rsidRPr="004D4EDC">
              <w:rPr>
                <w:rFonts w:eastAsia="Times New Roman" w:cs="Times New Roman"/>
                <w:lang w:eastAsia="ru-RU" w:bidi="ar-SA"/>
              </w:rPr>
              <w:t>Зниження виживання гусениць підгризаючих совок, яєць та личинок хлібних жуків і коваликів, погіршення умов для розвитку хлібного туруна, мишоподібних гризунів, шведської і гессенської</w:t>
            </w:r>
            <w:r w:rsidRPr="004D4EDC">
              <w:rPr>
                <w:rFonts w:eastAsia="Times New Roman" w:cs="Times New Roman"/>
                <w:spacing w:val="-8"/>
                <w:lang w:eastAsia="ru-RU" w:bidi="ar-SA"/>
              </w:rPr>
              <w:t xml:space="preserve"> мух, знищення резервацій борош</w:t>
            </w:r>
            <w:r w:rsidRPr="004D4EDC">
              <w:rPr>
                <w:rFonts w:eastAsia="Times New Roman" w:cs="Times New Roman"/>
                <w:lang w:eastAsia="ru-RU" w:bidi="ar-SA"/>
              </w:rPr>
              <w:t xml:space="preserve">нистої роси, іржастих хвороб, септоріозу та обмеження їх поширення на сходи пшениці </w:t>
            </w:r>
          </w:p>
          <w:p w:rsidR="00910EDC" w:rsidRPr="004D4EDC" w:rsidRDefault="00910EDC" w:rsidP="00754F28">
            <w:pPr>
              <w:autoSpaceDE w:val="0"/>
              <w:autoSpaceDN w:val="0"/>
              <w:spacing w:before="40"/>
              <w:ind w:right="-1" w:firstLine="709"/>
              <w:jc w:val="both"/>
              <w:rPr>
                <w:rFonts w:eastAsia="Times New Roman" w:cs="Times New Roman"/>
                <w:lang w:eastAsia="ru-RU" w:bidi="ar-SA"/>
              </w:rPr>
            </w:pPr>
          </w:p>
          <w:p w:rsidR="00910EDC" w:rsidRPr="004D4EDC" w:rsidRDefault="00910EDC" w:rsidP="00754F28">
            <w:pPr>
              <w:autoSpaceDE w:val="0"/>
              <w:autoSpaceDN w:val="0"/>
              <w:spacing w:before="40"/>
              <w:ind w:right="-1" w:firstLine="709"/>
              <w:jc w:val="both"/>
              <w:rPr>
                <w:rFonts w:eastAsia="Times New Roman" w:cs="Times New Roman"/>
                <w:lang w:eastAsia="ru-RU" w:bidi="ar-SA"/>
              </w:rPr>
            </w:pPr>
          </w:p>
          <w:p w:rsidR="00910EDC" w:rsidRPr="004D4EDC" w:rsidRDefault="00910EDC" w:rsidP="00754F28">
            <w:pPr>
              <w:autoSpaceDE w:val="0"/>
              <w:autoSpaceDN w:val="0"/>
              <w:spacing w:before="40"/>
              <w:ind w:right="-1" w:firstLine="709"/>
              <w:jc w:val="both"/>
              <w:rPr>
                <w:rFonts w:eastAsia="Times New Roman" w:cs="Times New Roman"/>
                <w:lang w:eastAsia="ru-RU" w:bidi="ar-SA"/>
              </w:rPr>
            </w:pPr>
          </w:p>
          <w:p w:rsidR="00910EDC" w:rsidRPr="004D4EDC" w:rsidRDefault="00F6006F" w:rsidP="00754F28">
            <w:pPr>
              <w:autoSpaceDE w:val="0"/>
              <w:autoSpaceDN w:val="0"/>
              <w:spacing w:before="40"/>
              <w:ind w:right="-1"/>
              <w:jc w:val="both"/>
              <w:rPr>
                <w:rFonts w:eastAsia="Times New Roman" w:cs="Times New Roman"/>
                <w:lang w:bidi="ar-SA"/>
              </w:rPr>
            </w:pPr>
            <w:r w:rsidRPr="004D4EDC">
              <w:rPr>
                <w:rFonts w:eastAsia="Times New Roman" w:cs="Times New Roman"/>
                <w:lang w:eastAsia="ru-RU" w:bidi="ar-SA"/>
              </w:rPr>
              <w:t xml:space="preserve">Заготівля насіннєвого матеріалу з високими посівними якостями і запобігання зараженості збудниками хвороб (сажкові, корене-ві гнилі, септоріоз, фузаріоз, бактеріози), заселеності шкідниками і </w:t>
            </w:r>
            <w:r w:rsidRPr="004D4EDC">
              <w:rPr>
                <w:rFonts w:eastAsia="Times New Roman" w:cs="Times New Roman"/>
                <w:lang w:eastAsia="ru-RU" w:bidi="ar-SA"/>
              </w:rPr>
              <w:lastRenderedPageBreak/>
              <w:t>засміченості насінням небезпечних бур'янів</w:t>
            </w:r>
          </w:p>
        </w:tc>
        <w:tc>
          <w:tcPr>
            <w:tcW w:w="4376" w:type="dxa"/>
            <w:tcBorders>
              <w:top w:val="single" w:sz="4" w:space="0" w:color="000000"/>
              <w:left w:val="single" w:sz="4" w:space="0" w:color="000000"/>
              <w:bottom w:val="single" w:sz="4" w:space="0" w:color="000000"/>
              <w:right w:val="single" w:sz="4" w:space="0" w:color="000000"/>
            </w:tcBorders>
          </w:tcPr>
          <w:p w:rsidR="00910EDC" w:rsidRPr="004D4EDC" w:rsidRDefault="00F6006F" w:rsidP="00754F28">
            <w:pPr>
              <w:autoSpaceDE w:val="0"/>
              <w:autoSpaceDN w:val="0"/>
              <w:ind w:right="-1"/>
              <w:jc w:val="both"/>
              <w:rPr>
                <w:rFonts w:eastAsia="Times New Roman" w:cs="Times New Roman"/>
                <w:lang w:bidi="ar-SA"/>
              </w:rPr>
            </w:pPr>
            <w:r w:rsidRPr="004D4EDC">
              <w:rPr>
                <w:rFonts w:eastAsia="Times New Roman" w:cs="Times New Roman"/>
                <w:lang w:bidi="ar-SA"/>
              </w:rPr>
              <w:lastRenderedPageBreak/>
              <w:t xml:space="preserve">Культивація та боронування полів для знищення сходів падалиці й бур'янів із урахуванням вологості верхнього шару ґрунту і погодних умов у допосівний період, особливо після колосових попередників. </w:t>
            </w:r>
          </w:p>
          <w:p w:rsidR="00910EDC" w:rsidRPr="004D4EDC" w:rsidRDefault="00F6006F" w:rsidP="00754F28">
            <w:pPr>
              <w:autoSpaceDE w:val="0"/>
              <w:autoSpaceDN w:val="0"/>
              <w:ind w:right="-1"/>
              <w:jc w:val="both"/>
              <w:rPr>
                <w:rFonts w:eastAsia="Times New Roman" w:cs="Times New Roman"/>
                <w:lang w:bidi="ar-SA"/>
              </w:rPr>
            </w:pPr>
            <w:r w:rsidRPr="004D4EDC">
              <w:rPr>
                <w:rFonts w:eastAsia="Times New Roman" w:cs="Times New Roman"/>
                <w:lang w:bidi="ar-SA"/>
              </w:rPr>
              <w:t>Випуск трихограми на забур’янених полях після парів і гороху в роки зростання кількості яєць підгризаючих</w:t>
            </w:r>
            <w:r w:rsidR="005E291D" w:rsidRPr="004D4EDC">
              <w:rPr>
                <w:rFonts w:eastAsia="Times New Roman" w:cs="Times New Roman"/>
                <w:lang w:bidi="ar-SA"/>
              </w:rPr>
              <w:t xml:space="preserve"> </w:t>
            </w:r>
            <w:r w:rsidRPr="004D4EDC">
              <w:rPr>
                <w:rFonts w:eastAsia="Times New Roman" w:cs="Times New Roman"/>
                <w:lang w:bidi="ar-SA"/>
              </w:rPr>
              <w:t>совок та проти другого покоління шкідників – за наявності до 30 яєць совок на 1 кв.м. Норма випуску трихограми становить 30 тис. самиць на 1 га, а за кількості 30 і більше яєць на 1 кв.м норму визначають з розрахунку 1 самиця на 10 яєць шкідника</w:t>
            </w:r>
          </w:p>
          <w:p w:rsidR="00910EDC" w:rsidRPr="004D4EDC" w:rsidRDefault="00F6006F" w:rsidP="00754F28">
            <w:pPr>
              <w:autoSpaceDE w:val="0"/>
              <w:autoSpaceDN w:val="0"/>
              <w:ind w:right="-1"/>
              <w:jc w:val="both"/>
              <w:rPr>
                <w:rFonts w:eastAsia="Times New Roman" w:cs="Times New Roman"/>
                <w:spacing w:val="-6"/>
                <w:lang w:bidi="ar-SA"/>
              </w:rPr>
            </w:pPr>
            <w:r w:rsidRPr="004D4EDC">
              <w:rPr>
                <w:rFonts w:eastAsia="Times New Roman" w:cs="Times New Roman"/>
                <w:lang w:bidi="ar-SA"/>
              </w:rPr>
              <w:t>Післязбиральне очищування, просушування насіння до вологості не менше 14%</w:t>
            </w:r>
            <w:r w:rsidRPr="004D4EDC">
              <w:rPr>
                <w:rFonts w:eastAsia="Times New Roman" w:cs="Times New Roman"/>
                <w:spacing w:val="-6"/>
                <w:lang w:bidi="ar-SA"/>
              </w:rPr>
              <w:t xml:space="preserve"> і доведення кондицій у відповідності з Державним стандартом України ДСТУ 2240-93</w:t>
            </w:r>
          </w:p>
        </w:tc>
      </w:tr>
      <w:tr w:rsidR="00910EDC" w:rsidRPr="004D4EDC">
        <w:trPr>
          <w:cantSplit/>
        </w:trPr>
        <w:tc>
          <w:tcPr>
            <w:tcW w:w="1989" w:type="dxa"/>
            <w:tcBorders>
              <w:top w:val="single" w:sz="4" w:space="0" w:color="000000"/>
              <w:left w:val="single" w:sz="4" w:space="0" w:color="000000"/>
              <w:bottom w:val="single" w:sz="4" w:space="0" w:color="000000"/>
              <w:right w:val="nil"/>
            </w:tcBorders>
          </w:tcPr>
          <w:p w:rsidR="00910EDC" w:rsidRPr="004D4EDC" w:rsidRDefault="00F6006F" w:rsidP="00754F28">
            <w:pPr>
              <w:autoSpaceDE w:val="0"/>
              <w:autoSpaceDN w:val="0"/>
              <w:spacing w:before="40"/>
              <w:ind w:right="-1"/>
              <w:rPr>
                <w:rFonts w:eastAsia="Times New Roman" w:cs="Times New Roman"/>
              </w:rPr>
            </w:pPr>
            <w:r w:rsidRPr="004D4EDC">
              <w:rPr>
                <w:rFonts w:eastAsia="Times New Roman" w:cs="Times New Roman"/>
                <w:lang w:bidi="ar-SA"/>
              </w:rPr>
              <w:t>Вересень</w:t>
            </w:r>
          </w:p>
          <w:p w:rsidR="00910EDC" w:rsidRPr="004D4EDC" w:rsidRDefault="00F6006F" w:rsidP="00754F28">
            <w:pPr>
              <w:autoSpaceDE w:val="0"/>
              <w:autoSpaceDN w:val="0"/>
              <w:ind w:right="-1"/>
              <w:rPr>
                <w:rFonts w:eastAsia="Times New Roman" w:cs="Times New Roman"/>
              </w:rPr>
            </w:pPr>
            <w:r w:rsidRPr="004D4EDC">
              <w:rPr>
                <w:rFonts w:eastAsia="Times New Roman" w:cs="Times New Roman"/>
                <w:lang w:bidi="ar-SA"/>
              </w:rPr>
              <w:t>За 1-15 днів до сівби</w:t>
            </w:r>
          </w:p>
          <w:p w:rsidR="00910EDC" w:rsidRPr="004D4EDC" w:rsidRDefault="00910EDC" w:rsidP="00754F28">
            <w:pPr>
              <w:autoSpaceDE w:val="0"/>
              <w:autoSpaceDN w:val="0"/>
              <w:spacing w:before="40"/>
              <w:ind w:right="-1" w:firstLine="709"/>
              <w:rPr>
                <w:rFonts w:eastAsia="Times New Roman" w:cs="Times New Roman"/>
                <w:lang w:bidi="ar-SA"/>
              </w:rPr>
            </w:pPr>
          </w:p>
        </w:tc>
        <w:tc>
          <w:tcPr>
            <w:tcW w:w="3400" w:type="dxa"/>
            <w:tcBorders>
              <w:top w:val="single" w:sz="4" w:space="0" w:color="000000"/>
              <w:left w:val="single" w:sz="4" w:space="0" w:color="000000"/>
              <w:bottom w:val="single" w:sz="4" w:space="0" w:color="000000"/>
              <w:right w:val="nil"/>
            </w:tcBorders>
          </w:tcPr>
          <w:p w:rsidR="00910EDC" w:rsidRPr="004D4EDC" w:rsidRDefault="00F6006F" w:rsidP="00754F28">
            <w:pPr>
              <w:autoSpaceDE w:val="0"/>
              <w:autoSpaceDN w:val="0"/>
              <w:ind w:right="-1"/>
              <w:jc w:val="both"/>
              <w:rPr>
                <w:rFonts w:eastAsia="Times New Roman" w:cs="Times New Roman"/>
                <w:spacing w:val="-10"/>
                <w:lang w:bidi="ar-SA"/>
              </w:rPr>
            </w:pPr>
            <w:r w:rsidRPr="004D4EDC">
              <w:rPr>
                <w:rFonts w:eastAsia="Times New Roman" w:cs="Times New Roman"/>
                <w:spacing w:val="-10"/>
                <w:lang w:bidi="ar-SA"/>
              </w:rPr>
              <w:t xml:space="preserve">Захист посівів від усіх видів сажок, гельмінтоспоріозних і фузаріозних кореневих гнилей, пліснявіння насіння, снігової плісняви, плямистостей листя, бактеріозів. </w:t>
            </w:r>
          </w:p>
          <w:p w:rsidR="00910EDC" w:rsidRPr="004D4EDC" w:rsidRDefault="00910EDC" w:rsidP="00754F28">
            <w:pPr>
              <w:autoSpaceDE w:val="0"/>
              <w:autoSpaceDN w:val="0"/>
              <w:spacing w:before="40"/>
              <w:ind w:right="-1" w:firstLine="709"/>
              <w:jc w:val="both"/>
              <w:rPr>
                <w:rFonts w:eastAsia="Times New Roman" w:cs="Times New Roman"/>
                <w:spacing w:val="-10"/>
              </w:rPr>
            </w:pPr>
          </w:p>
          <w:p w:rsidR="00910EDC" w:rsidRPr="004D4EDC" w:rsidRDefault="00F6006F" w:rsidP="00754F28">
            <w:pPr>
              <w:autoSpaceDE w:val="0"/>
              <w:autoSpaceDN w:val="0"/>
              <w:ind w:right="-1"/>
              <w:jc w:val="both"/>
              <w:rPr>
                <w:rFonts w:eastAsia="Times New Roman" w:cs="Times New Roman"/>
              </w:rPr>
            </w:pPr>
            <w:r w:rsidRPr="004D4EDC">
              <w:rPr>
                <w:rFonts w:eastAsia="Times New Roman" w:cs="Times New Roman"/>
                <w:lang w:bidi="ar-SA"/>
              </w:rPr>
              <w:t>З біопрепаратів проти кореневих гнилей, сажкових хвороб, снігової плісняви, пригнічення розвитку листкових хвороб на ранніх етапах розвитку, а також для підвищення урожайності</w:t>
            </w:r>
          </w:p>
        </w:tc>
        <w:tc>
          <w:tcPr>
            <w:tcW w:w="4376" w:type="dxa"/>
            <w:tcBorders>
              <w:top w:val="single" w:sz="4" w:space="0" w:color="000000"/>
              <w:left w:val="single" w:sz="4" w:space="0" w:color="000000"/>
              <w:bottom w:val="single" w:sz="4" w:space="0" w:color="000000"/>
              <w:right w:val="single" w:sz="4" w:space="0" w:color="000000"/>
            </w:tcBorders>
          </w:tcPr>
          <w:p w:rsidR="00910EDC" w:rsidRPr="004D4EDC" w:rsidRDefault="00F6006F" w:rsidP="00754F28">
            <w:pPr>
              <w:autoSpaceDE w:val="0"/>
              <w:autoSpaceDN w:val="0"/>
              <w:ind w:right="-1"/>
              <w:jc w:val="both"/>
              <w:rPr>
                <w:rFonts w:eastAsia="Times New Roman" w:cs="Times New Roman"/>
                <w:lang w:bidi="ar-SA"/>
              </w:rPr>
            </w:pPr>
            <w:r w:rsidRPr="004D4EDC">
              <w:rPr>
                <w:rFonts w:eastAsia="Times New Roman" w:cs="Times New Roman"/>
                <w:lang w:bidi="ar-SA"/>
              </w:rPr>
              <w:t>Протруювання насіння із зволоженням або водними суспензіями (10 л/ т) препаратів (див. табл. № 1)</w:t>
            </w:r>
          </w:p>
          <w:p w:rsidR="00910EDC" w:rsidRPr="004D4EDC" w:rsidRDefault="00910EDC" w:rsidP="00754F28">
            <w:pPr>
              <w:autoSpaceDE w:val="0"/>
              <w:autoSpaceDN w:val="0"/>
              <w:spacing w:before="40"/>
              <w:ind w:right="-1" w:firstLine="709"/>
              <w:jc w:val="both"/>
              <w:rPr>
                <w:rFonts w:eastAsia="Times New Roman" w:cs="Times New Roman"/>
                <w:lang w:bidi="ar-SA"/>
              </w:rPr>
            </w:pPr>
          </w:p>
          <w:p w:rsidR="00910EDC" w:rsidRPr="004D4EDC" w:rsidRDefault="00910EDC" w:rsidP="00754F28">
            <w:pPr>
              <w:autoSpaceDE w:val="0"/>
              <w:autoSpaceDN w:val="0"/>
              <w:spacing w:before="40"/>
              <w:ind w:right="-1" w:firstLine="709"/>
              <w:jc w:val="both"/>
              <w:rPr>
                <w:rFonts w:eastAsia="Times New Roman" w:cs="Times New Roman"/>
                <w:lang w:bidi="ar-SA"/>
              </w:rPr>
            </w:pPr>
          </w:p>
          <w:p w:rsidR="00910EDC" w:rsidRPr="004D4EDC" w:rsidRDefault="00910EDC" w:rsidP="00754F28">
            <w:pPr>
              <w:autoSpaceDE w:val="0"/>
              <w:autoSpaceDN w:val="0"/>
              <w:spacing w:before="40"/>
              <w:ind w:right="-1" w:firstLine="709"/>
              <w:jc w:val="both"/>
              <w:rPr>
                <w:rFonts w:eastAsia="Times New Roman" w:cs="Times New Roman"/>
                <w:lang w:bidi="ar-SA"/>
              </w:rPr>
            </w:pPr>
          </w:p>
          <w:p w:rsidR="00910EDC" w:rsidRPr="004D4EDC" w:rsidRDefault="00F6006F" w:rsidP="00754F28">
            <w:pPr>
              <w:autoSpaceDE w:val="0"/>
              <w:autoSpaceDN w:val="0"/>
              <w:spacing w:before="40"/>
              <w:ind w:right="-1"/>
              <w:jc w:val="both"/>
              <w:rPr>
                <w:rFonts w:eastAsia="Times New Roman" w:cs="Times New Roman"/>
              </w:rPr>
            </w:pPr>
            <w:r w:rsidRPr="004D4EDC">
              <w:rPr>
                <w:rFonts w:eastAsia="Times New Roman" w:cs="Times New Roman"/>
                <w:spacing w:val="-6"/>
                <w:lang w:bidi="ar-SA"/>
              </w:rPr>
              <w:t xml:space="preserve">Фітоцид, р.- 0,5-1,5 л/т; Біозлак, рідина (суспензія) -1,0-1,5 л/т; Біокомплекс- БТУ, р. – 0,5-2,5 л/т; Біофунгіцид Мікосан «В» - 7 л/т; Бактофіт – 2,0 л/т; </w:t>
            </w:r>
            <w:r w:rsidRPr="004D4EDC">
              <w:rPr>
                <w:rFonts w:eastAsia="Times New Roman" w:cs="Times New Roman"/>
                <w:lang w:bidi="ar-SA"/>
              </w:rPr>
              <w:t>Спектрал, р.-1,6 л/т; Фітофлафін, РК – 1,5-2,0 л/т; Фітохелп, рідина – 0,5-1,5 л/т.</w:t>
            </w:r>
          </w:p>
        </w:tc>
      </w:tr>
      <w:tr w:rsidR="00910EDC" w:rsidRPr="004D4EDC">
        <w:tc>
          <w:tcPr>
            <w:tcW w:w="1989" w:type="dxa"/>
            <w:vMerge w:val="restart"/>
            <w:tcBorders>
              <w:top w:val="single" w:sz="4" w:space="0" w:color="000000"/>
              <w:left w:val="single" w:sz="4" w:space="0" w:color="000000"/>
              <w:bottom w:val="single" w:sz="4" w:space="0" w:color="000000"/>
              <w:right w:val="nil"/>
            </w:tcBorders>
          </w:tcPr>
          <w:p w:rsidR="00910EDC" w:rsidRPr="004D4EDC" w:rsidRDefault="00F6006F" w:rsidP="00754F28">
            <w:pPr>
              <w:autoSpaceDE w:val="0"/>
              <w:autoSpaceDN w:val="0"/>
              <w:ind w:right="-1"/>
              <w:rPr>
                <w:rFonts w:eastAsia="Times New Roman" w:cs="Times New Roman"/>
              </w:rPr>
            </w:pPr>
            <w:r w:rsidRPr="004D4EDC">
              <w:rPr>
                <w:rFonts w:eastAsia="Times New Roman" w:cs="Times New Roman"/>
                <w:lang w:bidi="ar-SA"/>
              </w:rPr>
              <w:t>За 1-5 днів</w:t>
            </w:r>
            <w:r w:rsidR="00754F28" w:rsidRPr="004D4EDC">
              <w:rPr>
                <w:rFonts w:eastAsia="Times New Roman" w:cs="Times New Roman"/>
              </w:rPr>
              <w:t xml:space="preserve"> </w:t>
            </w:r>
            <w:r w:rsidRPr="004D4EDC">
              <w:rPr>
                <w:rFonts w:eastAsia="Times New Roman" w:cs="Times New Roman"/>
                <w:lang w:bidi="ar-SA"/>
              </w:rPr>
              <w:t>до сівби</w:t>
            </w:r>
          </w:p>
        </w:tc>
        <w:tc>
          <w:tcPr>
            <w:tcW w:w="3400" w:type="dxa"/>
            <w:tcBorders>
              <w:top w:val="single" w:sz="4" w:space="0" w:color="000000"/>
              <w:left w:val="single" w:sz="4" w:space="0" w:color="000000"/>
              <w:bottom w:val="single" w:sz="4" w:space="0" w:color="000000"/>
              <w:right w:val="nil"/>
            </w:tcBorders>
          </w:tcPr>
          <w:p w:rsidR="00910EDC" w:rsidRPr="004D4EDC" w:rsidRDefault="00F6006F" w:rsidP="00754F28">
            <w:pPr>
              <w:autoSpaceDE w:val="0"/>
              <w:autoSpaceDN w:val="0"/>
              <w:ind w:right="-1"/>
              <w:jc w:val="both"/>
              <w:rPr>
                <w:rFonts w:eastAsia="Times New Roman" w:cs="Times New Roman"/>
              </w:rPr>
            </w:pPr>
            <w:r w:rsidRPr="004D4EDC">
              <w:rPr>
                <w:rFonts w:eastAsia="Times New Roman" w:cs="Times New Roman"/>
                <w:lang w:bidi="ar-SA"/>
              </w:rPr>
              <w:t xml:space="preserve">Захист посівів від личинок хлібного туруна, підгризаючих совок та інших ґрунтових шкідників, особливо за сівби після колосових попередників. </w:t>
            </w:r>
          </w:p>
        </w:tc>
        <w:tc>
          <w:tcPr>
            <w:tcW w:w="4376" w:type="dxa"/>
            <w:tcBorders>
              <w:top w:val="single" w:sz="4" w:space="0" w:color="000000"/>
              <w:left w:val="single" w:sz="4" w:space="0" w:color="000000"/>
              <w:bottom w:val="single" w:sz="4" w:space="0" w:color="000000"/>
              <w:right w:val="single" w:sz="4" w:space="0" w:color="000000"/>
            </w:tcBorders>
          </w:tcPr>
          <w:p w:rsidR="00910EDC" w:rsidRPr="004D4EDC" w:rsidRDefault="00F6006F" w:rsidP="00754F28">
            <w:pPr>
              <w:autoSpaceDE w:val="0"/>
              <w:autoSpaceDN w:val="0"/>
              <w:ind w:right="-1"/>
              <w:jc w:val="both"/>
              <w:rPr>
                <w:rFonts w:eastAsia="Times New Roman" w:cs="Times New Roman"/>
                <w:spacing w:val="-6"/>
                <w:lang w:eastAsia="ru-RU" w:bidi="ar-SA"/>
              </w:rPr>
            </w:pPr>
            <w:r w:rsidRPr="004D4EDC">
              <w:rPr>
                <w:rFonts w:eastAsia="Times New Roman" w:cs="Times New Roman"/>
                <w:spacing w:val="-4"/>
                <w:lang w:eastAsia="ru-RU" w:bidi="ar-SA"/>
              </w:rPr>
              <w:t xml:space="preserve">Передпосівна обробка насіння: Гаучо 70 WS, з.п.-0,25-0,5 кг/т; Імідор Про, КС-1,0 л/т; Інтер 600, ТН, 0,5-1 л/т; Команч </w:t>
            </w:r>
            <w:r w:rsidRPr="004D4EDC">
              <w:rPr>
                <w:rFonts w:eastAsia="Times New Roman" w:cs="Times New Roman"/>
                <w:spacing w:val="-4"/>
                <w:lang w:val="en-US" w:eastAsia="ru-RU" w:bidi="ar-SA"/>
              </w:rPr>
              <w:t>WG</w:t>
            </w:r>
            <w:r w:rsidRPr="004D4EDC">
              <w:rPr>
                <w:rFonts w:eastAsia="Times New Roman" w:cs="Times New Roman"/>
                <w:spacing w:val="-4"/>
                <w:lang w:eastAsia="ru-RU" w:bidi="ar-SA"/>
              </w:rPr>
              <w:t>, ВГ - 0,5 г/т; Контадор Макси, ТН -</w:t>
            </w:r>
            <w:r w:rsidR="005E291D" w:rsidRPr="004D4EDC">
              <w:rPr>
                <w:rFonts w:eastAsia="Times New Roman" w:cs="Times New Roman"/>
                <w:spacing w:val="-4"/>
                <w:lang w:eastAsia="ru-RU" w:bidi="ar-SA"/>
              </w:rPr>
              <w:t xml:space="preserve"> </w:t>
            </w:r>
            <w:r w:rsidRPr="004D4EDC">
              <w:rPr>
                <w:rFonts w:eastAsia="Times New Roman" w:cs="Times New Roman"/>
                <w:spacing w:val="-4"/>
                <w:lang w:eastAsia="ru-RU" w:bidi="ar-SA"/>
              </w:rPr>
              <w:t xml:space="preserve">0,6-0,75 л/т; Латіна, ТН - 0,5-1,0 л/т; </w:t>
            </w:r>
            <w:r w:rsidRPr="004D4EDC">
              <w:rPr>
                <w:rFonts w:eastAsia="Times New Roman" w:cs="Times New Roman"/>
                <w:spacing w:val="-6"/>
                <w:lang w:eastAsia="ru-RU" w:bidi="ar-SA"/>
              </w:rPr>
              <w:t>Нупрід 600, ТН – 1,0-1,6 л/т; ПІКУС 600, ТН – 0,3-1,6 л/т; ТАБУ Нео, КС-</w:t>
            </w:r>
            <w:r w:rsidR="005E291D" w:rsidRPr="004D4EDC">
              <w:rPr>
                <w:rFonts w:eastAsia="Times New Roman" w:cs="Times New Roman"/>
                <w:spacing w:val="-6"/>
                <w:lang w:eastAsia="ru-RU" w:bidi="ar-SA"/>
              </w:rPr>
              <w:t xml:space="preserve"> </w:t>
            </w:r>
            <w:r w:rsidRPr="004D4EDC">
              <w:rPr>
                <w:rFonts w:eastAsia="Times New Roman" w:cs="Times New Roman"/>
                <w:spacing w:val="-6"/>
                <w:lang w:eastAsia="ru-RU" w:bidi="ar-SA"/>
              </w:rPr>
              <w:t>0,3-1,0 л/т</w:t>
            </w:r>
          </w:p>
          <w:p w:rsidR="00910EDC" w:rsidRPr="004D4EDC" w:rsidRDefault="00F6006F" w:rsidP="00754F28">
            <w:pPr>
              <w:autoSpaceDE w:val="0"/>
              <w:autoSpaceDN w:val="0"/>
              <w:ind w:right="-1"/>
              <w:jc w:val="both"/>
              <w:rPr>
                <w:rFonts w:eastAsia="Times New Roman" w:cs="Times New Roman"/>
              </w:rPr>
            </w:pPr>
            <w:r w:rsidRPr="004D4EDC">
              <w:rPr>
                <w:rFonts w:eastAsia="Times New Roman" w:cs="Times New Roman"/>
                <w:spacing w:val="-6"/>
                <w:lang w:bidi="ar-SA"/>
              </w:rPr>
              <w:t xml:space="preserve"> З біопрепаратів інсектицидної дії проти ґрунтових шкідників –</w:t>
            </w:r>
            <w:r w:rsidRPr="004D4EDC">
              <w:rPr>
                <w:rFonts w:eastAsia="Times New Roman" w:cs="Times New Roman"/>
                <w:spacing w:val="-6"/>
                <w:lang w:eastAsia="ru-RU" w:bidi="ar-SA"/>
              </w:rPr>
              <w:t xml:space="preserve"> Фабіліс,</w:t>
            </w:r>
            <w:r w:rsidR="005E291D" w:rsidRPr="004D4EDC">
              <w:rPr>
                <w:rFonts w:eastAsia="Times New Roman" w:cs="Times New Roman"/>
                <w:spacing w:val="-6"/>
                <w:lang w:eastAsia="ru-RU" w:bidi="ar-SA"/>
              </w:rPr>
              <w:t xml:space="preserve"> </w:t>
            </w:r>
            <w:r w:rsidRPr="004D4EDC">
              <w:rPr>
                <w:rFonts w:eastAsia="Times New Roman" w:cs="Times New Roman"/>
                <w:spacing w:val="-6"/>
                <w:lang w:eastAsia="ru-RU" w:bidi="ar-SA"/>
              </w:rPr>
              <w:t xml:space="preserve">р. -1,6 /т </w:t>
            </w:r>
          </w:p>
        </w:tc>
      </w:tr>
      <w:tr w:rsidR="00910EDC" w:rsidRPr="004D4EDC">
        <w:tc>
          <w:tcPr>
            <w:tcW w:w="1989" w:type="dxa"/>
            <w:vMerge/>
            <w:tcBorders>
              <w:top w:val="single" w:sz="4" w:space="0" w:color="000000"/>
              <w:left w:val="single" w:sz="4" w:space="0" w:color="000000"/>
              <w:bottom w:val="single" w:sz="4" w:space="0" w:color="000000"/>
              <w:right w:val="nil"/>
            </w:tcBorders>
          </w:tcPr>
          <w:p w:rsidR="00910EDC" w:rsidRPr="004D4EDC" w:rsidRDefault="00910EDC" w:rsidP="00754F28">
            <w:pPr>
              <w:ind w:right="-1" w:firstLine="709"/>
              <w:rPr>
                <w:rFonts w:cs="Times New Roman"/>
              </w:rPr>
            </w:pPr>
          </w:p>
        </w:tc>
        <w:tc>
          <w:tcPr>
            <w:tcW w:w="3400" w:type="dxa"/>
            <w:tcBorders>
              <w:top w:val="single" w:sz="4" w:space="0" w:color="000000"/>
              <w:left w:val="single" w:sz="4" w:space="0" w:color="000000"/>
              <w:bottom w:val="single" w:sz="4" w:space="0" w:color="000000"/>
              <w:right w:val="nil"/>
            </w:tcBorders>
          </w:tcPr>
          <w:p w:rsidR="00910EDC" w:rsidRPr="004D4EDC" w:rsidRDefault="00F6006F" w:rsidP="00754F28">
            <w:pPr>
              <w:autoSpaceDE w:val="0"/>
              <w:autoSpaceDN w:val="0"/>
              <w:ind w:right="-1"/>
              <w:jc w:val="both"/>
              <w:rPr>
                <w:rFonts w:eastAsia="Times New Roman" w:cs="Times New Roman"/>
                <w:spacing w:val="-6"/>
                <w:lang w:bidi="ar-SA"/>
              </w:rPr>
            </w:pPr>
            <w:r w:rsidRPr="004D4EDC">
              <w:rPr>
                <w:rFonts w:eastAsia="Times New Roman" w:cs="Times New Roman"/>
                <w:spacing w:val="-6"/>
                <w:lang w:bidi="ar-SA"/>
              </w:rPr>
              <w:t>Комплексний захист від шкідників (злакові мухи, блішки, турун, дротяники, совка озима, цикадки та попелиці) та хвороб (фузаріозно</w:t>
            </w:r>
          </w:p>
          <w:p w:rsidR="00910EDC" w:rsidRPr="004D4EDC" w:rsidRDefault="00F6006F" w:rsidP="00754F28">
            <w:pPr>
              <w:autoSpaceDE w:val="0"/>
              <w:autoSpaceDN w:val="0"/>
              <w:spacing w:before="40"/>
              <w:ind w:right="-1"/>
              <w:jc w:val="both"/>
              <w:rPr>
                <w:rFonts w:eastAsia="Times New Roman" w:cs="Times New Roman"/>
                <w:spacing w:val="-6"/>
                <w:lang w:bidi="ar-SA"/>
              </w:rPr>
            </w:pPr>
            <w:r w:rsidRPr="004D4EDC">
              <w:rPr>
                <w:rFonts w:eastAsia="Times New Roman" w:cs="Times New Roman"/>
                <w:spacing w:val="-6"/>
                <w:lang w:bidi="ar-SA"/>
              </w:rPr>
              <w:t>-гельмінтоспоріозні кореневі гнилі, сажкові хвороби, септоріоз листя, борошниста роса,плісня-віння насіння, листкова іржа)</w:t>
            </w:r>
          </w:p>
        </w:tc>
        <w:tc>
          <w:tcPr>
            <w:tcW w:w="4376" w:type="dxa"/>
            <w:tcBorders>
              <w:top w:val="single" w:sz="4" w:space="0" w:color="000000"/>
              <w:left w:val="single" w:sz="4" w:space="0" w:color="000000"/>
              <w:bottom w:val="single" w:sz="4" w:space="0" w:color="000000"/>
              <w:right w:val="single" w:sz="4" w:space="0" w:color="000000"/>
            </w:tcBorders>
          </w:tcPr>
          <w:p w:rsidR="00910EDC" w:rsidRPr="004D4EDC" w:rsidRDefault="00F6006F" w:rsidP="00754F28">
            <w:pPr>
              <w:autoSpaceDE w:val="0"/>
              <w:autoSpaceDN w:val="0"/>
              <w:ind w:right="-1"/>
              <w:jc w:val="both"/>
              <w:rPr>
                <w:rFonts w:eastAsia="Times New Roman" w:cs="Times New Roman"/>
                <w:spacing w:val="-1"/>
                <w:lang w:eastAsia="ru-RU" w:bidi="ar-SA"/>
              </w:rPr>
            </w:pPr>
            <w:r w:rsidRPr="004D4EDC">
              <w:rPr>
                <w:rFonts w:eastAsia="Times New Roman" w:cs="Times New Roman"/>
                <w:spacing w:val="-1"/>
                <w:lang w:eastAsia="ru-RU" w:bidi="ar-SA"/>
              </w:rPr>
              <w:t xml:space="preserve">Передпосівна обробка насіння хімічними препаратами інсекто-фунгіцидної дії: Селест Топ 312,5 FS, ТН-1-2 л/т; Селест Макс 165 FS, ТН-1,5-2,0 л/т та іншими, або біологічним – Спектрал Дуо, р.- 1,6 л/т </w:t>
            </w:r>
          </w:p>
        </w:tc>
      </w:tr>
      <w:tr w:rsidR="00910EDC" w:rsidRPr="004D4EDC">
        <w:tc>
          <w:tcPr>
            <w:tcW w:w="1989" w:type="dxa"/>
            <w:vMerge/>
            <w:tcBorders>
              <w:top w:val="single" w:sz="4" w:space="0" w:color="000000"/>
              <w:left w:val="single" w:sz="4" w:space="0" w:color="000000"/>
              <w:bottom w:val="single" w:sz="4" w:space="0" w:color="000000"/>
              <w:right w:val="nil"/>
            </w:tcBorders>
          </w:tcPr>
          <w:p w:rsidR="00910EDC" w:rsidRPr="004D4EDC" w:rsidRDefault="00910EDC" w:rsidP="00754F28">
            <w:pPr>
              <w:ind w:right="-1" w:firstLine="709"/>
              <w:rPr>
                <w:rFonts w:cs="Times New Roman"/>
              </w:rPr>
            </w:pPr>
          </w:p>
        </w:tc>
        <w:tc>
          <w:tcPr>
            <w:tcW w:w="3400" w:type="dxa"/>
            <w:tcBorders>
              <w:top w:val="single" w:sz="4" w:space="0" w:color="000000"/>
              <w:left w:val="single" w:sz="4" w:space="0" w:color="000000"/>
              <w:bottom w:val="single" w:sz="4" w:space="0" w:color="000000"/>
              <w:right w:val="nil"/>
            </w:tcBorders>
          </w:tcPr>
          <w:p w:rsidR="00910EDC" w:rsidRPr="004D4EDC" w:rsidRDefault="00F6006F" w:rsidP="00754F28">
            <w:pPr>
              <w:autoSpaceDE w:val="0"/>
              <w:autoSpaceDN w:val="0"/>
              <w:ind w:right="-1"/>
              <w:jc w:val="both"/>
              <w:rPr>
                <w:rFonts w:eastAsia="Times New Roman" w:cs="Times New Roman"/>
                <w:lang w:bidi="ar-SA"/>
              </w:rPr>
            </w:pPr>
            <w:r w:rsidRPr="004D4EDC">
              <w:rPr>
                <w:rFonts w:eastAsia="Times New Roman" w:cs="Times New Roman"/>
                <w:lang w:eastAsia="ru-RU" w:bidi="ar-SA"/>
              </w:rPr>
              <w:t xml:space="preserve">Підвищення стійкості рослин проти вірусних хвороб та інших шкідливих факторів </w:t>
            </w:r>
          </w:p>
        </w:tc>
        <w:tc>
          <w:tcPr>
            <w:tcW w:w="4376" w:type="dxa"/>
            <w:tcBorders>
              <w:top w:val="single" w:sz="4" w:space="0" w:color="000000"/>
              <w:left w:val="single" w:sz="4" w:space="0" w:color="000000"/>
              <w:bottom w:val="single" w:sz="4" w:space="0" w:color="000000"/>
              <w:right w:val="single" w:sz="4" w:space="0" w:color="000000"/>
            </w:tcBorders>
          </w:tcPr>
          <w:p w:rsidR="00910EDC" w:rsidRPr="004D4EDC" w:rsidRDefault="00F6006F" w:rsidP="00754F28">
            <w:pPr>
              <w:autoSpaceDE w:val="0"/>
              <w:autoSpaceDN w:val="0"/>
              <w:ind w:right="-1"/>
              <w:jc w:val="both"/>
              <w:rPr>
                <w:rFonts w:eastAsia="Times New Roman" w:cs="Times New Roman"/>
                <w:spacing w:val="-8"/>
                <w:lang w:eastAsia="ru-RU" w:bidi="ar-SA"/>
              </w:rPr>
            </w:pPr>
            <w:r w:rsidRPr="004D4EDC">
              <w:rPr>
                <w:rFonts w:eastAsia="Times New Roman" w:cs="Times New Roman"/>
                <w:spacing w:val="-8"/>
                <w:lang w:bidi="ar-SA"/>
              </w:rPr>
              <w:t xml:space="preserve">Одночасно з протруюванням насіння обробляють біостимуляторами росту рослин: Агростимулін, в.с.р. – 10 мл/т; Акадіан, РК – 0,3-3 л/т; Вітазим Біо, р. - 1,0 л/т; Вермистим Д, в. р. – 6-8 л/т; Гумісол, р.-15 л/т; Ендофіт L1 РК-3-5 мл/т, інші </w:t>
            </w:r>
          </w:p>
        </w:tc>
      </w:tr>
      <w:tr w:rsidR="00910EDC" w:rsidRPr="004D4EDC">
        <w:tc>
          <w:tcPr>
            <w:tcW w:w="1989" w:type="dxa"/>
            <w:tcBorders>
              <w:top w:val="single" w:sz="4" w:space="0" w:color="000000"/>
              <w:left w:val="single" w:sz="4" w:space="0" w:color="000000"/>
              <w:bottom w:val="single" w:sz="4" w:space="0" w:color="000000"/>
              <w:right w:val="nil"/>
            </w:tcBorders>
          </w:tcPr>
          <w:p w:rsidR="00910EDC" w:rsidRPr="004D4EDC" w:rsidRDefault="00F6006F" w:rsidP="00754F28">
            <w:pPr>
              <w:autoSpaceDE w:val="0"/>
              <w:autoSpaceDN w:val="0"/>
              <w:ind w:right="-1"/>
              <w:rPr>
                <w:rFonts w:eastAsia="Times New Roman" w:cs="Times New Roman"/>
              </w:rPr>
            </w:pPr>
            <w:r w:rsidRPr="004D4EDC">
              <w:rPr>
                <w:rFonts w:eastAsia="Times New Roman" w:cs="Times New Roman"/>
                <w:lang w:bidi="ar-SA"/>
              </w:rPr>
              <w:t>Вересень</w:t>
            </w:r>
          </w:p>
          <w:p w:rsidR="00910EDC" w:rsidRPr="004D4EDC" w:rsidRDefault="00F6006F" w:rsidP="00754F28">
            <w:pPr>
              <w:autoSpaceDE w:val="0"/>
              <w:autoSpaceDN w:val="0"/>
              <w:ind w:right="-1"/>
              <w:rPr>
                <w:rFonts w:eastAsia="Times New Roman" w:cs="Times New Roman"/>
              </w:rPr>
            </w:pPr>
            <w:r w:rsidRPr="004D4EDC">
              <w:rPr>
                <w:rFonts w:eastAsia="Times New Roman" w:cs="Times New Roman"/>
                <w:lang w:bidi="ar-SA"/>
              </w:rPr>
              <w:t>Період сівби</w:t>
            </w:r>
          </w:p>
          <w:p w:rsidR="00910EDC" w:rsidRPr="004D4EDC" w:rsidRDefault="00910EDC" w:rsidP="00754F28">
            <w:pPr>
              <w:autoSpaceDE w:val="0"/>
              <w:autoSpaceDN w:val="0"/>
              <w:ind w:right="-1" w:firstLine="709"/>
              <w:rPr>
                <w:rFonts w:eastAsia="Times New Roman" w:cs="Times New Roman"/>
                <w:lang w:bidi="ar-SA"/>
              </w:rPr>
            </w:pPr>
          </w:p>
        </w:tc>
        <w:tc>
          <w:tcPr>
            <w:tcW w:w="3400" w:type="dxa"/>
            <w:tcBorders>
              <w:top w:val="single" w:sz="4" w:space="0" w:color="000000"/>
              <w:left w:val="single" w:sz="4" w:space="0" w:color="000000"/>
              <w:bottom w:val="single" w:sz="4" w:space="0" w:color="000000"/>
              <w:right w:val="nil"/>
            </w:tcBorders>
          </w:tcPr>
          <w:p w:rsidR="00910EDC" w:rsidRPr="004D4EDC" w:rsidRDefault="00F6006F" w:rsidP="00754F28">
            <w:pPr>
              <w:autoSpaceDE w:val="0"/>
              <w:autoSpaceDN w:val="0"/>
              <w:ind w:right="-1"/>
              <w:jc w:val="both"/>
              <w:rPr>
                <w:rFonts w:eastAsia="Times New Roman" w:cs="Times New Roman"/>
              </w:rPr>
            </w:pPr>
            <w:r w:rsidRPr="004D4EDC">
              <w:rPr>
                <w:rFonts w:eastAsia="Times New Roman" w:cs="Times New Roman"/>
                <w:lang w:bidi="ar-SA"/>
              </w:rPr>
              <w:t>Формування посіву з підвищеною стійкістю або витривалістю проти комплексу шкідливих організмів, особливо небезпечних для насіння, проростків та сходів (хлібний турун, злакові мухи, попелиці, кореневі гнилі, борошниста роса, бура листкова іржа, плямистості листя та інші)</w:t>
            </w:r>
          </w:p>
        </w:tc>
        <w:tc>
          <w:tcPr>
            <w:tcW w:w="4376" w:type="dxa"/>
            <w:tcBorders>
              <w:top w:val="single" w:sz="4" w:space="0" w:color="000000"/>
              <w:left w:val="single" w:sz="4" w:space="0" w:color="000000"/>
              <w:bottom w:val="single" w:sz="4" w:space="0" w:color="000000"/>
              <w:right w:val="single" w:sz="4" w:space="0" w:color="000000"/>
            </w:tcBorders>
          </w:tcPr>
          <w:p w:rsidR="00910EDC" w:rsidRPr="004D4EDC" w:rsidRDefault="00F6006F" w:rsidP="00754F28">
            <w:pPr>
              <w:autoSpaceDE w:val="0"/>
              <w:autoSpaceDN w:val="0"/>
              <w:ind w:right="-1"/>
              <w:jc w:val="both"/>
              <w:rPr>
                <w:rFonts w:eastAsia="Times New Roman" w:cs="Times New Roman"/>
              </w:rPr>
            </w:pPr>
            <w:r w:rsidRPr="004D4EDC">
              <w:rPr>
                <w:rFonts w:eastAsia="Times New Roman" w:cs="Times New Roman"/>
                <w:lang w:bidi="ar-SA"/>
              </w:rPr>
              <w:t>Маневрування строками сівби залежно від сортів, попередників, систем удобрення, вологості ґрунту. Після кращих попередників за умов достатньої кількості продуктивної вологи у ґрунті сіяти доцільно у другій половині оптимального строку. Після інших попередників або за нестачі вологи у ґрунті сівбу проводять за достатнього зволоження посівного горизонту ґрунту</w:t>
            </w:r>
          </w:p>
        </w:tc>
      </w:tr>
      <w:tr w:rsidR="00910EDC" w:rsidRPr="004D4EDC">
        <w:trPr>
          <w:cantSplit/>
          <w:trHeight w:val="4656"/>
        </w:trPr>
        <w:tc>
          <w:tcPr>
            <w:tcW w:w="1989" w:type="dxa"/>
            <w:tcBorders>
              <w:top w:val="single" w:sz="4" w:space="0" w:color="000000"/>
              <w:left w:val="single" w:sz="4" w:space="0" w:color="000000"/>
              <w:bottom w:val="nil"/>
              <w:right w:val="nil"/>
            </w:tcBorders>
          </w:tcPr>
          <w:p w:rsidR="00910EDC" w:rsidRPr="004D4EDC" w:rsidRDefault="00F6006F" w:rsidP="00754F28">
            <w:pPr>
              <w:autoSpaceDE w:val="0"/>
              <w:autoSpaceDN w:val="0"/>
              <w:ind w:right="-1"/>
              <w:jc w:val="both"/>
              <w:rPr>
                <w:rFonts w:eastAsia="Times New Roman" w:cs="Times New Roman"/>
              </w:rPr>
            </w:pPr>
            <w:r w:rsidRPr="004D4EDC">
              <w:rPr>
                <w:rFonts w:eastAsia="Times New Roman" w:cs="Times New Roman"/>
                <w:lang w:bidi="ar-SA"/>
              </w:rPr>
              <w:lastRenderedPageBreak/>
              <w:t>Вересень-жовтень</w:t>
            </w:r>
          </w:p>
          <w:p w:rsidR="00910EDC" w:rsidRPr="004D4EDC" w:rsidRDefault="00F6006F" w:rsidP="00754F28">
            <w:pPr>
              <w:autoSpaceDE w:val="0"/>
              <w:autoSpaceDN w:val="0"/>
              <w:ind w:right="-1"/>
              <w:jc w:val="both"/>
              <w:rPr>
                <w:rFonts w:eastAsia="Times New Roman" w:cs="Times New Roman"/>
              </w:rPr>
            </w:pPr>
            <w:r w:rsidRPr="004D4EDC">
              <w:rPr>
                <w:rFonts w:eastAsia="Times New Roman" w:cs="Times New Roman"/>
                <w:lang w:bidi="ar-SA"/>
              </w:rPr>
              <w:t>Сходи-третій листок (І-ІІ етап)</w:t>
            </w:r>
          </w:p>
          <w:p w:rsidR="00910EDC" w:rsidRPr="004D4EDC" w:rsidRDefault="00910EDC" w:rsidP="00754F28">
            <w:pPr>
              <w:autoSpaceDE w:val="0"/>
              <w:autoSpaceDN w:val="0"/>
              <w:ind w:right="-1" w:firstLine="709"/>
              <w:jc w:val="both"/>
              <w:rPr>
                <w:rFonts w:eastAsia="Times New Roman" w:cs="Times New Roman"/>
                <w:lang w:bidi="ar-SA"/>
              </w:rPr>
            </w:pPr>
          </w:p>
        </w:tc>
        <w:tc>
          <w:tcPr>
            <w:tcW w:w="3400" w:type="dxa"/>
            <w:tcBorders>
              <w:top w:val="single" w:sz="4" w:space="0" w:color="000000"/>
              <w:left w:val="single" w:sz="4" w:space="0" w:color="000000"/>
              <w:bottom w:val="nil"/>
              <w:right w:val="nil"/>
            </w:tcBorders>
          </w:tcPr>
          <w:p w:rsidR="00910EDC" w:rsidRPr="004D4EDC" w:rsidRDefault="00F6006F" w:rsidP="00754F28">
            <w:pPr>
              <w:autoSpaceDE w:val="0"/>
              <w:autoSpaceDN w:val="0"/>
              <w:spacing w:before="40"/>
              <w:ind w:right="-1"/>
              <w:jc w:val="both"/>
              <w:rPr>
                <w:rFonts w:eastAsia="Times New Roman" w:cs="Times New Roman"/>
                <w:lang w:bidi="ar-SA"/>
              </w:rPr>
            </w:pPr>
            <w:r w:rsidRPr="004D4EDC">
              <w:rPr>
                <w:rFonts w:eastAsia="Times New Roman" w:cs="Times New Roman"/>
                <w:lang w:bidi="ar-SA"/>
              </w:rPr>
              <w:t>Захист посівів від комплексу шкідників за умов ранньої сівби, особливо після колосових попередників: цикадок (40 екз на кв.м або 150 екз. на 100 помахів сачком), злакових попелиць (100-150 екз. на кв.м або 2-3 екз. на рослину), злакових мух (30-40 на 100 помахів сачком або 6-10% ушкоджених стебел), підгризаючих совок - 2-3, хлібного туруна (1-2екз. на кв.м)</w:t>
            </w:r>
          </w:p>
          <w:p w:rsidR="00910EDC" w:rsidRPr="004D4EDC" w:rsidRDefault="00910EDC" w:rsidP="00754F28">
            <w:pPr>
              <w:autoSpaceDE w:val="0"/>
              <w:autoSpaceDN w:val="0"/>
              <w:spacing w:before="40"/>
              <w:ind w:right="-1" w:firstLine="709"/>
              <w:jc w:val="both"/>
              <w:rPr>
                <w:rFonts w:eastAsia="Times New Roman" w:cs="Times New Roman"/>
              </w:rPr>
            </w:pPr>
          </w:p>
          <w:p w:rsidR="00910EDC" w:rsidRPr="004D4EDC" w:rsidRDefault="00F6006F" w:rsidP="00754F28">
            <w:pPr>
              <w:autoSpaceDE w:val="0"/>
              <w:autoSpaceDN w:val="0"/>
              <w:spacing w:before="40"/>
              <w:ind w:right="-1"/>
              <w:jc w:val="both"/>
              <w:rPr>
                <w:rFonts w:eastAsia="Times New Roman" w:cs="Times New Roman"/>
                <w:lang w:bidi="ar-SA"/>
              </w:rPr>
            </w:pPr>
            <w:r w:rsidRPr="004D4EDC">
              <w:rPr>
                <w:rFonts w:eastAsia="Times New Roman" w:cs="Times New Roman"/>
                <w:lang w:bidi="ar-SA"/>
              </w:rPr>
              <w:t>Проти борошнистої роси, іржі, септоріозу, кореневих гнилей</w:t>
            </w:r>
          </w:p>
        </w:tc>
        <w:tc>
          <w:tcPr>
            <w:tcW w:w="4376" w:type="dxa"/>
            <w:tcBorders>
              <w:top w:val="single" w:sz="4" w:space="0" w:color="000000"/>
              <w:left w:val="single" w:sz="4" w:space="0" w:color="000000"/>
              <w:bottom w:val="nil"/>
              <w:right w:val="single" w:sz="4" w:space="0" w:color="000000"/>
            </w:tcBorders>
          </w:tcPr>
          <w:p w:rsidR="00910EDC" w:rsidRPr="004D4EDC" w:rsidRDefault="00F6006F" w:rsidP="00754F28">
            <w:pPr>
              <w:autoSpaceDE w:val="0"/>
              <w:autoSpaceDN w:val="0"/>
              <w:ind w:right="-1"/>
              <w:jc w:val="both"/>
              <w:rPr>
                <w:rFonts w:eastAsia="Times New Roman" w:cs="Times New Roman"/>
                <w:lang w:bidi="ar-SA"/>
              </w:rPr>
            </w:pPr>
            <w:r w:rsidRPr="004D4EDC">
              <w:rPr>
                <w:rFonts w:eastAsia="Times New Roman" w:cs="Times New Roman"/>
                <w:lang w:bidi="ar-SA"/>
              </w:rPr>
              <w:t>Обприскування посівів (крайове, вибіркове в осередках розмноження шкідників або суцільне) одним із рекомендованих інсектицидів (див. табл.№ 4) або біопрепаратом Натургард, в.р. – 0,3-1,0 л/га</w:t>
            </w:r>
          </w:p>
          <w:p w:rsidR="00910EDC" w:rsidRPr="004D4EDC" w:rsidRDefault="00910EDC" w:rsidP="00754F28">
            <w:pPr>
              <w:autoSpaceDE w:val="0"/>
              <w:autoSpaceDN w:val="0"/>
              <w:spacing w:before="40"/>
              <w:ind w:right="-1" w:firstLine="709"/>
              <w:jc w:val="both"/>
              <w:rPr>
                <w:rFonts w:eastAsia="Times New Roman" w:cs="Times New Roman"/>
                <w:lang w:bidi="ar-SA"/>
              </w:rPr>
            </w:pPr>
          </w:p>
          <w:p w:rsidR="00910EDC" w:rsidRPr="004D4EDC" w:rsidRDefault="00910EDC" w:rsidP="00754F28">
            <w:pPr>
              <w:autoSpaceDE w:val="0"/>
              <w:autoSpaceDN w:val="0"/>
              <w:spacing w:before="40"/>
              <w:ind w:right="-1" w:firstLine="709"/>
              <w:jc w:val="both"/>
              <w:rPr>
                <w:rFonts w:eastAsia="Times New Roman" w:cs="Times New Roman"/>
                <w:lang w:bidi="ar-SA"/>
              </w:rPr>
            </w:pPr>
          </w:p>
          <w:p w:rsidR="00910EDC" w:rsidRPr="004D4EDC" w:rsidRDefault="00910EDC" w:rsidP="00754F28">
            <w:pPr>
              <w:autoSpaceDE w:val="0"/>
              <w:autoSpaceDN w:val="0"/>
              <w:spacing w:before="40"/>
              <w:ind w:right="-1" w:firstLine="709"/>
              <w:jc w:val="both"/>
              <w:rPr>
                <w:rFonts w:eastAsia="Times New Roman" w:cs="Times New Roman"/>
                <w:lang w:bidi="ar-SA"/>
              </w:rPr>
            </w:pPr>
          </w:p>
          <w:p w:rsidR="00910EDC" w:rsidRPr="004D4EDC" w:rsidRDefault="00910EDC" w:rsidP="00754F28">
            <w:pPr>
              <w:autoSpaceDE w:val="0"/>
              <w:autoSpaceDN w:val="0"/>
              <w:spacing w:before="40"/>
              <w:ind w:right="-1" w:firstLine="709"/>
              <w:jc w:val="both"/>
              <w:rPr>
                <w:rFonts w:eastAsia="Times New Roman" w:cs="Times New Roman"/>
                <w:lang w:bidi="ar-SA"/>
              </w:rPr>
            </w:pPr>
          </w:p>
          <w:p w:rsidR="00910EDC" w:rsidRPr="004D4EDC" w:rsidRDefault="00910EDC" w:rsidP="00754F28">
            <w:pPr>
              <w:autoSpaceDE w:val="0"/>
              <w:autoSpaceDN w:val="0"/>
              <w:spacing w:before="40"/>
              <w:ind w:right="-1" w:firstLine="709"/>
              <w:jc w:val="both"/>
              <w:rPr>
                <w:rFonts w:eastAsia="Times New Roman" w:cs="Times New Roman"/>
                <w:lang w:bidi="ar-SA"/>
              </w:rPr>
            </w:pPr>
          </w:p>
          <w:p w:rsidR="00910EDC" w:rsidRPr="004D4EDC" w:rsidRDefault="00910EDC" w:rsidP="00754F28">
            <w:pPr>
              <w:autoSpaceDE w:val="0"/>
              <w:autoSpaceDN w:val="0"/>
              <w:spacing w:before="40"/>
              <w:ind w:right="-1" w:firstLine="709"/>
              <w:jc w:val="both"/>
              <w:rPr>
                <w:rFonts w:eastAsia="Times New Roman" w:cs="Times New Roman"/>
                <w:lang w:bidi="ar-SA"/>
              </w:rPr>
            </w:pPr>
          </w:p>
          <w:p w:rsidR="00910EDC" w:rsidRPr="004D4EDC" w:rsidRDefault="00910EDC" w:rsidP="00754F28">
            <w:pPr>
              <w:autoSpaceDE w:val="0"/>
              <w:autoSpaceDN w:val="0"/>
              <w:spacing w:before="40"/>
              <w:ind w:right="-1" w:firstLine="709"/>
              <w:jc w:val="both"/>
              <w:rPr>
                <w:rFonts w:eastAsia="Times New Roman" w:cs="Times New Roman"/>
                <w:lang w:bidi="ar-SA"/>
              </w:rPr>
            </w:pPr>
          </w:p>
          <w:p w:rsidR="00910EDC" w:rsidRPr="004D4EDC" w:rsidRDefault="00F6006F" w:rsidP="00754F28">
            <w:pPr>
              <w:autoSpaceDE w:val="0"/>
              <w:autoSpaceDN w:val="0"/>
              <w:spacing w:before="40"/>
              <w:ind w:right="-1"/>
              <w:jc w:val="both"/>
              <w:rPr>
                <w:rFonts w:eastAsia="Times New Roman" w:cs="Times New Roman"/>
                <w:lang w:bidi="ar-SA"/>
              </w:rPr>
            </w:pPr>
            <w:r w:rsidRPr="004D4EDC">
              <w:rPr>
                <w:rFonts w:eastAsia="Times New Roman" w:cs="Times New Roman"/>
                <w:lang w:bidi="ar-SA"/>
              </w:rPr>
              <w:t xml:space="preserve">Проти борошнистої роси застосовують Таліус 20, КЕ -0,15-0,25 л/га або Флексіті, -0,15-0,25 л/га; проти інших листкових хвороб – відповідно до «Переліку …» та (див табл. № 2) </w:t>
            </w:r>
          </w:p>
        </w:tc>
      </w:tr>
      <w:tr w:rsidR="00910EDC" w:rsidRPr="004D4EDC">
        <w:tc>
          <w:tcPr>
            <w:tcW w:w="1989" w:type="dxa"/>
            <w:tcBorders>
              <w:top w:val="single" w:sz="4" w:space="0" w:color="000000"/>
              <w:left w:val="single" w:sz="4" w:space="0" w:color="000000"/>
              <w:bottom w:val="single" w:sz="4" w:space="0" w:color="000000"/>
              <w:right w:val="nil"/>
            </w:tcBorders>
          </w:tcPr>
          <w:p w:rsidR="00910EDC" w:rsidRPr="004D4EDC" w:rsidRDefault="00F6006F" w:rsidP="00754F28">
            <w:pPr>
              <w:autoSpaceDE w:val="0"/>
              <w:autoSpaceDN w:val="0"/>
              <w:ind w:right="-1"/>
              <w:jc w:val="both"/>
              <w:rPr>
                <w:rFonts w:eastAsia="Times New Roman" w:cs="Times New Roman"/>
              </w:rPr>
            </w:pPr>
            <w:r w:rsidRPr="004D4EDC">
              <w:rPr>
                <w:rFonts w:eastAsia="Times New Roman" w:cs="Times New Roman"/>
                <w:lang w:bidi="ar-SA"/>
              </w:rPr>
              <w:t>Жовтень фаза</w:t>
            </w:r>
            <w:r w:rsidR="00754F28" w:rsidRPr="004D4EDC">
              <w:rPr>
                <w:rFonts w:eastAsia="Times New Roman" w:cs="Times New Roman"/>
              </w:rPr>
              <w:t xml:space="preserve"> </w:t>
            </w:r>
            <w:r w:rsidRPr="004D4EDC">
              <w:rPr>
                <w:rFonts w:eastAsia="Times New Roman" w:cs="Times New Roman"/>
                <w:lang w:bidi="ar-SA"/>
              </w:rPr>
              <w:t>осіннього кущіння (IIІ етап)</w:t>
            </w:r>
          </w:p>
          <w:p w:rsidR="00910EDC" w:rsidRPr="004D4EDC" w:rsidRDefault="00910EDC" w:rsidP="00754F28">
            <w:pPr>
              <w:autoSpaceDE w:val="0"/>
              <w:autoSpaceDN w:val="0"/>
              <w:ind w:right="-1" w:firstLine="709"/>
              <w:jc w:val="both"/>
              <w:rPr>
                <w:rFonts w:eastAsia="Times New Roman" w:cs="Times New Roman"/>
                <w:lang w:bidi="ar-SA"/>
              </w:rPr>
            </w:pPr>
          </w:p>
        </w:tc>
        <w:tc>
          <w:tcPr>
            <w:tcW w:w="3400" w:type="dxa"/>
            <w:tcBorders>
              <w:top w:val="single" w:sz="4" w:space="0" w:color="000000"/>
              <w:left w:val="single" w:sz="4" w:space="0" w:color="000000"/>
              <w:bottom w:val="single" w:sz="4" w:space="0" w:color="000000"/>
              <w:right w:val="nil"/>
            </w:tcBorders>
          </w:tcPr>
          <w:p w:rsidR="00910EDC" w:rsidRPr="004D4EDC" w:rsidRDefault="00F6006F" w:rsidP="00754F28">
            <w:pPr>
              <w:autoSpaceDE w:val="0"/>
              <w:autoSpaceDN w:val="0"/>
              <w:spacing w:before="40"/>
              <w:ind w:right="-1"/>
              <w:jc w:val="both"/>
              <w:rPr>
                <w:rFonts w:eastAsia="Times New Roman" w:cs="Times New Roman"/>
              </w:rPr>
            </w:pPr>
            <w:r w:rsidRPr="004D4EDC">
              <w:rPr>
                <w:rFonts w:eastAsia="Times New Roman" w:cs="Times New Roman"/>
                <w:lang w:bidi="ar-SA"/>
              </w:rPr>
              <w:t>Захист посівів від хлібного туруна (2-3 і більше личинок на кв.м)</w:t>
            </w:r>
          </w:p>
          <w:p w:rsidR="00910EDC" w:rsidRPr="004D4EDC" w:rsidRDefault="00910EDC" w:rsidP="00754F28">
            <w:pPr>
              <w:autoSpaceDE w:val="0"/>
              <w:autoSpaceDN w:val="0"/>
              <w:spacing w:before="40"/>
              <w:ind w:right="-1" w:firstLine="709"/>
              <w:jc w:val="both"/>
              <w:rPr>
                <w:rFonts w:eastAsia="Times New Roman" w:cs="Times New Roman"/>
                <w:lang w:bidi="ar-SA"/>
              </w:rPr>
            </w:pPr>
          </w:p>
        </w:tc>
        <w:tc>
          <w:tcPr>
            <w:tcW w:w="4376" w:type="dxa"/>
            <w:tcBorders>
              <w:top w:val="single" w:sz="4" w:space="0" w:color="000000"/>
              <w:left w:val="single" w:sz="4" w:space="0" w:color="000000"/>
              <w:bottom w:val="single" w:sz="4" w:space="0" w:color="000000"/>
              <w:right w:val="single" w:sz="4" w:space="0" w:color="000000"/>
            </w:tcBorders>
          </w:tcPr>
          <w:p w:rsidR="00910EDC" w:rsidRPr="004D4EDC" w:rsidRDefault="00F6006F" w:rsidP="00754F28">
            <w:pPr>
              <w:autoSpaceDE w:val="0"/>
              <w:autoSpaceDN w:val="0"/>
              <w:spacing w:before="40"/>
              <w:ind w:right="-1"/>
              <w:jc w:val="both"/>
              <w:rPr>
                <w:rFonts w:eastAsia="Times New Roman" w:cs="Times New Roman"/>
                <w:lang w:bidi="ar-SA"/>
              </w:rPr>
            </w:pPr>
            <w:r w:rsidRPr="004D4EDC">
              <w:rPr>
                <w:rFonts w:eastAsia="Times New Roman" w:cs="Times New Roman"/>
                <w:spacing w:val="-1"/>
                <w:lang w:bidi="ar-SA"/>
              </w:rPr>
              <w:t xml:space="preserve">Обприскування посівів одним із </w:t>
            </w:r>
            <w:r w:rsidRPr="004D4EDC">
              <w:rPr>
                <w:rFonts w:eastAsia="Times New Roman" w:cs="Times New Roman"/>
                <w:spacing w:val="1"/>
                <w:lang w:bidi="ar-SA"/>
              </w:rPr>
              <w:t>препаратів</w:t>
            </w:r>
            <w:r w:rsidRPr="004D4EDC">
              <w:rPr>
                <w:rFonts w:eastAsia="Times New Roman" w:cs="Times New Roman"/>
                <w:spacing w:val="-1"/>
                <w:lang w:bidi="ar-SA"/>
              </w:rPr>
              <w:t xml:space="preserve">: Альфагард 100, КЕ - 0,15 л/га; Борей, КС – 0,16 л/га; Борей Нео, КС – 0,2-0,4 л/га; Данадим Мікс, КЕ -1,0 л/га; Енжіо 247 </w:t>
            </w:r>
            <w:r w:rsidRPr="004D4EDC">
              <w:rPr>
                <w:rFonts w:eastAsia="Times New Roman" w:cs="Times New Roman"/>
                <w:spacing w:val="-1"/>
                <w:lang w:val="en-US" w:bidi="ar-SA"/>
              </w:rPr>
              <w:t>SC</w:t>
            </w:r>
            <w:r w:rsidRPr="004D4EDC">
              <w:rPr>
                <w:rFonts w:eastAsia="Times New Roman" w:cs="Times New Roman"/>
                <w:spacing w:val="-1"/>
                <w:lang w:bidi="ar-SA"/>
              </w:rPr>
              <w:t>, КС – 0,25-0,4 л/га; Суперкіл 440, КЕ – 0,7 л/га; Протеус 110 О</w:t>
            </w:r>
            <w:r w:rsidRPr="004D4EDC">
              <w:rPr>
                <w:rFonts w:eastAsia="Times New Roman" w:cs="Times New Roman"/>
                <w:spacing w:val="-1"/>
                <w:lang w:val="en-US" w:bidi="ar-SA"/>
              </w:rPr>
              <w:t>D</w:t>
            </w:r>
            <w:r w:rsidRPr="004D4EDC">
              <w:rPr>
                <w:rFonts w:eastAsia="Times New Roman" w:cs="Times New Roman"/>
                <w:spacing w:val="-1"/>
                <w:lang w:bidi="ar-SA"/>
              </w:rPr>
              <w:t>, МД – 0,75-1,0 л/га або іншими</w:t>
            </w:r>
          </w:p>
        </w:tc>
      </w:tr>
      <w:tr w:rsidR="00910EDC" w:rsidRPr="004D4EDC">
        <w:trPr>
          <w:trHeight w:val="864"/>
        </w:trPr>
        <w:tc>
          <w:tcPr>
            <w:tcW w:w="1989" w:type="dxa"/>
            <w:tcBorders>
              <w:top w:val="single" w:sz="4" w:space="0" w:color="000000"/>
              <w:left w:val="single" w:sz="4" w:space="0" w:color="000000"/>
              <w:bottom w:val="single" w:sz="4" w:space="0" w:color="000000"/>
              <w:right w:val="nil"/>
            </w:tcBorders>
          </w:tcPr>
          <w:p w:rsidR="00910EDC" w:rsidRPr="004D4EDC" w:rsidRDefault="00F6006F" w:rsidP="00754F28">
            <w:pPr>
              <w:autoSpaceDE w:val="0"/>
              <w:autoSpaceDN w:val="0"/>
              <w:ind w:right="-1"/>
              <w:jc w:val="both"/>
              <w:rPr>
                <w:rFonts w:eastAsia="Times New Roman" w:cs="Times New Roman"/>
              </w:rPr>
            </w:pPr>
            <w:r w:rsidRPr="004D4EDC">
              <w:rPr>
                <w:rFonts w:eastAsia="Times New Roman" w:cs="Times New Roman"/>
                <w:lang w:bidi="ar-SA"/>
              </w:rPr>
              <w:t>Фаза осіннього кущіння (IIІ етап) та протягом зими</w:t>
            </w:r>
          </w:p>
        </w:tc>
        <w:tc>
          <w:tcPr>
            <w:tcW w:w="3400" w:type="dxa"/>
            <w:tcBorders>
              <w:top w:val="single" w:sz="4" w:space="0" w:color="000000"/>
              <w:left w:val="single" w:sz="4" w:space="0" w:color="000000"/>
              <w:bottom w:val="single" w:sz="4" w:space="0" w:color="000000"/>
              <w:right w:val="nil"/>
            </w:tcBorders>
          </w:tcPr>
          <w:p w:rsidR="00910EDC" w:rsidRPr="004D4EDC" w:rsidRDefault="00F6006F" w:rsidP="00754F28">
            <w:pPr>
              <w:autoSpaceDE w:val="0"/>
              <w:autoSpaceDN w:val="0"/>
              <w:spacing w:before="40"/>
              <w:ind w:right="-1"/>
              <w:jc w:val="both"/>
              <w:rPr>
                <w:rFonts w:eastAsia="Times New Roman" w:cs="Times New Roman"/>
                <w:lang w:bidi="ar-SA"/>
              </w:rPr>
            </w:pPr>
            <w:r w:rsidRPr="004D4EDC">
              <w:rPr>
                <w:rFonts w:eastAsia="Times New Roman" w:cs="Times New Roman"/>
                <w:lang w:bidi="ar-SA"/>
              </w:rPr>
              <w:t xml:space="preserve">Захист посівів від мишоподібних гризунів (3-5 жилих колоній на 1га і більше) </w:t>
            </w:r>
          </w:p>
        </w:tc>
        <w:tc>
          <w:tcPr>
            <w:tcW w:w="4376" w:type="dxa"/>
            <w:tcBorders>
              <w:top w:val="single" w:sz="4" w:space="0" w:color="000000"/>
              <w:left w:val="single" w:sz="4" w:space="0" w:color="000000"/>
              <w:bottom w:val="single" w:sz="4" w:space="0" w:color="000000"/>
              <w:right w:val="single" w:sz="4" w:space="0" w:color="000000"/>
            </w:tcBorders>
          </w:tcPr>
          <w:p w:rsidR="00910EDC" w:rsidRPr="004D4EDC" w:rsidRDefault="00F6006F" w:rsidP="00754F28">
            <w:pPr>
              <w:autoSpaceDE w:val="0"/>
              <w:autoSpaceDN w:val="0"/>
              <w:ind w:right="-1"/>
              <w:jc w:val="both"/>
              <w:rPr>
                <w:rFonts w:eastAsia="Times New Roman" w:cs="Times New Roman"/>
                <w:spacing w:val="-6"/>
                <w:lang w:bidi="ar-SA"/>
              </w:rPr>
            </w:pPr>
            <w:r w:rsidRPr="004D4EDC">
              <w:rPr>
                <w:rFonts w:eastAsia="Times New Roman" w:cs="Times New Roman"/>
                <w:spacing w:val="-6"/>
                <w:lang w:bidi="ar-SA"/>
              </w:rPr>
              <w:t>Розкладання отруєних зернових принад</w:t>
            </w:r>
            <w:r w:rsidR="00754F28" w:rsidRPr="004D4EDC">
              <w:rPr>
                <w:rFonts w:eastAsia="Times New Roman" w:cs="Times New Roman"/>
                <w:spacing w:val="-6"/>
                <w:lang w:bidi="ar-SA"/>
              </w:rPr>
              <w:t xml:space="preserve"> </w:t>
            </w:r>
            <w:r w:rsidRPr="004D4EDC">
              <w:rPr>
                <w:rFonts w:eastAsia="Times New Roman" w:cs="Times New Roman"/>
                <w:spacing w:val="-6"/>
                <w:lang w:bidi="ar-SA"/>
              </w:rPr>
              <w:t xml:space="preserve">(див. «Заходи боротьби з мишоподібними гризунами», стор. 5) </w:t>
            </w:r>
          </w:p>
        </w:tc>
      </w:tr>
      <w:tr w:rsidR="00910EDC" w:rsidRPr="004D4EDC">
        <w:trPr>
          <w:trHeight w:val="570"/>
        </w:trPr>
        <w:tc>
          <w:tcPr>
            <w:tcW w:w="1989" w:type="dxa"/>
            <w:tcBorders>
              <w:top w:val="single" w:sz="4" w:space="0" w:color="000000"/>
              <w:left w:val="single" w:sz="4" w:space="0" w:color="000000"/>
              <w:bottom w:val="single" w:sz="4" w:space="0" w:color="000000"/>
              <w:right w:val="nil"/>
            </w:tcBorders>
          </w:tcPr>
          <w:p w:rsidR="00910EDC" w:rsidRPr="004D4EDC" w:rsidRDefault="00F6006F" w:rsidP="00754F28">
            <w:pPr>
              <w:autoSpaceDE w:val="0"/>
              <w:autoSpaceDN w:val="0"/>
              <w:ind w:right="-1"/>
              <w:jc w:val="both"/>
              <w:rPr>
                <w:rFonts w:eastAsia="Times New Roman" w:cs="Times New Roman"/>
              </w:rPr>
            </w:pPr>
            <w:r w:rsidRPr="004D4EDC">
              <w:rPr>
                <w:rFonts w:eastAsia="Times New Roman" w:cs="Times New Roman"/>
                <w:lang w:bidi="ar-SA"/>
              </w:rPr>
              <w:t>Березень-квітень</w:t>
            </w:r>
          </w:p>
          <w:p w:rsidR="00910EDC" w:rsidRPr="004D4EDC" w:rsidRDefault="00F6006F" w:rsidP="00754F28">
            <w:pPr>
              <w:autoSpaceDE w:val="0"/>
              <w:autoSpaceDN w:val="0"/>
              <w:ind w:right="-1"/>
              <w:jc w:val="both"/>
              <w:rPr>
                <w:rFonts w:eastAsia="Times New Roman" w:cs="Times New Roman"/>
              </w:rPr>
            </w:pPr>
            <w:r w:rsidRPr="004D4EDC">
              <w:rPr>
                <w:rFonts w:eastAsia="Times New Roman" w:cs="Times New Roman"/>
                <w:lang w:bidi="ar-SA"/>
              </w:rPr>
              <w:t>Відновлення весняної вегетації</w:t>
            </w:r>
          </w:p>
          <w:p w:rsidR="00910EDC" w:rsidRPr="004D4EDC" w:rsidRDefault="00910EDC" w:rsidP="00754F28">
            <w:pPr>
              <w:autoSpaceDE w:val="0"/>
              <w:autoSpaceDN w:val="0"/>
              <w:ind w:right="-1" w:firstLine="709"/>
              <w:jc w:val="both"/>
              <w:rPr>
                <w:rFonts w:eastAsia="Times New Roman" w:cs="Times New Roman"/>
                <w:lang w:bidi="ar-SA"/>
              </w:rPr>
            </w:pPr>
          </w:p>
        </w:tc>
        <w:tc>
          <w:tcPr>
            <w:tcW w:w="3400" w:type="dxa"/>
            <w:tcBorders>
              <w:top w:val="single" w:sz="4" w:space="0" w:color="000000"/>
              <w:left w:val="single" w:sz="4" w:space="0" w:color="000000"/>
              <w:bottom w:val="single" w:sz="4" w:space="0" w:color="000000"/>
              <w:right w:val="nil"/>
            </w:tcBorders>
          </w:tcPr>
          <w:p w:rsidR="00910EDC" w:rsidRPr="004D4EDC" w:rsidRDefault="00F6006F" w:rsidP="00754F28">
            <w:pPr>
              <w:autoSpaceDE w:val="0"/>
              <w:autoSpaceDN w:val="0"/>
              <w:spacing w:before="40"/>
              <w:ind w:right="-1"/>
              <w:jc w:val="both"/>
              <w:rPr>
                <w:rFonts w:eastAsia="Times New Roman" w:cs="Times New Roman"/>
                <w:spacing w:val="-6"/>
                <w:lang w:bidi="ar-SA"/>
              </w:rPr>
            </w:pPr>
            <w:r w:rsidRPr="004D4EDC">
              <w:rPr>
                <w:rFonts w:eastAsia="Times New Roman" w:cs="Times New Roman"/>
                <w:spacing w:val="-6"/>
                <w:lang w:bidi="ar-SA"/>
              </w:rPr>
              <w:t>Підвищення компенсаторних реакцій рослин у першу чергу на ослаблених, зріджених посівах пошкоджених хлібним туруном,</w:t>
            </w:r>
            <w:r w:rsidR="005E291D" w:rsidRPr="004D4EDC">
              <w:rPr>
                <w:rFonts w:eastAsia="Times New Roman" w:cs="Times New Roman"/>
                <w:spacing w:val="-6"/>
                <w:lang w:bidi="ar-SA"/>
              </w:rPr>
              <w:t xml:space="preserve"> </w:t>
            </w:r>
            <w:r w:rsidRPr="004D4EDC">
              <w:rPr>
                <w:rFonts w:eastAsia="Times New Roman" w:cs="Times New Roman"/>
                <w:spacing w:val="-6"/>
                <w:lang w:bidi="ar-SA"/>
              </w:rPr>
              <w:t>злаковими мухами, дротяниками; сніговою пліснявою, кореневими гнилями, борошнистою росою, іржею та іншими хворобами</w:t>
            </w:r>
          </w:p>
        </w:tc>
        <w:tc>
          <w:tcPr>
            <w:tcW w:w="4376" w:type="dxa"/>
            <w:tcBorders>
              <w:top w:val="single" w:sz="4" w:space="0" w:color="000000"/>
              <w:left w:val="single" w:sz="4" w:space="0" w:color="000000"/>
              <w:bottom w:val="single" w:sz="4" w:space="0" w:color="000000"/>
              <w:right w:val="single" w:sz="4" w:space="0" w:color="000000"/>
            </w:tcBorders>
          </w:tcPr>
          <w:p w:rsidR="00910EDC" w:rsidRPr="004D4EDC" w:rsidRDefault="00F6006F" w:rsidP="00754F28">
            <w:pPr>
              <w:autoSpaceDE w:val="0"/>
              <w:autoSpaceDN w:val="0"/>
              <w:ind w:right="-1"/>
              <w:jc w:val="both"/>
              <w:rPr>
                <w:rFonts w:eastAsia="Times New Roman" w:cs="Times New Roman"/>
                <w:spacing w:val="-6"/>
                <w:lang w:bidi="ar-SA"/>
              </w:rPr>
            </w:pPr>
            <w:r w:rsidRPr="004D4EDC">
              <w:rPr>
                <w:rFonts w:eastAsia="Times New Roman" w:cs="Times New Roman"/>
                <w:lang w:bidi="ar-SA"/>
              </w:rPr>
              <w:t>Прикореневе підживлення азотними добривами (40-60 кг/га азоту), раннє-</w:t>
            </w:r>
            <w:r w:rsidRPr="004D4EDC">
              <w:rPr>
                <w:rFonts w:eastAsia="Times New Roman" w:cs="Times New Roman"/>
                <w:spacing w:val="-6"/>
                <w:lang w:bidi="ar-SA"/>
              </w:rPr>
              <w:t>весняне боронування посівів поперек рядків; за наявності снігової плісняви обприскування препаратами:</w:t>
            </w:r>
            <w:r w:rsidR="005E291D" w:rsidRPr="004D4EDC">
              <w:rPr>
                <w:rFonts w:eastAsia="Times New Roman" w:cs="Times New Roman"/>
                <w:spacing w:val="-6"/>
                <w:lang w:bidi="ar-SA"/>
              </w:rPr>
              <w:t xml:space="preserve"> </w:t>
            </w:r>
            <w:r w:rsidRPr="004D4EDC">
              <w:rPr>
                <w:rFonts w:eastAsia="Times New Roman" w:cs="Times New Roman"/>
                <w:spacing w:val="-6"/>
                <w:lang w:bidi="ar-SA"/>
              </w:rPr>
              <w:t>Беназол, ЗП 0,3-0,6 кг/га; Бенорад, ЗП - 0,3-0,6 кг/га; Голден Супер 500, КС - 0,5 л/га</w:t>
            </w:r>
          </w:p>
          <w:p w:rsidR="00910EDC" w:rsidRPr="004D4EDC" w:rsidRDefault="005E291D" w:rsidP="00754F28">
            <w:pPr>
              <w:autoSpaceDE w:val="0"/>
              <w:autoSpaceDN w:val="0"/>
              <w:ind w:right="-1"/>
              <w:jc w:val="both"/>
              <w:rPr>
                <w:rFonts w:eastAsia="Times New Roman" w:cs="Times New Roman"/>
                <w:spacing w:val="-6"/>
                <w:lang w:bidi="ar-SA"/>
              </w:rPr>
            </w:pPr>
            <w:r w:rsidRPr="004D4EDC">
              <w:rPr>
                <w:rFonts w:eastAsia="Times New Roman" w:cs="Times New Roman"/>
                <w:spacing w:val="-6"/>
                <w:lang w:bidi="ar-SA"/>
              </w:rPr>
              <w:t xml:space="preserve"> </w:t>
            </w:r>
            <w:r w:rsidR="00F6006F" w:rsidRPr="004D4EDC">
              <w:rPr>
                <w:rFonts w:eastAsia="Times New Roman" w:cs="Times New Roman"/>
                <w:lang w:bidi="ar-SA"/>
              </w:rPr>
              <w:t>або біологічними препаратами: Органік-Баланс, р.-0,3-2,5 л/га тощо</w:t>
            </w:r>
          </w:p>
        </w:tc>
      </w:tr>
      <w:tr w:rsidR="00910EDC" w:rsidRPr="004D4EDC">
        <w:trPr>
          <w:trHeight w:val="570"/>
        </w:trPr>
        <w:tc>
          <w:tcPr>
            <w:tcW w:w="1989" w:type="dxa"/>
            <w:vMerge w:val="restart"/>
            <w:tcBorders>
              <w:top w:val="single" w:sz="4" w:space="0" w:color="000000"/>
              <w:left w:val="single" w:sz="4" w:space="0" w:color="000000"/>
              <w:bottom w:val="single" w:sz="4" w:space="0" w:color="000000"/>
              <w:right w:val="nil"/>
            </w:tcBorders>
          </w:tcPr>
          <w:p w:rsidR="00910EDC" w:rsidRPr="004D4EDC" w:rsidRDefault="00F6006F" w:rsidP="00754F28">
            <w:pPr>
              <w:autoSpaceDE w:val="0"/>
              <w:autoSpaceDN w:val="0"/>
              <w:ind w:right="-1"/>
              <w:jc w:val="both"/>
              <w:rPr>
                <w:rFonts w:eastAsia="Times New Roman" w:cs="Times New Roman"/>
                <w:lang w:bidi="ar-SA"/>
              </w:rPr>
            </w:pPr>
            <w:r w:rsidRPr="004D4EDC">
              <w:rPr>
                <w:rFonts w:eastAsia="Times New Roman" w:cs="Times New Roman"/>
                <w:lang w:bidi="ar-SA"/>
              </w:rPr>
              <w:t>Березень-квітень</w:t>
            </w:r>
          </w:p>
          <w:p w:rsidR="00910EDC" w:rsidRPr="004D4EDC" w:rsidRDefault="00F6006F" w:rsidP="00754F28">
            <w:pPr>
              <w:autoSpaceDE w:val="0"/>
              <w:autoSpaceDN w:val="0"/>
              <w:ind w:right="-1"/>
              <w:jc w:val="both"/>
              <w:rPr>
                <w:rFonts w:eastAsia="Times New Roman" w:cs="Times New Roman"/>
                <w:lang w:bidi="ar-SA"/>
              </w:rPr>
            </w:pPr>
            <w:r w:rsidRPr="004D4EDC">
              <w:rPr>
                <w:rFonts w:eastAsia="Times New Roman" w:cs="Times New Roman"/>
                <w:lang w:bidi="ar-SA"/>
              </w:rPr>
              <w:t>Фаза весняного кущіння (III етап)</w:t>
            </w:r>
          </w:p>
        </w:tc>
        <w:tc>
          <w:tcPr>
            <w:tcW w:w="3400" w:type="dxa"/>
            <w:tcBorders>
              <w:top w:val="single" w:sz="4" w:space="0" w:color="000000"/>
              <w:left w:val="single" w:sz="4" w:space="0" w:color="000000"/>
              <w:bottom w:val="single" w:sz="4" w:space="0" w:color="000000"/>
              <w:right w:val="nil"/>
            </w:tcBorders>
          </w:tcPr>
          <w:p w:rsidR="00910EDC" w:rsidRPr="004D4EDC" w:rsidRDefault="00F6006F" w:rsidP="00754F28">
            <w:pPr>
              <w:autoSpaceDE w:val="0"/>
              <w:autoSpaceDN w:val="0"/>
              <w:spacing w:before="40"/>
              <w:ind w:right="-1"/>
              <w:jc w:val="both"/>
              <w:rPr>
                <w:rFonts w:eastAsia="Times New Roman" w:cs="Times New Roman"/>
                <w:lang w:bidi="ar-SA"/>
              </w:rPr>
            </w:pPr>
            <w:r w:rsidRPr="004D4EDC">
              <w:rPr>
                <w:rFonts w:eastAsia="Times New Roman" w:cs="Times New Roman"/>
                <w:lang w:bidi="ar-SA"/>
              </w:rPr>
              <w:t>Захист посівів від бур'янів</w:t>
            </w:r>
          </w:p>
        </w:tc>
        <w:tc>
          <w:tcPr>
            <w:tcW w:w="4376" w:type="dxa"/>
            <w:tcBorders>
              <w:top w:val="single" w:sz="4" w:space="0" w:color="000000"/>
              <w:left w:val="single" w:sz="4" w:space="0" w:color="000000"/>
              <w:bottom w:val="single" w:sz="4" w:space="0" w:color="000000"/>
              <w:right w:val="single" w:sz="4" w:space="0" w:color="000000"/>
            </w:tcBorders>
          </w:tcPr>
          <w:p w:rsidR="00910EDC" w:rsidRPr="004D4EDC" w:rsidRDefault="00F6006F" w:rsidP="00754F28">
            <w:pPr>
              <w:autoSpaceDE w:val="0"/>
              <w:autoSpaceDN w:val="0"/>
              <w:ind w:right="-1"/>
              <w:jc w:val="both"/>
              <w:rPr>
                <w:rFonts w:eastAsia="Times New Roman" w:cs="Times New Roman"/>
                <w:lang w:bidi="ar-SA"/>
              </w:rPr>
            </w:pPr>
            <w:r w:rsidRPr="004D4EDC">
              <w:rPr>
                <w:rFonts w:eastAsia="Times New Roman" w:cs="Times New Roman"/>
                <w:lang w:bidi="ar-SA"/>
              </w:rPr>
              <w:t>Обприскування посівів рекомендованими гербіцидами відповідно видового складу бур'янів</w:t>
            </w:r>
          </w:p>
        </w:tc>
      </w:tr>
      <w:tr w:rsidR="00910EDC" w:rsidRPr="004D4EDC">
        <w:trPr>
          <w:trHeight w:val="570"/>
        </w:trPr>
        <w:tc>
          <w:tcPr>
            <w:tcW w:w="1989" w:type="dxa"/>
            <w:vMerge/>
            <w:tcBorders>
              <w:top w:val="single" w:sz="4" w:space="0" w:color="000000"/>
              <w:left w:val="single" w:sz="4" w:space="0" w:color="000000"/>
              <w:bottom w:val="single" w:sz="4" w:space="0" w:color="000000"/>
              <w:right w:val="nil"/>
            </w:tcBorders>
          </w:tcPr>
          <w:p w:rsidR="00910EDC" w:rsidRPr="004D4EDC" w:rsidRDefault="00910EDC" w:rsidP="00754F28">
            <w:pPr>
              <w:ind w:right="-1" w:firstLine="709"/>
              <w:jc w:val="both"/>
              <w:rPr>
                <w:rFonts w:cs="Times New Roman"/>
              </w:rPr>
            </w:pPr>
          </w:p>
        </w:tc>
        <w:tc>
          <w:tcPr>
            <w:tcW w:w="3400" w:type="dxa"/>
            <w:tcBorders>
              <w:top w:val="single" w:sz="4" w:space="0" w:color="000000"/>
              <w:left w:val="single" w:sz="4" w:space="0" w:color="000000"/>
              <w:bottom w:val="single" w:sz="4" w:space="0" w:color="000000"/>
              <w:right w:val="nil"/>
            </w:tcBorders>
          </w:tcPr>
          <w:p w:rsidR="00910EDC" w:rsidRPr="004D4EDC" w:rsidRDefault="00F6006F" w:rsidP="00754F28">
            <w:pPr>
              <w:autoSpaceDE w:val="0"/>
              <w:autoSpaceDN w:val="0"/>
              <w:spacing w:before="40"/>
              <w:ind w:right="-1"/>
              <w:jc w:val="both"/>
              <w:rPr>
                <w:rFonts w:eastAsia="Times New Roman" w:cs="Times New Roman"/>
                <w:lang w:bidi="ar-SA"/>
              </w:rPr>
            </w:pPr>
            <w:r w:rsidRPr="004D4EDC">
              <w:rPr>
                <w:rFonts w:eastAsia="Times New Roman" w:cs="Times New Roman"/>
                <w:lang w:bidi="ar-SA"/>
              </w:rPr>
              <w:t>Після колосових попередників в осередках личинок хлібного туруна (понад 3-4 екз. на кв.м)</w:t>
            </w:r>
          </w:p>
        </w:tc>
        <w:tc>
          <w:tcPr>
            <w:tcW w:w="4376" w:type="dxa"/>
            <w:tcBorders>
              <w:top w:val="single" w:sz="4" w:space="0" w:color="000000"/>
              <w:left w:val="single" w:sz="4" w:space="0" w:color="000000"/>
              <w:bottom w:val="single" w:sz="4" w:space="0" w:color="000000"/>
              <w:right w:val="single" w:sz="4" w:space="0" w:color="000000"/>
            </w:tcBorders>
          </w:tcPr>
          <w:p w:rsidR="00910EDC" w:rsidRPr="004D4EDC" w:rsidRDefault="00F6006F" w:rsidP="00754F28">
            <w:pPr>
              <w:autoSpaceDE w:val="0"/>
              <w:autoSpaceDN w:val="0"/>
              <w:ind w:right="-1"/>
              <w:jc w:val="both"/>
              <w:rPr>
                <w:rFonts w:eastAsia="Times New Roman" w:cs="Times New Roman"/>
                <w:lang w:bidi="ar-SA"/>
              </w:rPr>
            </w:pPr>
            <w:r w:rsidRPr="004D4EDC">
              <w:rPr>
                <w:rFonts w:eastAsia="Times New Roman" w:cs="Times New Roman"/>
                <w:spacing w:val="-1"/>
                <w:lang w:bidi="ar-SA"/>
              </w:rPr>
              <w:t xml:space="preserve">Обприскування посівів одним із </w:t>
            </w:r>
            <w:r w:rsidRPr="004D4EDC">
              <w:rPr>
                <w:rFonts w:eastAsia="Times New Roman" w:cs="Times New Roman"/>
                <w:spacing w:val="1"/>
                <w:lang w:bidi="ar-SA"/>
              </w:rPr>
              <w:t>препаратів</w:t>
            </w:r>
            <w:r w:rsidRPr="004D4EDC">
              <w:rPr>
                <w:rFonts w:eastAsia="Times New Roman" w:cs="Times New Roman"/>
                <w:spacing w:val="-1"/>
                <w:lang w:bidi="ar-SA"/>
              </w:rPr>
              <w:t>:</w:t>
            </w:r>
            <w:r w:rsidR="005E291D" w:rsidRPr="004D4EDC">
              <w:rPr>
                <w:rFonts w:eastAsia="Times New Roman" w:cs="Times New Roman"/>
                <w:spacing w:val="-1"/>
                <w:lang w:bidi="ar-SA"/>
              </w:rPr>
              <w:t xml:space="preserve"> </w:t>
            </w:r>
            <w:r w:rsidRPr="004D4EDC">
              <w:rPr>
                <w:rFonts w:eastAsia="Times New Roman" w:cs="Times New Roman"/>
                <w:spacing w:val="-1"/>
                <w:lang w:bidi="ar-SA"/>
              </w:rPr>
              <w:t>Альфагард 100, КЕ - 0,15 л/га; Борей Нео, КС – 0,2-0,4 л/га; Данадим Мікс, КЕ -1,0 л/га; Протеус 110 О</w:t>
            </w:r>
            <w:r w:rsidRPr="004D4EDC">
              <w:rPr>
                <w:rFonts w:eastAsia="Times New Roman" w:cs="Times New Roman"/>
                <w:spacing w:val="-1"/>
                <w:lang w:val="en-US" w:bidi="ar-SA"/>
              </w:rPr>
              <w:t>D</w:t>
            </w:r>
            <w:r w:rsidRPr="004D4EDC">
              <w:rPr>
                <w:rFonts w:eastAsia="Times New Roman" w:cs="Times New Roman"/>
                <w:spacing w:val="-1"/>
                <w:lang w:bidi="ar-SA"/>
              </w:rPr>
              <w:t>, МД – 0,75-1,0 л/га або іншими</w:t>
            </w:r>
          </w:p>
        </w:tc>
      </w:tr>
      <w:tr w:rsidR="00910EDC" w:rsidRPr="004D4EDC">
        <w:trPr>
          <w:cantSplit/>
        </w:trPr>
        <w:tc>
          <w:tcPr>
            <w:tcW w:w="1989" w:type="dxa"/>
            <w:vMerge w:val="restart"/>
            <w:tcBorders>
              <w:top w:val="single" w:sz="4" w:space="0" w:color="000000"/>
              <w:left w:val="single" w:sz="4" w:space="0" w:color="000000"/>
              <w:bottom w:val="single" w:sz="4" w:space="0" w:color="auto"/>
              <w:right w:val="nil"/>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Квітень-травень</w:t>
            </w:r>
          </w:p>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Фаза виходу в трубку</w:t>
            </w:r>
          </w:p>
          <w:p w:rsidR="00910EDC" w:rsidRPr="004D4EDC" w:rsidRDefault="00F6006F" w:rsidP="00942373">
            <w:pPr>
              <w:autoSpaceDE w:val="0"/>
              <w:autoSpaceDN w:val="0"/>
              <w:ind w:right="-1"/>
              <w:jc w:val="both"/>
              <w:rPr>
                <w:rFonts w:eastAsia="Times New Roman" w:cs="Times New Roman"/>
                <w:lang w:bidi="ar-SA"/>
              </w:rPr>
            </w:pPr>
            <w:r w:rsidRPr="004D4EDC">
              <w:rPr>
                <w:rFonts w:eastAsia="Times New Roman" w:cs="Times New Roman"/>
                <w:lang w:bidi="ar-SA"/>
              </w:rPr>
              <w:t>(IV—VIІ етапи)</w:t>
            </w:r>
          </w:p>
        </w:tc>
        <w:tc>
          <w:tcPr>
            <w:tcW w:w="3400"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spacing w:before="40"/>
              <w:ind w:right="-1"/>
              <w:jc w:val="both"/>
              <w:rPr>
                <w:rFonts w:eastAsia="Times New Roman" w:cs="Times New Roman"/>
                <w:lang w:bidi="ar-SA"/>
              </w:rPr>
            </w:pPr>
            <w:r w:rsidRPr="004D4EDC">
              <w:rPr>
                <w:rFonts w:eastAsia="Times New Roman" w:cs="Times New Roman"/>
                <w:lang w:bidi="ar-SA"/>
              </w:rPr>
              <w:t>Захист від борошнистої роси, іржі, септоріозу листя за перших ознак хвороб і сприятливих для їх розвитку</w:t>
            </w:r>
            <w:r w:rsidR="005E291D" w:rsidRPr="004D4EDC">
              <w:rPr>
                <w:rFonts w:eastAsia="Times New Roman" w:cs="Times New Roman"/>
                <w:lang w:bidi="ar-SA"/>
              </w:rPr>
              <w:t xml:space="preserve"> </w:t>
            </w:r>
            <w:r w:rsidRPr="004D4EDC">
              <w:rPr>
                <w:rFonts w:eastAsia="Times New Roman" w:cs="Times New Roman"/>
                <w:lang w:bidi="ar-SA"/>
              </w:rPr>
              <w:t xml:space="preserve">погодних умов (висока вологість повітря, роси, </w:t>
            </w:r>
            <w:r w:rsidRPr="004D4EDC">
              <w:rPr>
                <w:rFonts w:eastAsia="Times New Roman" w:cs="Times New Roman"/>
                <w:lang w:bidi="ar-SA"/>
              </w:rPr>
              <w:lastRenderedPageBreak/>
              <w:t>теплі дощі з вітрами) та церкоспорельозної кореневої гнилі (прохолодна 5-7</w:t>
            </w:r>
            <w:r w:rsidRPr="004D4EDC">
              <w:rPr>
                <w:rFonts w:eastAsia="Times New Roman" w:cs="Times New Roman"/>
                <w:vertAlign w:val="superscript"/>
                <w:lang w:bidi="ar-SA"/>
              </w:rPr>
              <w:t>0</w:t>
            </w:r>
            <w:r w:rsidRPr="004D4EDC">
              <w:rPr>
                <w:rFonts w:eastAsia="Times New Roman" w:cs="Times New Roman"/>
                <w:lang w:bidi="ar-SA"/>
              </w:rPr>
              <w:t>С та волога погода з частими дощами)</w:t>
            </w:r>
          </w:p>
        </w:tc>
        <w:tc>
          <w:tcPr>
            <w:tcW w:w="4376" w:type="dxa"/>
            <w:tcBorders>
              <w:top w:val="single" w:sz="4" w:space="0" w:color="000000"/>
              <w:left w:val="single" w:sz="4" w:space="0" w:color="000000"/>
              <w:bottom w:val="single" w:sz="4" w:space="0" w:color="000000"/>
              <w:right w:val="single" w:sz="4" w:space="0" w:color="000000"/>
            </w:tcBorders>
          </w:tcPr>
          <w:p w:rsidR="00910EDC" w:rsidRPr="004D4EDC" w:rsidRDefault="00F6006F" w:rsidP="00942373">
            <w:pPr>
              <w:shd w:val="clear" w:color="000000" w:fill="FFFFFF"/>
              <w:autoSpaceDE w:val="0"/>
              <w:autoSpaceDN w:val="0"/>
              <w:ind w:right="-1"/>
              <w:jc w:val="both"/>
              <w:rPr>
                <w:rFonts w:eastAsia="Times New Roman" w:cs="Times New Roman"/>
              </w:rPr>
            </w:pPr>
            <w:r w:rsidRPr="004D4EDC">
              <w:rPr>
                <w:rFonts w:eastAsia="Times New Roman" w:cs="Times New Roman"/>
                <w:lang w:bidi="ar-SA"/>
              </w:rPr>
              <w:lastRenderedPageBreak/>
              <w:t xml:space="preserve">Обприскування посівів одним із рекомендованих фунгіцидів відповідно до переважаючих хвороб: Абакус Плюс, КЕ – 0,5-1,0 л/га; Адепт БТ, КС – 0,3-0,6 л/га; </w:t>
            </w:r>
            <w:r w:rsidRPr="004D4EDC">
              <w:rPr>
                <w:rFonts w:eastAsia="Times New Roman" w:cs="Times New Roman"/>
                <w:spacing w:val="-1"/>
                <w:lang w:bidi="ar-SA"/>
              </w:rPr>
              <w:t xml:space="preserve">Альто 240 ЕС, КЕ - 0,3-0,4 л/га; Грінфорт </w:t>
            </w:r>
            <w:r w:rsidRPr="004D4EDC">
              <w:rPr>
                <w:rFonts w:eastAsia="Times New Roman" w:cs="Times New Roman"/>
                <w:spacing w:val="-1"/>
                <w:lang w:bidi="ar-SA"/>
              </w:rPr>
              <w:lastRenderedPageBreak/>
              <w:t>АС, КС – 1,0 л/га;</w:t>
            </w:r>
            <w:r w:rsidRPr="004D4EDC">
              <w:rPr>
                <w:rFonts w:eastAsia="Times New Roman" w:cs="Times New Roman"/>
                <w:spacing w:val="1"/>
                <w:lang w:bidi="ar-SA"/>
              </w:rPr>
              <w:t xml:space="preserve"> Імпакт 25 </w:t>
            </w:r>
            <w:r w:rsidRPr="004D4EDC">
              <w:rPr>
                <w:rFonts w:eastAsia="Times New Roman" w:cs="Times New Roman"/>
                <w:spacing w:val="1"/>
                <w:lang w:val="en-US" w:bidi="ar-SA"/>
              </w:rPr>
              <w:t>SC</w:t>
            </w:r>
            <w:r w:rsidRPr="004D4EDC">
              <w:rPr>
                <w:rFonts w:eastAsia="Times New Roman" w:cs="Times New Roman"/>
                <w:spacing w:val="1"/>
                <w:lang w:bidi="ar-SA"/>
              </w:rPr>
              <w:t xml:space="preserve">, </w:t>
            </w:r>
            <w:r w:rsidRPr="004D4EDC">
              <w:rPr>
                <w:rFonts w:eastAsia="Times New Roman" w:cs="Times New Roman"/>
                <w:spacing w:val="1"/>
                <w:lang w:val="en-US" w:bidi="ar-SA"/>
              </w:rPr>
              <w:t>KC</w:t>
            </w:r>
            <w:r w:rsidRPr="004D4EDC">
              <w:rPr>
                <w:rFonts w:eastAsia="Times New Roman" w:cs="Times New Roman"/>
                <w:spacing w:val="1"/>
                <w:lang w:bidi="ar-SA"/>
              </w:rPr>
              <w:t xml:space="preserve"> – 0,5 л/га; </w:t>
            </w:r>
            <w:r w:rsidRPr="004D4EDC">
              <w:rPr>
                <w:rFonts w:eastAsia="Times New Roman" w:cs="Times New Roman"/>
                <w:spacing w:val="2"/>
                <w:lang w:bidi="ar-SA"/>
              </w:rPr>
              <w:t xml:space="preserve">Рекс Плюс, СЕ - 0,8-1,2 л/га; </w:t>
            </w:r>
            <w:r w:rsidRPr="004D4EDC">
              <w:rPr>
                <w:rFonts w:eastAsia="Times New Roman" w:cs="Times New Roman"/>
                <w:spacing w:val="-1"/>
                <w:lang w:bidi="ar-SA"/>
              </w:rPr>
              <w:t>Топсін-М, ЗП</w:t>
            </w:r>
            <w:r w:rsidRPr="004D4EDC">
              <w:rPr>
                <w:rFonts w:eastAsia="Times New Roman" w:cs="Times New Roman"/>
                <w:lang w:bidi="ar-SA"/>
              </w:rPr>
              <w:t xml:space="preserve">-1,0 кг/га; Тілт Турбо 575 ЕС, КЕ-0,8-1,0 л/га; </w:t>
            </w:r>
            <w:r w:rsidRPr="004D4EDC">
              <w:rPr>
                <w:rFonts w:eastAsia="Times New Roman" w:cs="Times New Roman"/>
                <w:spacing w:val="1"/>
                <w:lang w:bidi="ar-SA"/>
              </w:rPr>
              <w:t>Флуафол, КС – 0,5 л/га або інші. (табл. №3).</w:t>
            </w:r>
          </w:p>
        </w:tc>
      </w:tr>
      <w:tr w:rsidR="00910EDC" w:rsidRPr="004D4EDC">
        <w:tc>
          <w:tcPr>
            <w:tcW w:w="1989" w:type="dxa"/>
            <w:vMerge/>
            <w:tcBorders>
              <w:top w:val="single" w:sz="4" w:space="0" w:color="000000"/>
              <w:left w:val="single" w:sz="4" w:space="0" w:color="000000"/>
              <w:bottom w:val="single" w:sz="4" w:space="0" w:color="auto"/>
              <w:right w:val="nil"/>
            </w:tcBorders>
          </w:tcPr>
          <w:p w:rsidR="00910EDC" w:rsidRPr="004D4EDC" w:rsidRDefault="00910EDC" w:rsidP="00942373">
            <w:pPr>
              <w:ind w:right="-1" w:firstLine="709"/>
              <w:jc w:val="both"/>
              <w:rPr>
                <w:rFonts w:cs="Times New Roman"/>
              </w:rPr>
            </w:pPr>
          </w:p>
        </w:tc>
        <w:tc>
          <w:tcPr>
            <w:tcW w:w="3400" w:type="dxa"/>
            <w:tcBorders>
              <w:top w:val="single" w:sz="4" w:space="0" w:color="000000"/>
              <w:left w:val="single" w:sz="4" w:space="0" w:color="000000"/>
              <w:bottom w:val="single" w:sz="4" w:space="0" w:color="auto"/>
              <w:right w:val="nil"/>
            </w:tcBorders>
          </w:tcPr>
          <w:p w:rsidR="00910EDC" w:rsidRPr="004D4EDC" w:rsidRDefault="00F6006F" w:rsidP="00942373">
            <w:pPr>
              <w:autoSpaceDE w:val="0"/>
              <w:autoSpaceDN w:val="0"/>
              <w:ind w:right="-1"/>
              <w:jc w:val="both"/>
              <w:rPr>
                <w:rFonts w:eastAsia="Times New Roman" w:cs="Times New Roman"/>
                <w:lang w:bidi="ar-SA"/>
              </w:rPr>
            </w:pPr>
            <w:r w:rsidRPr="004D4EDC">
              <w:rPr>
                <w:rFonts w:eastAsia="Times New Roman" w:cs="Times New Roman"/>
                <w:lang w:bidi="ar-SA"/>
              </w:rPr>
              <w:t>Захист проти імаго хлібних клопів (понад 2-4 екз./ кв.м), гусениць злакової листовійки (50 екз./кв.м – за теплої сухої весни і 100-150 екз. – за помірно теплої і вологої погоди)</w:t>
            </w:r>
          </w:p>
        </w:tc>
        <w:tc>
          <w:tcPr>
            <w:tcW w:w="4376" w:type="dxa"/>
            <w:tcBorders>
              <w:top w:val="single" w:sz="4" w:space="0" w:color="000000"/>
              <w:left w:val="single" w:sz="4" w:space="0" w:color="000000"/>
              <w:bottom w:val="single" w:sz="4" w:space="0" w:color="000000"/>
              <w:right w:val="single" w:sz="4" w:space="0" w:color="000000"/>
            </w:tcBorders>
          </w:tcPr>
          <w:p w:rsidR="00910EDC" w:rsidRPr="004D4EDC" w:rsidRDefault="00F6006F" w:rsidP="00942373">
            <w:pPr>
              <w:shd w:val="clear" w:color="000000" w:fill="FFFFFF"/>
              <w:autoSpaceDE w:val="0"/>
              <w:autoSpaceDN w:val="0"/>
              <w:ind w:right="-1"/>
              <w:jc w:val="both"/>
              <w:rPr>
                <w:rFonts w:eastAsia="Times New Roman" w:cs="Times New Roman"/>
                <w:spacing w:val="-6"/>
                <w:lang w:bidi="ar-SA"/>
              </w:rPr>
            </w:pPr>
            <w:r w:rsidRPr="004D4EDC">
              <w:rPr>
                <w:rFonts w:eastAsia="Times New Roman" w:cs="Times New Roman"/>
                <w:spacing w:val="-6"/>
                <w:lang w:bidi="ar-SA"/>
              </w:rPr>
              <w:t>Актара</w:t>
            </w:r>
            <w:r w:rsidR="005E291D" w:rsidRPr="004D4EDC">
              <w:rPr>
                <w:rFonts w:eastAsia="Times New Roman" w:cs="Times New Roman"/>
                <w:spacing w:val="-6"/>
                <w:lang w:bidi="ar-SA"/>
              </w:rPr>
              <w:t xml:space="preserve"> </w:t>
            </w:r>
            <w:r w:rsidRPr="004D4EDC">
              <w:rPr>
                <w:rFonts w:eastAsia="Times New Roman" w:cs="Times New Roman"/>
                <w:spacing w:val="-6"/>
                <w:lang w:bidi="ar-SA"/>
              </w:rPr>
              <w:t>25 WG, ВГ 0,10.-0,14 л/га; Актор, ВГ – 0,1-0,14 кг/га;</w:t>
            </w:r>
            <w:r w:rsidR="005E291D" w:rsidRPr="004D4EDC">
              <w:rPr>
                <w:rFonts w:eastAsia="Times New Roman" w:cs="Times New Roman"/>
                <w:spacing w:val="-6"/>
                <w:lang w:bidi="ar-SA"/>
              </w:rPr>
              <w:t xml:space="preserve"> </w:t>
            </w:r>
            <w:r w:rsidRPr="004D4EDC">
              <w:rPr>
                <w:rFonts w:eastAsia="Times New Roman" w:cs="Times New Roman"/>
                <w:spacing w:val="-6"/>
                <w:lang w:bidi="ar-SA"/>
              </w:rPr>
              <w:t>Біммер, КЕ - 1,0-1,5 л/га;</w:t>
            </w:r>
            <w:r w:rsidR="005E291D" w:rsidRPr="004D4EDC">
              <w:rPr>
                <w:rFonts w:eastAsia="Times New Roman" w:cs="Times New Roman"/>
                <w:spacing w:val="-6"/>
                <w:lang w:bidi="ar-SA"/>
              </w:rPr>
              <w:t xml:space="preserve"> </w:t>
            </w:r>
            <w:r w:rsidRPr="004D4EDC">
              <w:rPr>
                <w:rFonts w:eastAsia="Times New Roman" w:cs="Times New Roman"/>
                <w:spacing w:val="-6"/>
                <w:lang w:bidi="ar-SA"/>
              </w:rPr>
              <w:t>Данадим Мікс, КЕ – 1,0 л/га;</w:t>
            </w:r>
            <w:r w:rsidR="005E291D" w:rsidRPr="004D4EDC">
              <w:rPr>
                <w:rFonts w:eastAsia="Times New Roman" w:cs="Times New Roman"/>
                <w:spacing w:val="-6"/>
                <w:lang w:bidi="ar-SA"/>
              </w:rPr>
              <w:t xml:space="preserve"> </w:t>
            </w:r>
            <w:r w:rsidRPr="004D4EDC">
              <w:rPr>
                <w:rFonts w:eastAsia="Times New Roman" w:cs="Times New Roman"/>
                <w:spacing w:val="-6"/>
                <w:lang w:bidi="ar-SA"/>
              </w:rPr>
              <w:t>Децис ф-Люкс, 25 EC, KE-0,3-0,4 л/га; Енжіо 247</w:t>
            </w:r>
            <w:r w:rsidR="00400FC1" w:rsidRPr="004D4EDC">
              <w:rPr>
                <w:rFonts w:eastAsia="Times New Roman" w:cs="Times New Roman"/>
                <w:spacing w:val="-6"/>
                <w:lang w:bidi="ar-SA"/>
              </w:rPr>
              <w:t xml:space="preserve"> </w:t>
            </w:r>
            <w:r w:rsidRPr="004D4EDC">
              <w:rPr>
                <w:rFonts w:eastAsia="Times New Roman" w:cs="Times New Roman"/>
                <w:spacing w:val="-6"/>
                <w:lang w:bidi="ar-SA"/>
              </w:rPr>
              <w:t>SC, КС - 0,18-0,22 л/га; Карате</w:t>
            </w:r>
            <w:r w:rsidR="005E291D" w:rsidRPr="004D4EDC">
              <w:rPr>
                <w:rFonts w:eastAsia="Times New Roman" w:cs="Times New Roman"/>
                <w:spacing w:val="-6"/>
                <w:lang w:bidi="ar-SA"/>
              </w:rPr>
              <w:t xml:space="preserve"> </w:t>
            </w:r>
            <w:r w:rsidRPr="004D4EDC">
              <w:rPr>
                <w:rFonts w:eastAsia="Times New Roman" w:cs="Times New Roman"/>
                <w:spacing w:val="-6"/>
                <w:lang w:bidi="ar-SA"/>
              </w:rPr>
              <w:t>050 ЕС, к.е - 0,15 л/га; Фатрін, КЕ- 0,1-0,15 л/га або іншими.</w:t>
            </w:r>
          </w:p>
        </w:tc>
      </w:tr>
      <w:tr w:rsidR="00910EDC" w:rsidRPr="004D4EDC">
        <w:tc>
          <w:tcPr>
            <w:tcW w:w="1989" w:type="dxa"/>
            <w:vMerge w:val="restart"/>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spacing w:val="-4"/>
                <w:lang w:bidi="ar-SA"/>
              </w:rPr>
              <w:t>Травень-червень</w:t>
            </w:r>
          </w:p>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spacing w:val="-4"/>
                <w:lang w:bidi="ar-SA"/>
              </w:rPr>
              <w:t>Фаза колосіння- цвітіння</w:t>
            </w:r>
          </w:p>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spacing w:val="-4"/>
                <w:lang w:bidi="ar-SA"/>
              </w:rPr>
              <w:t>(</w:t>
            </w:r>
            <w:r w:rsidRPr="004D4EDC">
              <w:rPr>
                <w:rFonts w:eastAsia="Times New Roman" w:cs="Times New Roman"/>
                <w:lang w:bidi="ar-SA"/>
              </w:rPr>
              <w:t>VIII-IX етапи)</w:t>
            </w:r>
          </w:p>
          <w:p w:rsidR="00910EDC" w:rsidRPr="004D4EDC" w:rsidRDefault="00910EDC" w:rsidP="00942373">
            <w:pPr>
              <w:autoSpaceDE w:val="0"/>
              <w:autoSpaceDN w:val="0"/>
              <w:ind w:right="-1" w:firstLine="709"/>
              <w:jc w:val="both"/>
              <w:rPr>
                <w:rFonts w:eastAsia="Times New Roman" w:cs="Times New Roman"/>
                <w:lang w:bidi="ar-SA"/>
              </w:rPr>
            </w:pPr>
          </w:p>
          <w:p w:rsidR="00910EDC" w:rsidRPr="004D4EDC" w:rsidRDefault="00910EDC" w:rsidP="00942373">
            <w:pPr>
              <w:autoSpaceDE w:val="0"/>
              <w:autoSpaceDN w:val="0"/>
              <w:ind w:right="-1" w:firstLine="709"/>
              <w:jc w:val="both"/>
              <w:rPr>
                <w:rFonts w:eastAsia="Times New Roman" w:cs="Times New Roman"/>
                <w:lang w:bidi="ar-SA"/>
              </w:rPr>
            </w:pPr>
          </w:p>
          <w:p w:rsidR="00910EDC" w:rsidRPr="004D4EDC" w:rsidRDefault="00910EDC" w:rsidP="00942373">
            <w:pPr>
              <w:autoSpaceDE w:val="0"/>
              <w:autoSpaceDN w:val="0"/>
              <w:ind w:right="-1" w:firstLine="709"/>
              <w:jc w:val="both"/>
              <w:rPr>
                <w:rFonts w:eastAsia="Times New Roman" w:cs="Times New Roman"/>
                <w:lang w:bidi="ar-SA"/>
              </w:rPr>
            </w:pPr>
          </w:p>
          <w:p w:rsidR="00910EDC" w:rsidRPr="004D4EDC" w:rsidRDefault="00910EDC" w:rsidP="00942373">
            <w:pPr>
              <w:autoSpaceDE w:val="0"/>
              <w:autoSpaceDN w:val="0"/>
              <w:ind w:right="-1" w:firstLine="709"/>
              <w:jc w:val="both"/>
              <w:rPr>
                <w:rFonts w:eastAsia="Times New Roman" w:cs="Times New Roman"/>
                <w:lang w:bidi="ar-SA"/>
              </w:rPr>
            </w:pPr>
          </w:p>
          <w:p w:rsidR="00910EDC" w:rsidRPr="004D4EDC" w:rsidRDefault="00910EDC" w:rsidP="00942373">
            <w:pPr>
              <w:autoSpaceDE w:val="0"/>
              <w:autoSpaceDN w:val="0"/>
              <w:ind w:right="-1" w:firstLine="709"/>
              <w:jc w:val="both"/>
              <w:rPr>
                <w:rFonts w:eastAsia="Times New Roman" w:cs="Times New Roman"/>
                <w:lang w:bidi="ar-SA"/>
              </w:rPr>
            </w:pPr>
          </w:p>
          <w:p w:rsidR="00910EDC" w:rsidRPr="004D4EDC" w:rsidRDefault="00910EDC" w:rsidP="00942373">
            <w:pPr>
              <w:autoSpaceDE w:val="0"/>
              <w:autoSpaceDN w:val="0"/>
              <w:ind w:right="-1" w:firstLine="709"/>
              <w:jc w:val="both"/>
              <w:rPr>
                <w:rFonts w:eastAsia="Times New Roman" w:cs="Times New Roman"/>
                <w:lang w:bidi="ar-SA"/>
              </w:rPr>
            </w:pPr>
          </w:p>
          <w:p w:rsidR="00910EDC" w:rsidRPr="004D4EDC" w:rsidRDefault="00910EDC" w:rsidP="00942373">
            <w:pPr>
              <w:autoSpaceDE w:val="0"/>
              <w:autoSpaceDN w:val="0"/>
              <w:ind w:right="-1" w:firstLine="709"/>
              <w:jc w:val="both"/>
              <w:rPr>
                <w:rFonts w:eastAsia="Times New Roman" w:cs="Times New Roman"/>
                <w:lang w:bidi="ar-SA"/>
              </w:rPr>
            </w:pPr>
          </w:p>
          <w:p w:rsidR="00910EDC" w:rsidRPr="004D4EDC" w:rsidRDefault="00910EDC" w:rsidP="00942373">
            <w:pPr>
              <w:autoSpaceDE w:val="0"/>
              <w:autoSpaceDN w:val="0"/>
              <w:ind w:right="-1" w:firstLine="709"/>
              <w:jc w:val="both"/>
              <w:rPr>
                <w:rFonts w:eastAsia="Times New Roman" w:cs="Times New Roman"/>
                <w:lang w:bidi="ar-SA"/>
              </w:rPr>
            </w:pPr>
          </w:p>
          <w:p w:rsidR="00910EDC" w:rsidRPr="004D4EDC" w:rsidRDefault="00F6006F" w:rsidP="00942373">
            <w:pPr>
              <w:autoSpaceDE w:val="0"/>
              <w:autoSpaceDN w:val="0"/>
              <w:ind w:right="-1"/>
              <w:jc w:val="both"/>
              <w:rPr>
                <w:rFonts w:eastAsia="Times New Roman" w:cs="Times New Roman"/>
                <w:lang w:bidi="ar-SA"/>
              </w:rPr>
            </w:pPr>
            <w:r w:rsidRPr="004D4EDC">
              <w:rPr>
                <w:rFonts w:eastAsia="Times New Roman" w:cs="Times New Roman"/>
                <w:lang w:bidi="ar-SA"/>
              </w:rPr>
              <w:t>Червень</w:t>
            </w:r>
          </w:p>
          <w:p w:rsidR="00910EDC" w:rsidRPr="004D4EDC" w:rsidRDefault="00F6006F" w:rsidP="00942373">
            <w:pPr>
              <w:autoSpaceDE w:val="0"/>
              <w:autoSpaceDN w:val="0"/>
              <w:ind w:right="-1"/>
              <w:jc w:val="both"/>
              <w:rPr>
                <w:rFonts w:eastAsia="Times New Roman" w:cs="Times New Roman"/>
                <w:lang w:bidi="ar-SA"/>
              </w:rPr>
            </w:pPr>
            <w:r w:rsidRPr="004D4EDC">
              <w:rPr>
                <w:rFonts w:eastAsia="Times New Roman" w:cs="Times New Roman"/>
                <w:lang w:bidi="ar-SA"/>
              </w:rPr>
              <w:t>Формування- молочна стиглість зерна (ІХ-ХІ етапи)</w:t>
            </w:r>
          </w:p>
          <w:p w:rsidR="00910EDC" w:rsidRPr="004D4EDC" w:rsidRDefault="00910EDC" w:rsidP="00942373">
            <w:pPr>
              <w:autoSpaceDE w:val="0"/>
              <w:autoSpaceDN w:val="0"/>
              <w:ind w:right="-1" w:firstLine="709"/>
              <w:jc w:val="both"/>
              <w:rPr>
                <w:rFonts w:eastAsia="Times New Roman" w:cs="Times New Roman"/>
                <w:lang w:bidi="ar-SA"/>
              </w:rPr>
            </w:pPr>
          </w:p>
        </w:tc>
        <w:tc>
          <w:tcPr>
            <w:tcW w:w="3400"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lang w:bidi="ar-SA"/>
              </w:rPr>
            </w:pPr>
            <w:r w:rsidRPr="004D4EDC">
              <w:rPr>
                <w:rFonts w:eastAsia="Times New Roman" w:cs="Times New Roman"/>
                <w:lang w:bidi="ar-SA"/>
              </w:rPr>
              <w:t xml:space="preserve">Захист від борошнистої роси, іржі, септоріозу, гельмінтоспо-ріозу за сприятливих для їх розвитку погодних умов </w:t>
            </w:r>
          </w:p>
        </w:tc>
        <w:tc>
          <w:tcPr>
            <w:tcW w:w="4376" w:type="dxa"/>
            <w:tcBorders>
              <w:top w:val="single" w:sz="4" w:space="0" w:color="000000"/>
              <w:left w:val="single" w:sz="4" w:space="0" w:color="000000"/>
              <w:bottom w:val="single" w:sz="4" w:space="0" w:color="000000"/>
              <w:right w:val="single" w:sz="4" w:space="0" w:color="000000"/>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 xml:space="preserve">Обприскування посівів фунгіцидами, рекомендованими для IV-VII етапів </w:t>
            </w:r>
          </w:p>
          <w:p w:rsidR="00910EDC" w:rsidRPr="004D4EDC" w:rsidRDefault="00910EDC" w:rsidP="00942373">
            <w:pPr>
              <w:shd w:val="clear" w:color="000000" w:fill="FFFFFF"/>
              <w:autoSpaceDE w:val="0"/>
              <w:autoSpaceDN w:val="0"/>
              <w:ind w:right="-1" w:firstLine="709"/>
              <w:jc w:val="both"/>
              <w:rPr>
                <w:rFonts w:eastAsia="Times New Roman" w:cs="Times New Roman"/>
                <w:spacing w:val="-1"/>
                <w:lang w:bidi="ar-SA"/>
              </w:rPr>
            </w:pPr>
          </w:p>
        </w:tc>
      </w:tr>
      <w:tr w:rsidR="00910EDC" w:rsidRPr="004D4EDC">
        <w:tc>
          <w:tcPr>
            <w:tcW w:w="1989" w:type="dxa"/>
            <w:vMerge/>
            <w:tcBorders>
              <w:top w:val="single" w:sz="4" w:space="0" w:color="000000"/>
              <w:left w:val="single" w:sz="4" w:space="0" w:color="000000"/>
              <w:bottom w:val="single" w:sz="4" w:space="0" w:color="000000"/>
              <w:right w:val="nil"/>
            </w:tcBorders>
          </w:tcPr>
          <w:p w:rsidR="00910EDC" w:rsidRPr="004D4EDC" w:rsidRDefault="00910EDC" w:rsidP="00942373">
            <w:pPr>
              <w:ind w:right="-1" w:firstLine="709"/>
              <w:jc w:val="both"/>
              <w:rPr>
                <w:rFonts w:cs="Times New Roman"/>
              </w:rPr>
            </w:pPr>
          </w:p>
        </w:tc>
        <w:tc>
          <w:tcPr>
            <w:tcW w:w="3400"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lang w:bidi="ar-SA"/>
              </w:rPr>
            </w:pPr>
            <w:r w:rsidRPr="004D4EDC">
              <w:rPr>
                <w:rFonts w:eastAsia="Times New Roman" w:cs="Times New Roman"/>
                <w:lang w:bidi="ar-SA"/>
              </w:rPr>
              <w:t xml:space="preserve">Проти фузаріозу та септоріозу колоса за умов теплої вологої погоди у фази колосіння–цві- тіння та очікування ймовірного їх розвитку </w:t>
            </w:r>
          </w:p>
        </w:tc>
        <w:tc>
          <w:tcPr>
            <w:tcW w:w="4376" w:type="dxa"/>
            <w:tcBorders>
              <w:top w:val="single" w:sz="4" w:space="0" w:color="000000"/>
              <w:left w:val="single" w:sz="4" w:space="0" w:color="000000"/>
              <w:bottom w:val="single" w:sz="4" w:space="0" w:color="000000"/>
              <w:right w:val="single" w:sz="4" w:space="0" w:color="000000"/>
            </w:tcBorders>
          </w:tcPr>
          <w:p w:rsidR="00910EDC" w:rsidRPr="004D4EDC" w:rsidRDefault="00F6006F" w:rsidP="00942373">
            <w:pPr>
              <w:autoSpaceDE w:val="0"/>
              <w:autoSpaceDN w:val="0"/>
              <w:ind w:right="-1"/>
              <w:jc w:val="both"/>
              <w:rPr>
                <w:rFonts w:eastAsia="Times New Roman" w:cs="Times New Roman"/>
                <w:spacing w:val="-6"/>
                <w:lang w:bidi="ar-SA"/>
              </w:rPr>
            </w:pPr>
            <w:r w:rsidRPr="004D4EDC">
              <w:rPr>
                <w:rFonts w:eastAsia="Times New Roman" w:cs="Times New Roman"/>
                <w:spacing w:val="-6"/>
                <w:lang w:bidi="ar-SA"/>
              </w:rPr>
              <w:t xml:space="preserve">Обприскування посівів фунгіцидами Азимут, КЕ - 0,75- 1,0 л/га; Амістар Екстра 280 </w:t>
            </w:r>
            <w:r w:rsidRPr="004D4EDC">
              <w:rPr>
                <w:rFonts w:eastAsia="Times New Roman" w:cs="Times New Roman"/>
                <w:spacing w:val="-6"/>
                <w:lang w:val="en-US" w:bidi="ar-SA"/>
              </w:rPr>
              <w:t>SC</w:t>
            </w:r>
            <w:r w:rsidRPr="004D4EDC">
              <w:rPr>
                <w:rFonts w:eastAsia="Times New Roman" w:cs="Times New Roman"/>
                <w:spacing w:val="-6"/>
                <w:lang w:bidi="ar-SA"/>
              </w:rPr>
              <w:t>, КС-0,5-0,75 л/га; Беркут, КЕ – 1,0 л/га; Замір,</w:t>
            </w:r>
            <w:r w:rsidR="005E291D" w:rsidRPr="004D4EDC">
              <w:rPr>
                <w:rFonts w:eastAsia="Times New Roman" w:cs="Times New Roman"/>
                <w:spacing w:val="-6"/>
                <w:lang w:bidi="ar-SA"/>
              </w:rPr>
              <w:t xml:space="preserve"> </w:t>
            </w:r>
            <w:r w:rsidRPr="004D4EDC">
              <w:rPr>
                <w:rFonts w:eastAsia="Times New Roman" w:cs="Times New Roman"/>
                <w:spacing w:val="-6"/>
                <w:lang w:bidi="ar-SA"/>
              </w:rPr>
              <w:t>ЕВ- 0,8-1,2 л/га;</w:t>
            </w:r>
            <w:r w:rsidR="005E291D" w:rsidRPr="004D4EDC">
              <w:rPr>
                <w:rFonts w:eastAsia="Times New Roman" w:cs="Times New Roman"/>
                <w:spacing w:val="-6"/>
                <w:lang w:bidi="ar-SA"/>
              </w:rPr>
              <w:t xml:space="preserve"> </w:t>
            </w:r>
            <w:r w:rsidRPr="004D4EDC">
              <w:rPr>
                <w:rFonts w:eastAsia="Times New Roman" w:cs="Times New Roman"/>
                <w:spacing w:val="-6"/>
                <w:lang w:bidi="ar-SA"/>
              </w:rPr>
              <w:t xml:space="preserve">Комплер 320, КС – 0,4-0,7 л/га; Скіфер Супер, КЕ – 0,4-0,5 л/га; </w:t>
            </w:r>
            <w:r w:rsidRPr="004D4EDC">
              <w:rPr>
                <w:rFonts w:eastAsia="Times New Roman" w:cs="Times New Roman"/>
                <w:spacing w:val="2"/>
                <w:lang w:bidi="ar-SA"/>
              </w:rPr>
              <w:t>Фолл, КС -0,5 л/га та ін.</w:t>
            </w:r>
          </w:p>
        </w:tc>
      </w:tr>
      <w:tr w:rsidR="00910EDC" w:rsidRPr="004D4EDC">
        <w:trPr>
          <w:trHeight w:val="1030"/>
        </w:trPr>
        <w:tc>
          <w:tcPr>
            <w:tcW w:w="1989" w:type="dxa"/>
            <w:vMerge/>
            <w:tcBorders>
              <w:top w:val="single" w:sz="4" w:space="0" w:color="000000"/>
              <w:left w:val="single" w:sz="4" w:space="0" w:color="000000"/>
              <w:bottom w:val="single" w:sz="4" w:space="0" w:color="000000"/>
              <w:right w:val="nil"/>
            </w:tcBorders>
          </w:tcPr>
          <w:p w:rsidR="00910EDC" w:rsidRPr="004D4EDC" w:rsidRDefault="00910EDC" w:rsidP="00942373">
            <w:pPr>
              <w:ind w:right="-1" w:firstLine="709"/>
              <w:jc w:val="both"/>
              <w:rPr>
                <w:rFonts w:cs="Times New Roman"/>
              </w:rPr>
            </w:pPr>
          </w:p>
        </w:tc>
        <w:tc>
          <w:tcPr>
            <w:tcW w:w="3400"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lang w:bidi="ar-SA"/>
              </w:rPr>
            </w:pPr>
            <w:r w:rsidRPr="004D4EDC">
              <w:rPr>
                <w:rFonts w:eastAsia="Times New Roman" w:cs="Times New Roman"/>
                <w:spacing w:val="-4"/>
                <w:lang w:bidi="ar-SA"/>
              </w:rPr>
              <w:t>Шкідлива черепашка – 2 і більше личинок на кв. м у посівах сильних і цінних сортів пшениці, на решті посівів 4-6, в насіннєвому ячмені – 8-10 личинок. Проти хлібних жуків (3-8 екз./кв.м</w:t>
            </w:r>
            <w:r w:rsidRPr="004D4EDC">
              <w:rPr>
                <w:rFonts w:eastAsia="Times New Roman" w:cs="Times New Roman"/>
                <w:spacing w:val="-4"/>
                <w:position w:val="11"/>
                <w:lang w:bidi="ar-SA"/>
              </w:rPr>
              <w:t xml:space="preserve"> </w:t>
            </w:r>
            <w:r w:rsidRPr="004D4EDC">
              <w:rPr>
                <w:rFonts w:eastAsia="Times New Roman" w:cs="Times New Roman"/>
                <w:spacing w:val="-4"/>
                <w:lang w:bidi="ar-SA"/>
              </w:rPr>
              <w:t>), злакових попелиць (20 -30 особин на стебло</w:t>
            </w:r>
            <w:r w:rsidRPr="004D4EDC">
              <w:rPr>
                <w:rFonts w:eastAsia="Times New Roman" w:cs="Times New Roman"/>
                <w:lang w:bidi="ar-SA"/>
              </w:rPr>
              <w:t>), пшеничний трипс 40-50 екз. на колос</w:t>
            </w:r>
          </w:p>
        </w:tc>
        <w:tc>
          <w:tcPr>
            <w:tcW w:w="4376" w:type="dxa"/>
            <w:tcBorders>
              <w:top w:val="single" w:sz="4" w:space="0" w:color="000000"/>
              <w:left w:val="single" w:sz="4" w:space="0" w:color="000000"/>
              <w:bottom w:val="single" w:sz="4" w:space="0" w:color="000000"/>
              <w:right w:val="single" w:sz="4" w:space="0" w:color="000000"/>
            </w:tcBorders>
          </w:tcPr>
          <w:p w:rsidR="00910EDC" w:rsidRPr="004D4EDC" w:rsidRDefault="00F6006F" w:rsidP="00942373">
            <w:pPr>
              <w:autoSpaceDE w:val="0"/>
              <w:autoSpaceDN w:val="0"/>
              <w:ind w:right="-1"/>
              <w:jc w:val="both"/>
              <w:rPr>
                <w:rFonts w:eastAsia="Times New Roman" w:cs="Times New Roman"/>
                <w:spacing w:val="-6"/>
                <w:lang w:bidi="ar-SA"/>
              </w:rPr>
            </w:pPr>
            <w:r w:rsidRPr="004D4EDC">
              <w:rPr>
                <w:rFonts w:eastAsia="Times New Roman" w:cs="Times New Roman"/>
                <w:spacing w:val="2"/>
                <w:lang w:bidi="ar-SA"/>
              </w:rPr>
              <w:t>Обприскування посівів:</w:t>
            </w:r>
            <w:r w:rsidR="005E291D" w:rsidRPr="004D4EDC">
              <w:rPr>
                <w:rFonts w:eastAsia="Times New Roman" w:cs="Times New Roman"/>
                <w:spacing w:val="2"/>
                <w:lang w:bidi="ar-SA"/>
              </w:rPr>
              <w:t xml:space="preserve"> </w:t>
            </w:r>
            <w:r w:rsidRPr="004D4EDC">
              <w:rPr>
                <w:rFonts w:eastAsia="Times New Roman" w:cs="Times New Roman"/>
                <w:spacing w:val="-6"/>
                <w:lang w:bidi="ar-SA"/>
              </w:rPr>
              <w:t>Актара</w:t>
            </w:r>
            <w:r w:rsidR="005E291D" w:rsidRPr="004D4EDC">
              <w:rPr>
                <w:rFonts w:eastAsia="Times New Roman" w:cs="Times New Roman"/>
                <w:spacing w:val="-6"/>
                <w:lang w:bidi="ar-SA"/>
              </w:rPr>
              <w:t xml:space="preserve"> </w:t>
            </w:r>
            <w:r w:rsidRPr="004D4EDC">
              <w:rPr>
                <w:rFonts w:eastAsia="Times New Roman" w:cs="Times New Roman"/>
                <w:spacing w:val="-6"/>
                <w:lang w:bidi="ar-SA"/>
              </w:rPr>
              <w:t>25 WG, ВГ 0,10.-0,14 л/га</w:t>
            </w:r>
            <w:r w:rsidRPr="004D4EDC">
              <w:rPr>
                <w:rFonts w:eastAsia="Times New Roman" w:cs="Times New Roman"/>
                <w:spacing w:val="2"/>
                <w:lang w:bidi="ar-SA"/>
              </w:rPr>
              <w:t>;</w:t>
            </w:r>
            <w:r w:rsidR="005E291D" w:rsidRPr="004D4EDC">
              <w:rPr>
                <w:rFonts w:eastAsia="Times New Roman" w:cs="Times New Roman"/>
                <w:spacing w:val="2"/>
                <w:lang w:bidi="ar-SA"/>
              </w:rPr>
              <w:t xml:space="preserve"> </w:t>
            </w:r>
            <w:r w:rsidRPr="004D4EDC">
              <w:rPr>
                <w:rFonts w:eastAsia="Times New Roman" w:cs="Times New Roman"/>
                <w:spacing w:val="-6"/>
                <w:lang w:bidi="ar-SA"/>
              </w:rPr>
              <w:t>Біммер, КЕ - 1,0-1,5 л/га</w:t>
            </w:r>
            <w:r w:rsidRPr="004D4EDC">
              <w:rPr>
                <w:rFonts w:eastAsia="Times New Roman" w:cs="Times New Roman"/>
                <w:spacing w:val="2"/>
                <w:lang w:bidi="ar-SA"/>
              </w:rPr>
              <w:t>; Галіл, КС – 0,2-0,3 л/га; Димевіт, КЕ-1,5 л/га; Карате 050 ЕС, к.е.- 0,15-0,20 л/га; Нагомі, ВГ – 0,3-0,4 кг/га; Нурел Д, КЕ – 0,75-1,0 л/га та ін. Фосфорорганічні препарати застосовувати у сумішах</w:t>
            </w:r>
          </w:p>
        </w:tc>
      </w:tr>
      <w:tr w:rsidR="00910EDC" w:rsidRPr="004D4EDC">
        <w:tc>
          <w:tcPr>
            <w:tcW w:w="1989"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Липень</w:t>
            </w:r>
          </w:p>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Воскова та повна стиглість зерна (XII етап)</w:t>
            </w:r>
          </w:p>
          <w:p w:rsidR="00910EDC" w:rsidRPr="004D4EDC" w:rsidRDefault="00910EDC" w:rsidP="00942373">
            <w:pPr>
              <w:autoSpaceDE w:val="0"/>
              <w:autoSpaceDN w:val="0"/>
              <w:ind w:right="-1" w:firstLine="709"/>
              <w:jc w:val="both"/>
              <w:rPr>
                <w:rFonts w:eastAsia="Times New Roman" w:cs="Times New Roman"/>
                <w:lang w:bidi="ar-SA"/>
              </w:rPr>
            </w:pPr>
          </w:p>
        </w:tc>
        <w:tc>
          <w:tcPr>
            <w:tcW w:w="3400"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Збереження якості зерна від клопа шкідливої черепашки, хвороб колоса</w:t>
            </w:r>
          </w:p>
          <w:p w:rsidR="00910EDC" w:rsidRPr="004D4EDC" w:rsidRDefault="00910EDC" w:rsidP="00942373">
            <w:pPr>
              <w:autoSpaceDE w:val="0"/>
              <w:autoSpaceDN w:val="0"/>
              <w:spacing w:before="40"/>
              <w:ind w:right="-1" w:firstLine="709"/>
              <w:jc w:val="both"/>
              <w:rPr>
                <w:rFonts w:eastAsia="Times New Roman" w:cs="Times New Roman"/>
                <w:lang w:bidi="ar-SA"/>
              </w:rPr>
            </w:pPr>
          </w:p>
        </w:tc>
        <w:tc>
          <w:tcPr>
            <w:tcW w:w="4376" w:type="dxa"/>
            <w:tcBorders>
              <w:top w:val="single" w:sz="4" w:space="0" w:color="000000"/>
              <w:left w:val="single" w:sz="4" w:space="0" w:color="000000"/>
              <w:bottom w:val="single" w:sz="4" w:space="0" w:color="000000"/>
              <w:right w:val="single" w:sz="4" w:space="0" w:color="000000"/>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eastAsia="ru-RU" w:bidi="ar-SA"/>
              </w:rPr>
              <w:t>Першочергове і в стислі строки збирання прямим комбайнуванням урожаю сильних та цінних сортів шениці, насіннєвих посівів, а також посівів, заселених клопом-черепашкою і уражених фузаріозом та іншими хворобами колоса</w:t>
            </w:r>
          </w:p>
        </w:tc>
      </w:tr>
      <w:tr w:rsidR="00910EDC" w:rsidRPr="004D4EDC">
        <w:trPr>
          <w:cantSplit/>
        </w:trPr>
        <w:tc>
          <w:tcPr>
            <w:tcW w:w="1989"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Липень-серпень</w:t>
            </w:r>
          </w:p>
          <w:p w:rsidR="00910EDC" w:rsidRPr="004D4EDC" w:rsidRDefault="00F6006F" w:rsidP="00942373">
            <w:pPr>
              <w:autoSpaceDE w:val="0"/>
              <w:autoSpaceDN w:val="0"/>
              <w:ind w:right="-1"/>
              <w:jc w:val="both"/>
              <w:rPr>
                <w:rFonts w:eastAsia="Times New Roman" w:cs="Times New Roman"/>
                <w:lang w:bidi="ar-SA"/>
              </w:rPr>
            </w:pPr>
            <w:r w:rsidRPr="004D4EDC">
              <w:rPr>
                <w:rFonts w:eastAsia="Times New Roman" w:cs="Times New Roman"/>
                <w:spacing w:val="-8"/>
                <w:lang w:bidi="ar-SA"/>
              </w:rPr>
              <w:t>Післязбиральний</w:t>
            </w:r>
            <w:r w:rsidRPr="004D4EDC">
              <w:rPr>
                <w:rFonts w:eastAsia="Times New Roman" w:cs="Times New Roman"/>
                <w:lang w:bidi="ar-SA"/>
              </w:rPr>
              <w:t xml:space="preserve"> період</w:t>
            </w:r>
          </w:p>
        </w:tc>
        <w:tc>
          <w:tcPr>
            <w:tcW w:w="3400"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Запобігання перезараженню зер-на в буртах, на токах і в зерно- сховищах фузаріозом, пліснявими грибами і бактеріальними хворобами</w:t>
            </w:r>
          </w:p>
        </w:tc>
        <w:tc>
          <w:tcPr>
            <w:tcW w:w="4376" w:type="dxa"/>
            <w:tcBorders>
              <w:top w:val="single" w:sz="4" w:space="0" w:color="000000"/>
              <w:left w:val="single" w:sz="4" w:space="0" w:color="000000"/>
              <w:bottom w:val="single" w:sz="4" w:space="0" w:color="000000"/>
              <w:right w:val="single" w:sz="4" w:space="0" w:color="000000"/>
            </w:tcBorders>
          </w:tcPr>
          <w:p w:rsidR="00910EDC" w:rsidRPr="004D4EDC" w:rsidRDefault="00F6006F" w:rsidP="00942373">
            <w:pPr>
              <w:autoSpaceDE w:val="0"/>
              <w:autoSpaceDN w:val="0"/>
              <w:ind w:right="-1"/>
              <w:jc w:val="both"/>
              <w:rPr>
                <w:rFonts w:eastAsia="Times New Roman" w:cs="Times New Roman"/>
                <w:lang w:bidi="ar-SA"/>
              </w:rPr>
            </w:pPr>
            <w:r w:rsidRPr="004D4EDC">
              <w:rPr>
                <w:rFonts w:eastAsia="Times New Roman" w:cs="Times New Roman"/>
                <w:lang w:bidi="ar-SA"/>
              </w:rPr>
              <w:t>Очищення та просушування зерна в господарствах і на хлібозаготівельних пунктах до 13-14% вологості, розміщення його окремими партіями з однаковим ступенем ураження фузаріозом</w:t>
            </w:r>
          </w:p>
        </w:tc>
      </w:tr>
      <w:tr w:rsidR="00910EDC" w:rsidRPr="004D4EDC">
        <w:trPr>
          <w:trHeight w:val="2466"/>
        </w:trPr>
        <w:tc>
          <w:tcPr>
            <w:tcW w:w="1989" w:type="dxa"/>
            <w:tcBorders>
              <w:top w:val="single" w:sz="4" w:space="0" w:color="000000"/>
              <w:left w:val="single" w:sz="4" w:space="0" w:color="000000"/>
              <w:bottom w:val="single" w:sz="4" w:space="0" w:color="auto"/>
              <w:right w:val="nil"/>
            </w:tcBorders>
          </w:tcPr>
          <w:p w:rsidR="00910EDC" w:rsidRPr="004D4EDC" w:rsidRDefault="00F6006F" w:rsidP="00942373">
            <w:pPr>
              <w:autoSpaceDE w:val="0"/>
              <w:autoSpaceDN w:val="0"/>
              <w:ind w:right="-1"/>
              <w:jc w:val="both"/>
              <w:rPr>
                <w:rFonts w:eastAsia="Times New Roman" w:cs="Times New Roman"/>
                <w:lang w:bidi="ar-SA"/>
              </w:rPr>
            </w:pPr>
            <w:r w:rsidRPr="004D4EDC">
              <w:rPr>
                <w:rFonts w:eastAsia="Times New Roman" w:cs="Times New Roman"/>
                <w:lang w:bidi="ar-SA"/>
              </w:rPr>
              <w:t>Підготовка зерносховищ до прийому зерна нового урожаю</w:t>
            </w:r>
          </w:p>
        </w:tc>
        <w:tc>
          <w:tcPr>
            <w:tcW w:w="3400" w:type="dxa"/>
            <w:tcBorders>
              <w:top w:val="single" w:sz="4" w:space="0" w:color="000000"/>
              <w:left w:val="single" w:sz="4" w:space="0" w:color="000000"/>
              <w:bottom w:val="single" w:sz="4" w:space="0" w:color="auto"/>
              <w:right w:val="nil"/>
            </w:tcBorders>
          </w:tcPr>
          <w:p w:rsidR="00910EDC" w:rsidRPr="004D4EDC" w:rsidRDefault="00F6006F" w:rsidP="00942373">
            <w:pPr>
              <w:autoSpaceDE w:val="0"/>
              <w:autoSpaceDN w:val="0"/>
              <w:ind w:right="-1"/>
              <w:jc w:val="both"/>
              <w:rPr>
                <w:rFonts w:eastAsia="Times New Roman" w:cs="Times New Roman"/>
                <w:lang w:bidi="ar-SA"/>
              </w:rPr>
            </w:pPr>
            <w:r w:rsidRPr="004D4EDC">
              <w:rPr>
                <w:rFonts w:eastAsia="Times New Roman" w:cs="Times New Roman"/>
                <w:lang w:bidi="ar-SA"/>
              </w:rPr>
              <w:t>Проти шкідників запасів дезінсекція зерносховищ вологим способом або фумігація</w:t>
            </w:r>
          </w:p>
        </w:tc>
        <w:tc>
          <w:tcPr>
            <w:tcW w:w="4376" w:type="dxa"/>
            <w:tcBorders>
              <w:top w:val="single" w:sz="4" w:space="0" w:color="000000"/>
              <w:left w:val="single" w:sz="4" w:space="0" w:color="000000"/>
              <w:bottom w:val="single" w:sz="4" w:space="0" w:color="auto"/>
              <w:right w:val="single" w:sz="4" w:space="0" w:color="000000"/>
            </w:tcBorders>
          </w:tcPr>
          <w:p w:rsidR="00910EDC" w:rsidRPr="004D4EDC" w:rsidRDefault="00F6006F" w:rsidP="00942373">
            <w:pPr>
              <w:shd w:val="clear" w:color="000000" w:fill="FFFFFF"/>
              <w:autoSpaceDE w:val="0"/>
              <w:autoSpaceDN w:val="0"/>
              <w:ind w:right="-1"/>
              <w:jc w:val="both"/>
              <w:rPr>
                <w:rFonts w:eastAsia="Times New Roman" w:cs="Times New Roman"/>
                <w:spacing w:val="1"/>
                <w:lang w:bidi="ar-SA"/>
              </w:rPr>
            </w:pPr>
            <w:r w:rsidRPr="004D4EDC">
              <w:rPr>
                <w:rFonts w:eastAsia="Times New Roman" w:cs="Times New Roman"/>
                <w:i/>
                <w:spacing w:val="-4"/>
                <w:lang w:bidi="ar-SA"/>
              </w:rPr>
              <w:t>Обробка поверхні вологим способом</w:t>
            </w:r>
            <w:r w:rsidRPr="004D4EDC">
              <w:rPr>
                <w:rFonts w:eastAsia="Times New Roman" w:cs="Times New Roman"/>
                <w:spacing w:val="-4"/>
                <w:lang w:bidi="ar-SA"/>
              </w:rPr>
              <w:t>: Актеллік 500 ЕС, КЕ-0,5 мл/м</w:t>
            </w:r>
            <w:r w:rsidRPr="004D4EDC">
              <w:rPr>
                <w:rFonts w:eastAsia="Times New Roman" w:cs="Times New Roman"/>
                <w:spacing w:val="-4"/>
                <w:vertAlign w:val="superscript"/>
                <w:lang w:bidi="ar-SA"/>
              </w:rPr>
              <w:t>2</w:t>
            </w:r>
            <w:r w:rsidRPr="004D4EDC">
              <w:rPr>
                <w:rFonts w:eastAsia="Times New Roman" w:cs="Times New Roman"/>
                <w:spacing w:val="-4"/>
                <w:lang w:bidi="ar-SA"/>
              </w:rPr>
              <w:t>; Актуал, КЕ – 0,5</w:t>
            </w:r>
            <w:r w:rsidR="005E291D" w:rsidRPr="004D4EDC">
              <w:rPr>
                <w:rFonts w:eastAsia="Times New Roman" w:cs="Times New Roman"/>
                <w:spacing w:val="-4"/>
                <w:lang w:bidi="ar-SA"/>
              </w:rPr>
              <w:t xml:space="preserve"> </w:t>
            </w:r>
            <w:r w:rsidRPr="004D4EDC">
              <w:rPr>
                <w:rFonts w:eastAsia="Times New Roman" w:cs="Times New Roman"/>
                <w:spacing w:val="-4"/>
                <w:lang w:bidi="ar-SA"/>
              </w:rPr>
              <w:t>мл/м</w:t>
            </w:r>
            <w:r w:rsidRPr="004D4EDC">
              <w:rPr>
                <w:rFonts w:eastAsia="Times New Roman" w:cs="Times New Roman"/>
                <w:spacing w:val="-4"/>
                <w:vertAlign w:val="superscript"/>
                <w:lang w:bidi="ar-SA"/>
              </w:rPr>
              <w:t>2</w:t>
            </w:r>
            <w:r w:rsidRPr="004D4EDC">
              <w:rPr>
                <w:rFonts w:eastAsia="Times New Roman" w:cs="Times New Roman"/>
                <w:spacing w:val="-4"/>
                <w:lang w:bidi="ar-SA"/>
              </w:rPr>
              <w:t>; ДЕЛІК 5, КР -1л/1000 м</w:t>
            </w:r>
            <w:r w:rsidRPr="004D4EDC">
              <w:rPr>
                <w:rFonts w:eastAsia="Times New Roman" w:cs="Times New Roman"/>
                <w:spacing w:val="-4"/>
                <w:vertAlign w:val="superscript"/>
                <w:lang w:bidi="ar-SA"/>
              </w:rPr>
              <w:t>3</w:t>
            </w:r>
            <w:r w:rsidR="005E291D" w:rsidRPr="004D4EDC">
              <w:rPr>
                <w:rFonts w:eastAsia="Times New Roman" w:cs="Times New Roman"/>
                <w:spacing w:val="-4"/>
                <w:lang w:bidi="ar-SA"/>
              </w:rPr>
              <w:t xml:space="preserve"> </w:t>
            </w:r>
            <w:r w:rsidRPr="004D4EDC">
              <w:rPr>
                <w:rFonts w:eastAsia="Times New Roman" w:cs="Times New Roman"/>
                <w:spacing w:val="-4"/>
                <w:lang w:bidi="ar-SA"/>
              </w:rPr>
              <w:t>Карате 050 ЕС, к.е.-0,4 мл/м</w:t>
            </w:r>
            <w:r w:rsidRPr="004D4EDC">
              <w:rPr>
                <w:rFonts w:eastAsia="Times New Roman" w:cs="Times New Roman"/>
                <w:spacing w:val="-4"/>
                <w:vertAlign w:val="superscript"/>
                <w:lang w:bidi="ar-SA"/>
              </w:rPr>
              <w:t>2</w:t>
            </w:r>
            <w:r w:rsidRPr="004D4EDC">
              <w:rPr>
                <w:rFonts w:eastAsia="Times New Roman" w:cs="Times New Roman"/>
                <w:spacing w:val="-4"/>
                <w:lang w:bidi="ar-SA"/>
              </w:rPr>
              <w:t xml:space="preserve"> та ін.</w:t>
            </w:r>
            <w:r w:rsidRPr="004D4EDC">
              <w:rPr>
                <w:rFonts w:eastAsia="Times New Roman" w:cs="Times New Roman"/>
                <w:spacing w:val="1"/>
                <w:lang w:bidi="ar-SA"/>
              </w:rPr>
              <w:t xml:space="preserve"> </w:t>
            </w:r>
          </w:p>
          <w:p w:rsidR="00910EDC" w:rsidRPr="004D4EDC" w:rsidRDefault="00F6006F" w:rsidP="00942373">
            <w:pPr>
              <w:shd w:val="clear" w:color="000000" w:fill="FFFFFF"/>
              <w:autoSpaceDE w:val="0"/>
              <w:autoSpaceDN w:val="0"/>
              <w:ind w:right="-1"/>
              <w:jc w:val="both"/>
              <w:rPr>
                <w:rFonts w:eastAsia="Times New Roman" w:cs="Times New Roman"/>
                <w:spacing w:val="-4"/>
                <w:lang w:bidi="ar-SA"/>
              </w:rPr>
            </w:pPr>
            <w:r w:rsidRPr="004D4EDC">
              <w:rPr>
                <w:rFonts w:eastAsia="Times New Roman" w:cs="Times New Roman"/>
                <w:i/>
                <w:spacing w:val="1"/>
                <w:lang w:bidi="ar-SA"/>
              </w:rPr>
              <w:t>Фумігація</w:t>
            </w:r>
            <w:r w:rsidRPr="004D4EDC">
              <w:rPr>
                <w:rFonts w:eastAsia="Times New Roman" w:cs="Times New Roman"/>
                <w:spacing w:val="1"/>
                <w:lang w:bidi="ar-SA"/>
              </w:rPr>
              <w:t>:</w:t>
            </w:r>
            <w:r w:rsidRPr="004D4EDC">
              <w:rPr>
                <w:rFonts w:eastAsia="Times New Roman" w:cs="Times New Roman"/>
                <w:b/>
                <w:spacing w:val="1"/>
                <w:lang w:bidi="ar-SA"/>
              </w:rPr>
              <w:t xml:space="preserve"> </w:t>
            </w:r>
            <w:r w:rsidRPr="004D4EDC">
              <w:rPr>
                <w:rFonts w:eastAsia="Times New Roman" w:cs="Times New Roman"/>
                <w:spacing w:val="1"/>
                <w:lang w:bidi="ar-SA"/>
              </w:rPr>
              <w:t>Алтокс, ТБ 3-6г/куб.м; Алюфос, ТБ – 3-6 г</w:t>
            </w:r>
            <w:r w:rsidRPr="004D4EDC">
              <w:rPr>
                <w:rFonts w:eastAsia="Times New Roman" w:cs="Times New Roman"/>
                <w:spacing w:val="-4"/>
                <w:lang w:bidi="ar-SA"/>
              </w:rPr>
              <w:t xml:space="preserve"> мл/м</w:t>
            </w:r>
            <w:r w:rsidRPr="004D4EDC">
              <w:rPr>
                <w:rFonts w:eastAsia="Times New Roman" w:cs="Times New Roman"/>
                <w:spacing w:val="-4"/>
                <w:vertAlign w:val="superscript"/>
                <w:lang w:bidi="ar-SA"/>
              </w:rPr>
              <w:t>3</w:t>
            </w:r>
            <w:r w:rsidRPr="004D4EDC">
              <w:rPr>
                <w:rFonts w:eastAsia="Times New Roman" w:cs="Times New Roman"/>
                <w:spacing w:val="-4"/>
                <w:lang w:bidi="ar-SA"/>
              </w:rPr>
              <w:t xml:space="preserve">; </w:t>
            </w:r>
            <w:r w:rsidRPr="004D4EDC">
              <w:rPr>
                <w:rFonts w:eastAsia="Times New Roman" w:cs="Times New Roman"/>
                <w:spacing w:val="1"/>
                <w:lang w:bidi="ar-SA"/>
              </w:rPr>
              <w:t xml:space="preserve">Геліофос, ПГ-6 г/ куб.м; Дакфосал, ТБ-3-5 г/куб.м; ТОКСІФОС 560 ТАБ, ТБ -1-2 табл./куб.м, ін </w:t>
            </w:r>
          </w:p>
        </w:tc>
      </w:tr>
    </w:tbl>
    <w:p w:rsidR="00910EDC" w:rsidRPr="004D4EDC" w:rsidRDefault="00910EDC" w:rsidP="00942373">
      <w:pPr>
        <w:tabs>
          <w:tab w:val="left" w:pos="2880"/>
        </w:tabs>
        <w:ind w:right="-1"/>
        <w:rPr>
          <w:rFonts w:eastAsia="Times New Roman" w:cs="Times New Roman"/>
          <w:lang w:eastAsia="ru-RU"/>
        </w:rPr>
      </w:pPr>
    </w:p>
    <w:p w:rsidR="00942373" w:rsidRPr="004D4EDC" w:rsidRDefault="00942373" w:rsidP="00942373">
      <w:pPr>
        <w:tabs>
          <w:tab w:val="left" w:pos="2880"/>
        </w:tabs>
        <w:ind w:right="-1"/>
        <w:rPr>
          <w:rFonts w:eastAsia="Times New Roman" w:cs="Times New Roman"/>
          <w:lang w:eastAsia="ru-RU"/>
        </w:rPr>
      </w:pPr>
    </w:p>
    <w:p w:rsidR="00910EDC" w:rsidRPr="004D4EDC" w:rsidRDefault="00F6006F" w:rsidP="000F639A">
      <w:pPr>
        <w:tabs>
          <w:tab w:val="left" w:pos="2880"/>
        </w:tabs>
        <w:ind w:right="-1"/>
        <w:jc w:val="center"/>
        <w:rPr>
          <w:rFonts w:cs="Times New Roman"/>
          <w:b/>
          <w:sz w:val="27"/>
          <w:szCs w:val="27"/>
        </w:rPr>
      </w:pPr>
      <w:r w:rsidRPr="004D4EDC">
        <w:rPr>
          <w:rFonts w:cs="Times New Roman"/>
          <w:b/>
          <w:sz w:val="27"/>
          <w:szCs w:val="27"/>
        </w:rPr>
        <w:t>Ярі зернові колосові</w:t>
      </w:r>
    </w:p>
    <w:p w:rsidR="00942373" w:rsidRPr="004D4EDC" w:rsidRDefault="00942373" w:rsidP="00D80B2E">
      <w:pPr>
        <w:tabs>
          <w:tab w:val="left" w:pos="2880"/>
        </w:tabs>
        <w:ind w:right="-1" w:firstLine="709"/>
        <w:jc w:val="center"/>
        <w:rPr>
          <w:rFonts w:eastAsia="Times New Roman" w:cs="Times New Roman"/>
          <w:sz w:val="27"/>
          <w:szCs w:val="27"/>
          <w:lang w:eastAsia="ru-RU" w:bidi="ar-SA"/>
        </w:rPr>
      </w:pPr>
    </w:p>
    <w:tbl>
      <w:tblPr>
        <w:tblW w:w="9780" w:type="dxa"/>
        <w:tblInd w:w="5" w:type="dxa"/>
        <w:tblLayout w:type="fixed"/>
        <w:tblCellMar>
          <w:left w:w="0" w:type="dxa"/>
          <w:right w:w="0" w:type="dxa"/>
        </w:tblCellMar>
        <w:tblLook w:val="04A0" w:firstRow="1" w:lastRow="0" w:firstColumn="1" w:lastColumn="0" w:noHBand="0" w:noVBand="1"/>
      </w:tblPr>
      <w:tblGrid>
        <w:gridCol w:w="1984"/>
        <w:gridCol w:w="3402"/>
        <w:gridCol w:w="4394"/>
      </w:tblGrid>
      <w:tr w:rsidR="00910EDC" w:rsidRPr="004D4EDC">
        <w:tc>
          <w:tcPr>
            <w:tcW w:w="1984"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Лютий-квітень</w:t>
            </w:r>
          </w:p>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Допосівний період</w:t>
            </w:r>
          </w:p>
        </w:tc>
        <w:tc>
          <w:tcPr>
            <w:tcW w:w="3402"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spacing w:val="-4"/>
              </w:rPr>
            </w:pPr>
            <w:r w:rsidRPr="004D4EDC">
              <w:rPr>
                <w:rFonts w:eastAsia="Times New Roman" w:cs="Times New Roman"/>
                <w:spacing w:val="-4"/>
                <w:lang w:bidi="ar-SA"/>
              </w:rPr>
              <w:t xml:space="preserve">Захист посівів від сажкових хво-роб, кореневих гнилей, плямис-тостей листя, пліснявіння насіння </w:t>
            </w:r>
          </w:p>
        </w:tc>
        <w:tc>
          <w:tcPr>
            <w:tcW w:w="4394" w:type="dxa"/>
            <w:tcBorders>
              <w:top w:val="single" w:sz="4" w:space="0" w:color="000000"/>
              <w:left w:val="single" w:sz="4" w:space="0" w:color="000000"/>
              <w:bottom w:val="single" w:sz="4" w:space="0" w:color="000000"/>
              <w:right w:val="single" w:sz="4" w:space="0" w:color="000000"/>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Протруєння насіння тим способом, що і озимих культур, одним з рекомендованих препаратів (див.табл.№ 1)</w:t>
            </w:r>
          </w:p>
        </w:tc>
      </w:tr>
      <w:tr w:rsidR="00910EDC" w:rsidRPr="004D4EDC">
        <w:tc>
          <w:tcPr>
            <w:tcW w:w="1984"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Березень-квітень</w:t>
            </w:r>
          </w:p>
          <w:p w:rsidR="00910EDC" w:rsidRPr="004D4EDC" w:rsidRDefault="00F6006F" w:rsidP="00942373">
            <w:pPr>
              <w:autoSpaceDE w:val="0"/>
              <w:autoSpaceDN w:val="0"/>
              <w:ind w:right="-1"/>
              <w:jc w:val="both"/>
              <w:rPr>
                <w:rFonts w:eastAsia="Times New Roman" w:cs="Times New Roman"/>
                <w:lang w:bidi="ar-SA"/>
              </w:rPr>
            </w:pPr>
            <w:r w:rsidRPr="004D4EDC">
              <w:rPr>
                <w:rFonts w:eastAsia="Times New Roman" w:cs="Times New Roman"/>
                <w:lang w:bidi="ar-SA"/>
              </w:rPr>
              <w:t xml:space="preserve">Період сівби </w:t>
            </w:r>
          </w:p>
          <w:p w:rsidR="00910EDC" w:rsidRPr="004D4EDC" w:rsidRDefault="00910EDC" w:rsidP="00942373">
            <w:pPr>
              <w:autoSpaceDE w:val="0"/>
              <w:autoSpaceDN w:val="0"/>
              <w:ind w:right="-1"/>
              <w:jc w:val="both"/>
              <w:rPr>
                <w:rFonts w:eastAsia="Times New Roman" w:cs="Times New Roman"/>
                <w:lang w:bidi="ar-SA"/>
              </w:rPr>
            </w:pPr>
          </w:p>
          <w:p w:rsidR="00910EDC" w:rsidRPr="004D4EDC" w:rsidRDefault="00910EDC" w:rsidP="00942373">
            <w:pPr>
              <w:autoSpaceDE w:val="0"/>
              <w:autoSpaceDN w:val="0"/>
              <w:ind w:right="-1"/>
              <w:jc w:val="both"/>
              <w:rPr>
                <w:rFonts w:eastAsia="Times New Roman" w:cs="Times New Roman"/>
              </w:rPr>
            </w:pPr>
          </w:p>
        </w:tc>
        <w:tc>
          <w:tcPr>
            <w:tcW w:w="3402"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 xml:space="preserve">Формування посіву з підвище-ною стійкістю чи витривалістю насіння, проростків та сходів до комплексу шкідливих організмів </w:t>
            </w:r>
          </w:p>
        </w:tc>
        <w:tc>
          <w:tcPr>
            <w:tcW w:w="4394" w:type="dxa"/>
            <w:tcBorders>
              <w:top w:val="single" w:sz="4" w:space="0" w:color="000000"/>
              <w:left w:val="single" w:sz="4" w:space="0" w:color="000000"/>
              <w:bottom w:val="single" w:sz="4" w:space="0" w:color="000000"/>
              <w:right w:val="single" w:sz="4" w:space="0" w:color="000000"/>
            </w:tcBorders>
          </w:tcPr>
          <w:p w:rsidR="00910EDC" w:rsidRPr="004D4EDC" w:rsidRDefault="00F6006F" w:rsidP="00942373">
            <w:pPr>
              <w:autoSpaceDE w:val="0"/>
              <w:autoSpaceDN w:val="0"/>
              <w:ind w:right="-1"/>
              <w:jc w:val="both"/>
              <w:rPr>
                <w:rFonts w:eastAsia="Times New Roman" w:cs="Times New Roman"/>
                <w:lang w:bidi="ar-SA"/>
              </w:rPr>
            </w:pPr>
            <w:r w:rsidRPr="004D4EDC">
              <w:rPr>
                <w:rFonts w:eastAsia="Times New Roman" w:cs="Times New Roman"/>
                <w:lang w:bidi="ar-SA"/>
              </w:rPr>
              <w:t>Сівба в ранні строки за настання польової стиглості ґрунту</w:t>
            </w:r>
          </w:p>
          <w:p w:rsidR="00910EDC" w:rsidRPr="004D4EDC" w:rsidRDefault="00910EDC" w:rsidP="00942373">
            <w:pPr>
              <w:autoSpaceDE w:val="0"/>
              <w:autoSpaceDN w:val="0"/>
              <w:ind w:right="-1"/>
              <w:jc w:val="both"/>
              <w:rPr>
                <w:rFonts w:eastAsia="Times New Roman" w:cs="Times New Roman"/>
                <w:lang w:bidi="ar-SA"/>
              </w:rPr>
            </w:pPr>
          </w:p>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 xml:space="preserve"> </w:t>
            </w:r>
          </w:p>
        </w:tc>
      </w:tr>
      <w:tr w:rsidR="00910EDC" w:rsidRPr="004D4EDC">
        <w:tc>
          <w:tcPr>
            <w:tcW w:w="1984"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Квітень-травень</w:t>
            </w:r>
          </w:p>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Сходи-3-й листок (І-ІІ етапи)</w:t>
            </w:r>
          </w:p>
        </w:tc>
        <w:tc>
          <w:tcPr>
            <w:tcW w:w="3402"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Захист посівів від п’явиць (10-30 жуків на кв.м), хлібних блішок (30-50 жуків/кв.м), шведських мух (40-50 екз. на 100 помахів сачком)</w:t>
            </w:r>
          </w:p>
        </w:tc>
        <w:tc>
          <w:tcPr>
            <w:tcW w:w="4394" w:type="dxa"/>
            <w:tcBorders>
              <w:top w:val="single" w:sz="4" w:space="0" w:color="000000"/>
              <w:left w:val="single" w:sz="4" w:space="0" w:color="000000"/>
              <w:bottom w:val="single" w:sz="4" w:space="0" w:color="000000"/>
              <w:right w:val="single" w:sz="4" w:space="0" w:color="000000"/>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Обприскування крайових смуг або всуціль одним з рекомендованих інсектицидів (див. табл.№4 )</w:t>
            </w:r>
          </w:p>
        </w:tc>
      </w:tr>
      <w:tr w:rsidR="00910EDC" w:rsidRPr="004D4EDC" w:rsidTr="00942373">
        <w:trPr>
          <w:trHeight w:val="2255"/>
        </w:trPr>
        <w:tc>
          <w:tcPr>
            <w:tcW w:w="1984"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Травень-червень</w:t>
            </w:r>
          </w:p>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Кущіння-вихід в трубку</w:t>
            </w:r>
          </w:p>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(ІІІ –І</w:t>
            </w:r>
            <w:r w:rsidRPr="004D4EDC">
              <w:rPr>
                <w:rFonts w:eastAsia="Times New Roman" w:cs="Times New Roman"/>
                <w:lang w:val="en-US" w:bidi="ar-SA"/>
              </w:rPr>
              <w:t>V</w:t>
            </w:r>
            <w:r w:rsidRPr="004D4EDC">
              <w:rPr>
                <w:rFonts w:eastAsia="Times New Roman" w:cs="Times New Roman"/>
                <w:lang w:bidi="ar-SA"/>
              </w:rPr>
              <w:t xml:space="preserve"> етапи)</w:t>
            </w:r>
          </w:p>
        </w:tc>
        <w:tc>
          <w:tcPr>
            <w:tcW w:w="3402"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Захист посівів ячменю та вівса від личинок хлібних п’явиць (150-200 і більше личинок на кв.м), клопа шкідливої чере-пашки в посівах пшениці 1-2, ячменю - 3-4 екз. на кв.м, попелиці 5-10 екз. на стебло</w:t>
            </w:r>
          </w:p>
          <w:p w:rsidR="00910EDC" w:rsidRPr="004D4EDC" w:rsidRDefault="00910EDC" w:rsidP="00942373">
            <w:pPr>
              <w:autoSpaceDE w:val="0"/>
              <w:autoSpaceDN w:val="0"/>
              <w:ind w:right="-1"/>
              <w:jc w:val="both"/>
              <w:rPr>
                <w:rFonts w:eastAsia="Times New Roman" w:cs="Times New Roman"/>
                <w:lang w:bidi="ar-SA"/>
              </w:rPr>
            </w:pPr>
          </w:p>
        </w:tc>
        <w:tc>
          <w:tcPr>
            <w:tcW w:w="4394" w:type="dxa"/>
            <w:tcBorders>
              <w:top w:val="single" w:sz="4" w:space="0" w:color="000000"/>
              <w:left w:val="single" w:sz="4" w:space="0" w:color="000000"/>
              <w:bottom w:val="single" w:sz="4" w:space="0" w:color="000000"/>
              <w:right w:val="single" w:sz="4" w:space="0" w:color="000000"/>
            </w:tcBorders>
          </w:tcPr>
          <w:p w:rsidR="00910EDC" w:rsidRPr="004D4EDC" w:rsidRDefault="00F6006F" w:rsidP="00942373">
            <w:pPr>
              <w:autoSpaceDE w:val="0"/>
              <w:autoSpaceDN w:val="0"/>
              <w:ind w:right="-1"/>
              <w:jc w:val="both"/>
              <w:rPr>
                <w:rFonts w:eastAsia="Times New Roman" w:cs="Times New Roman"/>
                <w:spacing w:val="-1"/>
                <w:lang w:bidi="ar-SA"/>
              </w:rPr>
            </w:pPr>
            <w:r w:rsidRPr="004D4EDC">
              <w:rPr>
                <w:rFonts w:eastAsia="Times New Roman" w:cs="Times New Roman"/>
                <w:spacing w:val="-4"/>
                <w:lang w:bidi="ar-SA"/>
              </w:rPr>
              <w:t xml:space="preserve">Вибіркове обприскування посівів в осередках шкідника одним з препаратів: Агростак Біо, КЕ 0,1-0,15 л/га; Акцент, КЕ -1,2-1,5 л/га; Альфасайд 100 ЕС, КЕ 0,10-0,15 л/га; </w:t>
            </w:r>
            <w:r w:rsidRPr="004D4EDC">
              <w:rPr>
                <w:rFonts w:eastAsia="Times New Roman" w:cs="Times New Roman"/>
                <w:spacing w:val="-6"/>
                <w:lang w:bidi="ar-SA"/>
              </w:rPr>
              <w:t>Біммер, КЕ - 1,0-1,5 л/га</w:t>
            </w:r>
            <w:r w:rsidRPr="004D4EDC">
              <w:rPr>
                <w:rFonts w:eastAsia="Times New Roman" w:cs="Times New Roman"/>
                <w:spacing w:val="-4"/>
                <w:lang w:bidi="ar-SA"/>
              </w:rPr>
              <w:t xml:space="preserve">; Децис </w:t>
            </w:r>
            <w:r w:rsidRPr="004D4EDC">
              <w:rPr>
                <w:rFonts w:eastAsia="Times New Roman" w:cs="Times New Roman"/>
                <w:spacing w:val="-4"/>
                <w:lang w:val="en-US" w:bidi="ar-SA"/>
              </w:rPr>
              <w:t>f</w:t>
            </w:r>
            <w:r w:rsidRPr="004D4EDC">
              <w:rPr>
                <w:rFonts w:eastAsia="Times New Roman" w:cs="Times New Roman"/>
                <w:spacing w:val="-4"/>
                <w:lang w:bidi="ar-SA"/>
              </w:rPr>
              <w:t>-люкс 25 ЕС, КЕ - 0,3-0,4 л/га; Карате 050 ЕС, к.е.-</w:t>
            </w:r>
            <w:r w:rsidRPr="004D4EDC">
              <w:rPr>
                <w:rFonts w:eastAsia="Times New Roman" w:cs="Times New Roman"/>
                <w:spacing w:val="1"/>
                <w:lang w:bidi="ar-SA"/>
              </w:rPr>
              <w:t xml:space="preserve"> 0,15 -0,2 л/га; Меліор, КС – 0,5 л/га; Пірінекс Супер, КЕ – 0,4-1,0</w:t>
            </w:r>
            <w:r w:rsidR="005E291D" w:rsidRPr="004D4EDC">
              <w:rPr>
                <w:rFonts w:eastAsia="Times New Roman" w:cs="Times New Roman"/>
                <w:spacing w:val="1"/>
                <w:lang w:bidi="ar-SA"/>
              </w:rPr>
              <w:t xml:space="preserve"> </w:t>
            </w:r>
            <w:r w:rsidRPr="004D4EDC">
              <w:rPr>
                <w:rFonts w:eastAsia="Times New Roman" w:cs="Times New Roman"/>
                <w:spacing w:val="-1"/>
                <w:lang w:bidi="ar-SA"/>
              </w:rPr>
              <w:t>л/га або інші</w:t>
            </w:r>
            <w:r w:rsidR="005E291D" w:rsidRPr="004D4EDC">
              <w:rPr>
                <w:rFonts w:eastAsia="Times New Roman" w:cs="Times New Roman"/>
                <w:spacing w:val="-1"/>
                <w:lang w:bidi="ar-SA"/>
              </w:rPr>
              <w:t xml:space="preserve"> </w:t>
            </w:r>
          </w:p>
        </w:tc>
      </w:tr>
      <w:tr w:rsidR="00910EDC" w:rsidRPr="004D4EDC">
        <w:trPr>
          <w:cantSplit/>
        </w:trPr>
        <w:tc>
          <w:tcPr>
            <w:tcW w:w="1984"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Травень-червень</w:t>
            </w:r>
          </w:p>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 xml:space="preserve">Вихід в трубку-цвітіння </w:t>
            </w:r>
          </w:p>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(І</w:t>
            </w:r>
            <w:r w:rsidRPr="004D4EDC">
              <w:rPr>
                <w:rFonts w:eastAsia="Times New Roman" w:cs="Times New Roman"/>
                <w:lang w:val="en-US" w:bidi="ar-SA"/>
              </w:rPr>
              <w:t>V</w:t>
            </w:r>
            <w:r w:rsidRPr="004D4EDC">
              <w:rPr>
                <w:rFonts w:eastAsia="Times New Roman" w:cs="Times New Roman"/>
                <w:lang w:bidi="ar-SA"/>
              </w:rPr>
              <w:t>- ІХ етапи)</w:t>
            </w:r>
          </w:p>
        </w:tc>
        <w:tc>
          <w:tcPr>
            <w:tcW w:w="3402"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Захист посівів від плямистостей листя, борошнистої роси, іржі, септоріозу листя та колоса, фузаріозу колоса за таких умов, як і озимих зернових культур</w:t>
            </w:r>
          </w:p>
        </w:tc>
        <w:tc>
          <w:tcPr>
            <w:tcW w:w="4394" w:type="dxa"/>
            <w:tcBorders>
              <w:top w:val="single" w:sz="4" w:space="0" w:color="000000"/>
              <w:left w:val="single" w:sz="4" w:space="0" w:color="000000"/>
              <w:bottom w:val="single" w:sz="4" w:space="0" w:color="000000"/>
              <w:right w:val="single" w:sz="4" w:space="0" w:color="000000"/>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spacing w:val="-1"/>
                <w:lang w:bidi="ar-SA"/>
              </w:rPr>
              <w:t xml:space="preserve">Обприскування посівів одним з фунгіцидів: Абакус Плюс, КЕ – 0,5-1,0 л/га; Амістар Екстра 280 </w:t>
            </w:r>
            <w:r w:rsidRPr="004D4EDC">
              <w:rPr>
                <w:rFonts w:eastAsia="Times New Roman" w:cs="Times New Roman"/>
                <w:spacing w:val="-1"/>
                <w:lang w:val="en-US" w:bidi="ar-SA"/>
              </w:rPr>
              <w:t>SC</w:t>
            </w:r>
            <w:r w:rsidRPr="004D4EDC">
              <w:rPr>
                <w:rFonts w:eastAsia="Times New Roman" w:cs="Times New Roman"/>
                <w:spacing w:val="-1"/>
                <w:lang w:bidi="ar-SA"/>
              </w:rPr>
              <w:t>, КС - 0,5-0,75 л/га; Арбалет, КС – 0,5-0,75 л/га; Брандер, КС – 0,8-1,0 л/га;</w:t>
            </w:r>
            <w:r w:rsidR="005E291D" w:rsidRPr="004D4EDC">
              <w:rPr>
                <w:rFonts w:eastAsia="Times New Roman" w:cs="Times New Roman"/>
                <w:spacing w:val="-1"/>
                <w:lang w:bidi="ar-SA"/>
              </w:rPr>
              <w:t xml:space="preserve"> </w:t>
            </w:r>
            <w:r w:rsidRPr="004D4EDC">
              <w:rPr>
                <w:rFonts w:eastAsia="Times New Roman" w:cs="Times New Roman"/>
                <w:spacing w:val="-1"/>
                <w:lang w:bidi="ar-SA"/>
              </w:rPr>
              <w:t>Евіто Т, КС-0,5-1,0 л/га;</w:t>
            </w:r>
            <w:r w:rsidRPr="004D4EDC">
              <w:rPr>
                <w:rFonts w:eastAsia="Times New Roman" w:cs="Times New Roman"/>
                <w:lang w:bidi="ar-SA"/>
              </w:rPr>
              <w:t xml:space="preserve"> </w:t>
            </w:r>
            <w:r w:rsidRPr="004D4EDC">
              <w:rPr>
                <w:rFonts w:eastAsia="Times New Roman" w:cs="Times New Roman"/>
                <w:spacing w:val="1"/>
                <w:lang w:bidi="ar-SA"/>
              </w:rPr>
              <w:t xml:space="preserve">Імпакт 25 </w:t>
            </w:r>
            <w:r w:rsidRPr="004D4EDC">
              <w:rPr>
                <w:rFonts w:eastAsia="Times New Roman" w:cs="Times New Roman"/>
                <w:spacing w:val="1"/>
                <w:lang w:val="en-US" w:bidi="ar-SA"/>
              </w:rPr>
              <w:t>SC</w:t>
            </w:r>
            <w:r w:rsidRPr="004D4EDC">
              <w:rPr>
                <w:rFonts w:eastAsia="Times New Roman" w:cs="Times New Roman"/>
                <w:spacing w:val="1"/>
                <w:lang w:bidi="ar-SA"/>
              </w:rPr>
              <w:t xml:space="preserve">, </w:t>
            </w:r>
            <w:r w:rsidRPr="004D4EDC">
              <w:rPr>
                <w:rFonts w:eastAsia="Times New Roman" w:cs="Times New Roman"/>
                <w:spacing w:val="1"/>
                <w:lang w:val="en-US" w:bidi="ar-SA"/>
              </w:rPr>
              <w:t>KC</w:t>
            </w:r>
            <w:r w:rsidRPr="004D4EDC">
              <w:rPr>
                <w:rFonts w:eastAsia="Times New Roman" w:cs="Times New Roman"/>
                <w:spacing w:val="1"/>
                <w:lang w:bidi="ar-SA"/>
              </w:rPr>
              <w:t xml:space="preserve"> – 0,5 л/га</w:t>
            </w:r>
            <w:r w:rsidRPr="004D4EDC">
              <w:rPr>
                <w:rFonts w:eastAsia="Times New Roman" w:cs="Times New Roman"/>
                <w:lang w:bidi="ar-SA"/>
              </w:rPr>
              <w:t xml:space="preserve">; Інплант, КС- 0,5 л/га; Ракурс, КС – 0,3-0,4 л/га; </w:t>
            </w:r>
            <w:r w:rsidRPr="004D4EDC">
              <w:rPr>
                <w:rFonts w:eastAsia="Times New Roman" w:cs="Times New Roman"/>
                <w:spacing w:val="1"/>
                <w:lang w:bidi="ar-SA"/>
              </w:rPr>
              <w:t xml:space="preserve">Тілт Турбо 575 ЕС, КЕ -0,8-1,0 л/га </w:t>
            </w:r>
            <w:r w:rsidRPr="004D4EDC">
              <w:rPr>
                <w:rFonts w:eastAsia="Times New Roman" w:cs="Times New Roman"/>
                <w:spacing w:val="-1"/>
                <w:lang w:bidi="ar-SA"/>
              </w:rPr>
              <w:t xml:space="preserve">або ін. </w:t>
            </w:r>
          </w:p>
        </w:tc>
      </w:tr>
      <w:tr w:rsidR="00910EDC" w:rsidRPr="004D4EDC">
        <w:trPr>
          <w:cantSplit/>
        </w:trPr>
        <w:tc>
          <w:tcPr>
            <w:tcW w:w="1984"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Червень-липень</w:t>
            </w:r>
          </w:p>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 xml:space="preserve">Формування зерна </w:t>
            </w:r>
          </w:p>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(ІХ-ХІ етапи)</w:t>
            </w:r>
          </w:p>
        </w:tc>
        <w:tc>
          <w:tcPr>
            <w:tcW w:w="3402"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lang w:bidi="ar-SA"/>
              </w:rPr>
            </w:pPr>
            <w:r w:rsidRPr="004D4EDC">
              <w:rPr>
                <w:rFonts w:eastAsia="Times New Roman" w:cs="Times New Roman"/>
                <w:lang w:bidi="ar-SA"/>
              </w:rPr>
              <w:t>Запобігання втратам від злако-вих попелиць (15-25 екз./колос), хлібних жуків (5-8 екз./кв.м), трипсів (40-50 екз. на колос), личинок хлібних клопів: пшениця твердих сортів 1-2, м’яких - 4-6 екз. на кв.м; ячмінь насіннєві посіви - 8-10, товарні 20-25 личинок на кв.м</w:t>
            </w:r>
          </w:p>
          <w:p w:rsidR="00942373" w:rsidRPr="004D4EDC" w:rsidRDefault="00942373" w:rsidP="00942373">
            <w:pPr>
              <w:autoSpaceDE w:val="0"/>
              <w:autoSpaceDN w:val="0"/>
              <w:ind w:right="-1"/>
              <w:jc w:val="both"/>
              <w:rPr>
                <w:rFonts w:eastAsia="Times New Roman" w:cs="Times New Roman"/>
                <w:lang w:bidi="ar-SA"/>
              </w:rPr>
            </w:pPr>
          </w:p>
        </w:tc>
        <w:tc>
          <w:tcPr>
            <w:tcW w:w="4394" w:type="dxa"/>
            <w:tcBorders>
              <w:top w:val="single" w:sz="4" w:space="0" w:color="000000"/>
              <w:left w:val="single" w:sz="4" w:space="0" w:color="000000"/>
              <w:bottom w:val="single" w:sz="4" w:space="0" w:color="000000"/>
              <w:right w:val="single" w:sz="4" w:space="0" w:color="000000"/>
            </w:tcBorders>
          </w:tcPr>
          <w:p w:rsidR="00910EDC" w:rsidRPr="004D4EDC" w:rsidRDefault="00F6006F" w:rsidP="00942373">
            <w:pPr>
              <w:autoSpaceDE w:val="0"/>
              <w:autoSpaceDN w:val="0"/>
              <w:ind w:right="-1"/>
              <w:jc w:val="both"/>
              <w:rPr>
                <w:rFonts w:eastAsia="Times New Roman" w:cs="Times New Roman"/>
                <w:lang w:bidi="ar-SA"/>
              </w:rPr>
            </w:pPr>
            <w:r w:rsidRPr="004D4EDC">
              <w:rPr>
                <w:rFonts w:eastAsia="Times New Roman" w:cs="Times New Roman"/>
                <w:lang w:bidi="ar-SA"/>
              </w:rPr>
              <w:t xml:space="preserve">Обприскування крайових смуг або всуціль одним із рекомендованих </w:t>
            </w:r>
          </w:p>
          <w:p w:rsidR="00910EDC" w:rsidRPr="004D4EDC" w:rsidRDefault="00F6006F" w:rsidP="00942373">
            <w:pPr>
              <w:autoSpaceDE w:val="0"/>
              <w:autoSpaceDN w:val="0"/>
              <w:ind w:right="-1"/>
              <w:jc w:val="both"/>
              <w:rPr>
                <w:rFonts w:eastAsia="Times New Roman" w:cs="Times New Roman"/>
                <w:lang w:bidi="ar-SA"/>
              </w:rPr>
            </w:pPr>
            <w:r w:rsidRPr="004D4EDC">
              <w:rPr>
                <w:rFonts w:eastAsia="Times New Roman" w:cs="Times New Roman"/>
                <w:lang w:bidi="ar-SA"/>
              </w:rPr>
              <w:t xml:space="preserve">інсектицидів: Альтекс, КЕ – 0,1-0,15 л/га; Бетадим, КЕ – 0,15-0,2 л/га; Борей Нео, КС – 0,15-0,3 л/га; Димевіт, КЕ -1,5 л/га, </w:t>
            </w:r>
            <w:r w:rsidRPr="004D4EDC">
              <w:rPr>
                <w:rFonts w:eastAsia="Times New Roman" w:cs="Times New Roman"/>
                <w:spacing w:val="-4"/>
                <w:lang w:bidi="ar-SA"/>
              </w:rPr>
              <w:t xml:space="preserve">Децис </w:t>
            </w:r>
            <w:r w:rsidRPr="004D4EDC">
              <w:rPr>
                <w:rFonts w:eastAsia="Times New Roman" w:cs="Times New Roman"/>
                <w:spacing w:val="-4"/>
                <w:lang w:val="en-US" w:bidi="ar-SA"/>
              </w:rPr>
              <w:t>f</w:t>
            </w:r>
            <w:r w:rsidRPr="004D4EDC">
              <w:rPr>
                <w:rFonts w:eastAsia="Times New Roman" w:cs="Times New Roman"/>
                <w:spacing w:val="-4"/>
                <w:lang w:bidi="ar-SA"/>
              </w:rPr>
              <w:t>-люкс 25 ЕС, КЕ- 0,3-0,4 л/га; Нагомі, ВГ – 0,3-0,4 кг/га та</w:t>
            </w:r>
            <w:r w:rsidRPr="004D4EDC">
              <w:rPr>
                <w:rFonts w:eastAsia="Times New Roman" w:cs="Times New Roman"/>
                <w:lang w:bidi="ar-SA"/>
              </w:rPr>
              <w:t xml:space="preserve"> інші</w:t>
            </w:r>
          </w:p>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(див. табл.№ 4)</w:t>
            </w:r>
          </w:p>
        </w:tc>
      </w:tr>
      <w:tr w:rsidR="00910EDC" w:rsidRPr="004D4EDC">
        <w:tc>
          <w:tcPr>
            <w:tcW w:w="1984"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 xml:space="preserve">Липень </w:t>
            </w:r>
          </w:p>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Воскова та повна стиглість (ХІІ етап)</w:t>
            </w:r>
          </w:p>
        </w:tc>
        <w:tc>
          <w:tcPr>
            <w:tcW w:w="3402"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lang w:bidi="ar-SA"/>
              </w:rPr>
            </w:pPr>
            <w:r w:rsidRPr="004D4EDC">
              <w:rPr>
                <w:rFonts w:eastAsia="Times New Roman" w:cs="Times New Roman"/>
                <w:lang w:bidi="ar-SA"/>
              </w:rPr>
              <w:t>Запобігання погіршенню якості зерна через пошкодження хліб-ними клопами, хлібними жука-ми, ураження фузаріозом та іншими хворобами колоса</w:t>
            </w:r>
          </w:p>
          <w:p w:rsidR="00942373" w:rsidRPr="004D4EDC" w:rsidRDefault="00942373" w:rsidP="00942373">
            <w:pPr>
              <w:autoSpaceDE w:val="0"/>
              <w:autoSpaceDN w:val="0"/>
              <w:ind w:right="-1"/>
              <w:jc w:val="both"/>
              <w:rPr>
                <w:rFonts w:eastAsia="Times New Roman" w:cs="Times New Roman"/>
              </w:rPr>
            </w:pPr>
          </w:p>
        </w:tc>
        <w:tc>
          <w:tcPr>
            <w:tcW w:w="4394" w:type="dxa"/>
            <w:tcBorders>
              <w:top w:val="single" w:sz="4" w:space="0" w:color="000000"/>
              <w:left w:val="single" w:sz="4" w:space="0" w:color="000000"/>
              <w:bottom w:val="single" w:sz="4" w:space="0" w:color="000000"/>
              <w:right w:val="single" w:sz="4" w:space="0" w:color="000000"/>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Першочергове, в стислі строки збирання врожаю прямим комбайнуванням насіннєвих посівів та тих, що найбільше заселені шкідниками та уражені хворобами.</w:t>
            </w:r>
          </w:p>
        </w:tc>
      </w:tr>
      <w:tr w:rsidR="00910EDC" w:rsidRPr="004D4EDC">
        <w:tc>
          <w:tcPr>
            <w:tcW w:w="1984"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Липень-серпень</w:t>
            </w:r>
          </w:p>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Післязбираль-ний період</w:t>
            </w:r>
          </w:p>
        </w:tc>
        <w:tc>
          <w:tcPr>
            <w:tcW w:w="3402"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eastAsia="ru-RU" w:bidi="ar-SA"/>
              </w:rPr>
              <w:t>Запобігання перезараженню зер-на в буртах, на токах і в зерно-сховищах фузаріозом, пліснявими грибами і бактеріями</w:t>
            </w:r>
          </w:p>
        </w:tc>
        <w:tc>
          <w:tcPr>
            <w:tcW w:w="4394" w:type="dxa"/>
            <w:tcBorders>
              <w:top w:val="single" w:sz="4" w:space="0" w:color="000000"/>
              <w:left w:val="single" w:sz="4" w:space="0" w:color="000000"/>
              <w:bottom w:val="single" w:sz="4" w:space="0" w:color="000000"/>
              <w:right w:val="single" w:sz="4" w:space="0" w:color="000000"/>
            </w:tcBorders>
          </w:tcPr>
          <w:p w:rsidR="00910EDC" w:rsidRPr="004D4EDC" w:rsidRDefault="00F6006F" w:rsidP="00942373">
            <w:pPr>
              <w:autoSpaceDE w:val="0"/>
              <w:autoSpaceDN w:val="0"/>
              <w:ind w:right="-1"/>
              <w:jc w:val="both"/>
              <w:rPr>
                <w:rFonts w:eastAsia="Times New Roman" w:cs="Times New Roman"/>
              </w:rPr>
            </w:pPr>
            <w:r w:rsidRPr="004D4EDC">
              <w:rPr>
                <w:rFonts w:eastAsia="Times New Roman" w:cs="Times New Roman"/>
                <w:lang w:bidi="ar-SA"/>
              </w:rPr>
              <w:t xml:space="preserve">Очищення та просушування зерна в господарствах і на хлібозаготівельних пунктах до 13-14% вологості, розміщення </w:t>
            </w:r>
            <w:r w:rsidRPr="004D4EDC">
              <w:rPr>
                <w:rFonts w:eastAsia="Times New Roman" w:cs="Times New Roman"/>
                <w:lang w:bidi="ar-SA"/>
              </w:rPr>
              <w:lastRenderedPageBreak/>
              <w:t>його окремими партіями з однаковим ступенем ураження фузаріозом</w:t>
            </w:r>
          </w:p>
        </w:tc>
      </w:tr>
      <w:tr w:rsidR="00910EDC" w:rsidRPr="004D4EDC">
        <w:tc>
          <w:tcPr>
            <w:tcW w:w="1984"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lang w:bidi="ar-SA"/>
              </w:rPr>
            </w:pPr>
            <w:r w:rsidRPr="004D4EDC">
              <w:rPr>
                <w:rFonts w:eastAsia="Times New Roman" w:cs="Times New Roman"/>
                <w:lang w:bidi="ar-SA"/>
              </w:rPr>
              <w:lastRenderedPageBreak/>
              <w:t>За 2-3 тижні до засипки зерна</w:t>
            </w:r>
          </w:p>
        </w:tc>
        <w:tc>
          <w:tcPr>
            <w:tcW w:w="3402" w:type="dxa"/>
            <w:tcBorders>
              <w:top w:val="single" w:sz="4" w:space="0" w:color="000000"/>
              <w:left w:val="single" w:sz="4" w:space="0" w:color="000000"/>
              <w:bottom w:val="single" w:sz="4" w:space="0" w:color="000000"/>
              <w:right w:val="nil"/>
            </w:tcBorders>
          </w:tcPr>
          <w:p w:rsidR="00910EDC" w:rsidRPr="004D4EDC" w:rsidRDefault="00F6006F" w:rsidP="00942373">
            <w:pPr>
              <w:autoSpaceDE w:val="0"/>
              <w:autoSpaceDN w:val="0"/>
              <w:ind w:right="-1"/>
              <w:jc w:val="both"/>
              <w:rPr>
                <w:rFonts w:eastAsia="Times New Roman" w:cs="Times New Roman"/>
                <w:lang w:bidi="ar-SA"/>
              </w:rPr>
            </w:pPr>
            <w:r w:rsidRPr="004D4EDC">
              <w:rPr>
                <w:rFonts w:eastAsia="Times New Roman" w:cs="Times New Roman"/>
                <w:lang w:bidi="ar-SA"/>
              </w:rPr>
              <w:t>Підготовка зерносховищ до нового врожаю</w:t>
            </w:r>
          </w:p>
        </w:tc>
        <w:tc>
          <w:tcPr>
            <w:tcW w:w="4394" w:type="dxa"/>
            <w:tcBorders>
              <w:top w:val="single" w:sz="4" w:space="0" w:color="000000"/>
              <w:left w:val="single" w:sz="4" w:space="0" w:color="000000"/>
              <w:bottom w:val="single" w:sz="4" w:space="0" w:color="000000"/>
              <w:right w:val="single" w:sz="4" w:space="0" w:color="000000"/>
            </w:tcBorders>
          </w:tcPr>
          <w:p w:rsidR="00910EDC" w:rsidRPr="004D4EDC" w:rsidRDefault="00F6006F" w:rsidP="00942373">
            <w:pPr>
              <w:shd w:val="clear" w:color="000000" w:fill="FFFFFF"/>
              <w:autoSpaceDE w:val="0"/>
              <w:autoSpaceDN w:val="0"/>
              <w:ind w:right="-1"/>
              <w:jc w:val="both"/>
              <w:rPr>
                <w:rFonts w:eastAsia="Times New Roman" w:cs="Times New Roman"/>
                <w:spacing w:val="-4"/>
                <w:lang w:bidi="ar-SA"/>
              </w:rPr>
            </w:pPr>
            <w:r w:rsidRPr="004D4EDC">
              <w:rPr>
                <w:rFonts w:eastAsia="Times New Roman" w:cs="Times New Roman"/>
                <w:spacing w:val="-6"/>
                <w:lang w:bidi="ar-SA"/>
              </w:rPr>
              <w:t xml:space="preserve">Дезінсекція зерносховищ </w:t>
            </w:r>
            <w:r w:rsidRPr="004D4EDC">
              <w:rPr>
                <w:rFonts w:eastAsia="Times New Roman" w:cs="Times New Roman"/>
                <w:i/>
                <w:spacing w:val="-6"/>
                <w:lang w:bidi="ar-SA"/>
              </w:rPr>
              <w:t>вологим способом</w:t>
            </w:r>
            <w:r w:rsidRPr="004D4EDC">
              <w:rPr>
                <w:rFonts w:eastAsia="Times New Roman" w:cs="Times New Roman"/>
                <w:spacing w:val="-6"/>
                <w:lang w:bidi="ar-SA"/>
              </w:rPr>
              <w:t xml:space="preserve">: </w:t>
            </w:r>
            <w:r w:rsidRPr="004D4EDC">
              <w:rPr>
                <w:rFonts w:eastAsia="Times New Roman" w:cs="Times New Roman"/>
                <w:spacing w:val="-4"/>
                <w:lang w:bidi="ar-SA"/>
              </w:rPr>
              <w:t>Актеллік 500 ЕС, КЕ-0,5 мл/м</w:t>
            </w:r>
            <w:r w:rsidRPr="004D4EDC">
              <w:rPr>
                <w:rFonts w:eastAsia="Times New Roman" w:cs="Times New Roman"/>
                <w:spacing w:val="-4"/>
                <w:vertAlign w:val="superscript"/>
                <w:lang w:bidi="ar-SA"/>
              </w:rPr>
              <w:t>2</w:t>
            </w:r>
            <w:r w:rsidRPr="004D4EDC">
              <w:rPr>
                <w:rFonts w:eastAsia="Times New Roman" w:cs="Times New Roman"/>
                <w:spacing w:val="-4"/>
                <w:lang w:bidi="ar-SA"/>
              </w:rPr>
              <w:t>; ДЕЛІК 5, КР -1л/1000 куб.м; Карате 050 ЕС, к.е.-0,4 мл/м</w:t>
            </w:r>
            <w:r w:rsidRPr="004D4EDC">
              <w:rPr>
                <w:rFonts w:eastAsia="Times New Roman" w:cs="Times New Roman"/>
                <w:spacing w:val="-4"/>
                <w:vertAlign w:val="superscript"/>
                <w:lang w:bidi="ar-SA"/>
              </w:rPr>
              <w:t>2</w:t>
            </w:r>
            <w:r w:rsidRPr="004D4EDC">
              <w:rPr>
                <w:rFonts w:eastAsia="Times New Roman" w:cs="Times New Roman"/>
                <w:spacing w:val="-4"/>
                <w:lang w:bidi="ar-SA"/>
              </w:rPr>
              <w:t xml:space="preserve"> та ін.</w:t>
            </w:r>
          </w:p>
          <w:p w:rsidR="00910EDC" w:rsidRPr="004D4EDC" w:rsidRDefault="00F6006F" w:rsidP="00942373">
            <w:pPr>
              <w:shd w:val="clear" w:color="000000" w:fill="FFFFFF"/>
              <w:autoSpaceDE w:val="0"/>
              <w:autoSpaceDN w:val="0"/>
              <w:ind w:right="-1"/>
              <w:jc w:val="both"/>
              <w:rPr>
                <w:rFonts w:eastAsia="Times New Roman" w:cs="Times New Roman"/>
                <w:spacing w:val="-4"/>
                <w:lang w:bidi="ar-SA"/>
              </w:rPr>
            </w:pPr>
            <w:r w:rsidRPr="004D4EDC">
              <w:rPr>
                <w:rFonts w:eastAsia="Times New Roman" w:cs="Times New Roman"/>
                <w:spacing w:val="1"/>
                <w:lang w:bidi="ar-SA"/>
              </w:rPr>
              <w:t xml:space="preserve"> </w:t>
            </w:r>
            <w:r w:rsidRPr="004D4EDC">
              <w:rPr>
                <w:rFonts w:eastAsia="Times New Roman" w:cs="Times New Roman"/>
                <w:i/>
                <w:spacing w:val="1"/>
                <w:lang w:bidi="ar-SA"/>
              </w:rPr>
              <w:t>Фумігація</w:t>
            </w:r>
            <w:r w:rsidRPr="004D4EDC">
              <w:rPr>
                <w:rFonts w:eastAsia="Times New Roman" w:cs="Times New Roman"/>
                <w:spacing w:val="1"/>
                <w:lang w:bidi="ar-SA"/>
              </w:rPr>
              <w:t>: Алтокс, ТБ 3-6г/куб.м; Геліофос, ПГ- 6 г/ куб.м; Дакфосал, ТБ -3-5 г/куб.м; ТОКСІФОС 560 ТАБ-1-2 табл./куб.м</w:t>
            </w:r>
          </w:p>
        </w:tc>
      </w:tr>
    </w:tbl>
    <w:p w:rsidR="00910EDC" w:rsidRPr="004D4EDC" w:rsidRDefault="00910EDC" w:rsidP="00D80B2E">
      <w:pPr>
        <w:overflowPunct w:val="0"/>
        <w:autoSpaceDE w:val="0"/>
        <w:autoSpaceDN w:val="0"/>
        <w:ind w:right="-1" w:firstLine="709"/>
        <w:jc w:val="center"/>
        <w:rPr>
          <w:rFonts w:cs="Times New Roman"/>
          <w:b/>
          <w:sz w:val="27"/>
          <w:szCs w:val="27"/>
        </w:rPr>
      </w:pPr>
    </w:p>
    <w:p w:rsidR="00910EDC" w:rsidRPr="004D4EDC" w:rsidRDefault="00F6006F" w:rsidP="00D80B2E">
      <w:pPr>
        <w:overflowPunct w:val="0"/>
        <w:autoSpaceDE w:val="0"/>
        <w:autoSpaceDN w:val="0"/>
        <w:ind w:right="-1" w:firstLine="709"/>
        <w:jc w:val="center"/>
        <w:rPr>
          <w:rFonts w:cs="Times New Roman"/>
          <w:b/>
          <w:sz w:val="28"/>
          <w:szCs w:val="28"/>
        </w:rPr>
      </w:pPr>
      <w:r w:rsidRPr="004D4EDC">
        <w:rPr>
          <w:rFonts w:cs="Times New Roman"/>
          <w:b/>
          <w:sz w:val="28"/>
          <w:szCs w:val="28"/>
        </w:rPr>
        <w:t xml:space="preserve">Основні види бур’янів у посівах зернових культур </w:t>
      </w:r>
    </w:p>
    <w:p w:rsidR="00910EDC" w:rsidRPr="004D4EDC" w:rsidRDefault="00F6006F" w:rsidP="00D80B2E">
      <w:pPr>
        <w:overflowPunct w:val="0"/>
        <w:autoSpaceDE w:val="0"/>
        <w:autoSpaceDN w:val="0"/>
        <w:ind w:right="-1" w:firstLine="709"/>
        <w:jc w:val="center"/>
        <w:rPr>
          <w:rFonts w:cs="Times New Roman"/>
          <w:b/>
          <w:sz w:val="28"/>
          <w:szCs w:val="28"/>
        </w:rPr>
      </w:pPr>
      <w:r w:rsidRPr="004D4EDC">
        <w:rPr>
          <w:rFonts w:cs="Times New Roman"/>
          <w:b/>
          <w:sz w:val="28"/>
          <w:szCs w:val="28"/>
        </w:rPr>
        <w:t xml:space="preserve">і заходи боротьби з ними </w:t>
      </w:r>
    </w:p>
    <w:p w:rsidR="00910EDC" w:rsidRPr="004D4EDC" w:rsidRDefault="00F6006F" w:rsidP="00D80B2E">
      <w:pPr>
        <w:autoSpaceDE w:val="0"/>
        <w:autoSpaceDN w:val="0"/>
        <w:ind w:right="-1" w:firstLine="709"/>
        <w:jc w:val="center"/>
        <w:rPr>
          <w:rFonts w:eastAsia="Times New Roman" w:cs="Times New Roman"/>
          <w:sz w:val="28"/>
          <w:szCs w:val="28"/>
          <w:lang w:bidi="ar-SA"/>
        </w:rPr>
      </w:pPr>
      <w:r w:rsidRPr="004D4EDC">
        <w:rPr>
          <w:rFonts w:eastAsia="Times New Roman" w:cs="Times New Roman"/>
          <w:sz w:val="28"/>
          <w:szCs w:val="28"/>
          <w:lang w:bidi="ar-SA"/>
        </w:rPr>
        <w:t xml:space="preserve"> (Рекомендації ННЦ «Інституту землеробства НААНУ» та Інституту фізіології рослин і генетики НАНУ)</w:t>
      </w:r>
    </w:p>
    <w:p w:rsidR="00910EDC" w:rsidRPr="004D4EDC" w:rsidRDefault="00910EDC" w:rsidP="00D80B2E">
      <w:pPr>
        <w:autoSpaceDE w:val="0"/>
        <w:autoSpaceDN w:val="0"/>
        <w:ind w:right="-1" w:firstLine="709"/>
        <w:rPr>
          <w:rFonts w:cs="Times New Roman"/>
          <w:sz w:val="27"/>
          <w:szCs w:val="27"/>
        </w:rPr>
      </w:pPr>
    </w:p>
    <w:p w:rsidR="00910EDC" w:rsidRPr="004D4EDC" w:rsidRDefault="00F6006F" w:rsidP="00D80B2E">
      <w:pPr>
        <w:overflowPunct w:val="0"/>
        <w:autoSpaceDE w:val="0"/>
        <w:autoSpaceDN w:val="0"/>
        <w:ind w:right="-1" w:firstLine="709"/>
        <w:jc w:val="both"/>
        <w:rPr>
          <w:rFonts w:cs="Times New Roman"/>
          <w:sz w:val="27"/>
          <w:szCs w:val="27"/>
        </w:rPr>
      </w:pPr>
      <w:r w:rsidRPr="004D4EDC">
        <w:rPr>
          <w:rFonts w:cs="Times New Roman"/>
          <w:sz w:val="27"/>
          <w:szCs w:val="27"/>
        </w:rPr>
        <w:t>В Україні 90-98% посівів польових культур забур'янені в середньому і сильному ступенях (15 шт. на кв.м і більше), що призводить до зниження продуктивності культур на 20% і більше.</w:t>
      </w:r>
    </w:p>
    <w:p w:rsidR="00910EDC" w:rsidRPr="004D4EDC" w:rsidRDefault="00F6006F" w:rsidP="00D80B2E">
      <w:pPr>
        <w:overflowPunct w:val="0"/>
        <w:autoSpaceDE w:val="0"/>
        <w:autoSpaceDN w:val="0"/>
        <w:ind w:right="-1" w:firstLine="709"/>
        <w:jc w:val="both"/>
        <w:rPr>
          <w:rFonts w:cs="Times New Roman"/>
          <w:sz w:val="27"/>
          <w:szCs w:val="27"/>
        </w:rPr>
      </w:pPr>
      <w:r w:rsidRPr="004D4EDC">
        <w:rPr>
          <w:rFonts w:cs="Times New Roman"/>
          <w:sz w:val="27"/>
          <w:szCs w:val="27"/>
        </w:rPr>
        <w:t>Ступінь забур‘яненості полів визначається за 5 - бальною шкалою в шт. на кв.м:</w:t>
      </w:r>
    </w:p>
    <w:p w:rsidR="00910EDC" w:rsidRPr="004D4EDC" w:rsidRDefault="00910EDC" w:rsidP="00D80B2E">
      <w:pPr>
        <w:overflowPunct w:val="0"/>
        <w:autoSpaceDE w:val="0"/>
        <w:autoSpaceDN w:val="0"/>
        <w:ind w:right="-1" w:firstLine="709"/>
        <w:jc w:val="both"/>
        <w:rPr>
          <w:rFonts w:cs="Times New Roman"/>
          <w:sz w:val="27"/>
          <w:szCs w:val="27"/>
        </w:rPr>
      </w:pPr>
    </w:p>
    <w:tbl>
      <w:tblPr>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63"/>
        <w:gridCol w:w="3685"/>
        <w:gridCol w:w="2832"/>
      </w:tblGrid>
      <w:tr w:rsidR="00910EDC" w:rsidRPr="004D4EDC">
        <w:trPr>
          <w:trHeight w:val="322"/>
        </w:trPr>
        <w:tc>
          <w:tcPr>
            <w:tcW w:w="863" w:type="dxa"/>
            <w:vAlign w:val="bottom"/>
          </w:tcPr>
          <w:p w:rsidR="00910EDC" w:rsidRPr="004D4EDC" w:rsidRDefault="00F6006F" w:rsidP="00942373">
            <w:pPr>
              <w:autoSpaceDE w:val="0"/>
              <w:autoSpaceDN w:val="0"/>
              <w:ind w:right="-1"/>
              <w:rPr>
                <w:rFonts w:cs="Times New Roman"/>
                <w:sz w:val="27"/>
                <w:szCs w:val="27"/>
              </w:rPr>
            </w:pPr>
            <w:r w:rsidRPr="004D4EDC">
              <w:rPr>
                <w:rFonts w:cs="Times New Roman"/>
                <w:w w:val="85"/>
                <w:sz w:val="27"/>
                <w:szCs w:val="27"/>
              </w:rPr>
              <w:t>1</w:t>
            </w:r>
            <w:r w:rsidRPr="004D4EDC">
              <w:rPr>
                <w:rFonts w:cs="Times New Roman"/>
                <w:w w:val="98"/>
                <w:sz w:val="27"/>
                <w:szCs w:val="27"/>
              </w:rPr>
              <w:t xml:space="preserve"> бал</w:t>
            </w:r>
          </w:p>
        </w:tc>
        <w:tc>
          <w:tcPr>
            <w:tcW w:w="6517" w:type="dxa"/>
            <w:gridSpan w:val="2"/>
            <w:vAlign w:val="bottom"/>
          </w:tcPr>
          <w:p w:rsidR="00910EDC" w:rsidRPr="004D4EDC" w:rsidRDefault="00F6006F" w:rsidP="00942373">
            <w:pPr>
              <w:autoSpaceDE w:val="0"/>
              <w:autoSpaceDN w:val="0"/>
              <w:ind w:right="-1"/>
              <w:rPr>
                <w:rFonts w:cs="Times New Roman"/>
                <w:sz w:val="27"/>
                <w:szCs w:val="27"/>
              </w:rPr>
            </w:pPr>
            <w:r w:rsidRPr="004D4EDC">
              <w:rPr>
                <w:rFonts w:cs="Times New Roman"/>
                <w:w w:val="98"/>
                <w:sz w:val="27"/>
                <w:szCs w:val="27"/>
              </w:rPr>
              <w:t>дуже слабкий – 1-5 шт. всіх видів вегетуючих бур‘янів</w:t>
            </w:r>
          </w:p>
        </w:tc>
      </w:tr>
      <w:tr w:rsidR="00910EDC" w:rsidRPr="004D4EDC">
        <w:trPr>
          <w:trHeight w:val="322"/>
        </w:trPr>
        <w:tc>
          <w:tcPr>
            <w:tcW w:w="863" w:type="dxa"/>
            <w:vAlign w:val="bottom"/>
          </w:tcPr>
          <w:p w:rsidR="00910EDC" w:rsidRPr="004D4EDC" w:rsidRDefault="00F6006F" w:rsidP="00942373">
            <w:pPr>
              <w:autoSpaceDE w:val="0"/>
              <w:autoSpaceDN w:val="0"/>
              <w:ind w:right="-1"/>
              <w:rPr>
                <w:rFonts w:cs="Times New Roman"/>
                <w:sz w:val="27"/>
                <w:szCs w:val="27"/>
              </w:rPr>
            </w:pPr>
            <w:r w:rsidRPr="004D4EDC">
              <w:rPr>
                <w:rFonts w:cs="Times New Roman"/>
                <w:w w:val="85"/>
                <w:sz w:val="27"/>
                <w:szCs w:val="27"/>
              </w:rPr>
              <w:t>2</w:t>
            </w:r>
            <w:r w:rsidRPr="004D4EDC">
              <w:rPr>
                <w:rFonts w:cs="Times New Roman"/>
                <w:sz w:val="27"/>
                <w:szCs w:val="27"/>
              </w:rPr>
              <w:t xml:space="preserve"> бали</w:t>
            </w:r>
          </w:p>
        </w:tc>
        <w:tc>
          <w:tcPr>
            <w:tcW w:w="3685" w:type="dxa"/>
            <w:vAlign w:val="bottom"/>
          </w:tcPr>
          <w:p w:rsidR="00910EDC" w:rsidRPr="004D4EDC" w:rsidRDefault="00F6006F" w:rsidP="00942373">
            <w:pPr>
              <w:autoSpaceDE w:val="0"/>
              <w:autoSpaceDN w:val="0"/>
              <w:ind w:right="-1"/>
              <w:rPr>
                <w:rFonts w:cs="Times New Roman"/>
                <w:sz w:val="27"/>
                <w:szCs w:val="27"/>
              </w:rPr>
            </w:pPr>
            <w:r w:rsidRPr="004D4EDC">
              <w:rPr>
                <w:rFonts w:cs="Times New Roman"/>
                <w:sz w:val="27"/>
                <w:szCs w:val="27"/>
              </w:rPr>
              <w:t>слабкий – 6-15</w:t>
            </w:r>
          </w:p>
        </w:tc>
        <w:tc>
          <w:tcPr>
            <w:tcW w:w="2832" w:type="dxa"/>
            <w:vAlign w:val="bottom"/>
          </w:tcPr>
          <w:p w:rsidR="00910EDC" w:rsidRPr="004D4EDC" w:rsidRDefault="00F6006F" w:rsidP="00942373">
            <w:pPr>
              <w:autoSpaceDE w:val="0"/>
              <w:autoSpaceDN w:val="0"/>
              <w:ind w:right="-1"/>
              <w:jc w:val="center"/>
              <w:rPr>
                <w:rFonts w:cs="Times New Roman"/>
                <w:sz w:val="27"/>
                <w:szCs w:val="27"/>
              </w:rPr>
            </w:pPr>
            <w:r w:rsidRPr="004D4EDC">
              <w:rPr>
                <w:rFonts w:cs="Times New Roman"/>
                <w:sz w:val="27"/>
                <w:szCs w:val="27"/>
              </w:rPr>
              <w:t>-“-</w:t>
            </w:r>
          </w:p>
        </w:tc>
      </w:tr>
      <w:tr w:rsidR="00910EDC" w:rsidRPr="004D4EDC">
        <w:trPr>
          <w:trHeight w:val="322"/>
        </w:trPr>
        <w:tc>
          <w:tcPr>
            <w:tcW w:w="863" w:type="dxa"/>
            <w:vAlign w:val="bottom"/>
          </w:tcPr>
          <w:p w:rsidR="00910EDC" w:rsidRPr="004D4EDC" w:rsidRDefault="00F6006F" w:rsidP="00942373">
            <w:pPr>
              <w:autoSpaceDE w:val="0"/>
              <w:autoSpaceDN w:val="0"/>
              <w:ind w:right="-1"/>
              <w:rPr>
                <w:rFonts w:cs="Times New Roman"/>
                <w:sz w:val="27"/>
                <w:szCs w:val="27"/>
              </w:rPr>
            </w:pPr>
            <w:r w:rsidRPr="004D4EDC">
              <w:rPr>
                <w:rFonts w:cs="Times New Roman"/>
                <w:w w:val="85"/>
                <w:sz w:val="27"/>
                <w:szCs w:val="27"/>
              </w:rPr>
              <w:t>3</w:t>
            </w:r>
            <w:r w:rsidRPr="004D4EDC">
              <w:rPr>
                <w:rFonts w:cs="Times New Roman"/>
                <w:sz w:val="27"/>
                <w:szCs w:val="27"/>
              </w:rPr>
              <w:t xml:space="preserve"> бали</w:t>
            </w:r>
          </w:p>
        </w:tc>
        <w:tc>
          <w:tcPr>
            <w:tcW w:w="3685" w:type="dxa"/>
            <w:vAlign w:val="bottom"/>
          </w:tcPr>
          <w:p w:rsidR="00910EDC" w:rsidRPr="004D4EDC" w:rsidRDefault="00F6006F" w:rsidP="00942373">
            <w:pPr>
              <w:autoSpaceDE w:val="0"/>
              <w:autoSpaceDN w:val="0"/>
              <w:ind w:right="-1"/>
              <w:rPr>
                <w:rFonts w:cs="Times New Roman"/>
                <w:sz w:val="27"/>
                <w:szCs w:val="27"/>
              </w:rPr>
            </w:pPr>
            <w:r w:rsidRPr="004D4EDC">
              <w:rPr>
                <w:rFonts w:cs="Times New Roman"/>
                <w:sz w:val="27"/>
                <w:szCs w:val="27"/>
              </w:rPr>
              <w:t>середній – 16-50</w:t>
            </w:r>
          </w:p>
        </w:tc>
        <w:tc>
          <w:tcPr>
            <w:tcW w:w="2832" w:type="dxa"/>
            <w:vAlign w:val="bottom"/>
          </w:tcPr>
          <w:p w:rsidR="00910EDC" w:rsidRPr="004D4EDC" w:rsidRDefault="00F6006F" w:rsidP="00942373">
            <w:pPr>
              <w:autoSpaceDE w:val="0"/>
              <w:autoSpaceDN w:val="0"/>
              <w:ind w:right="-1"/>
              <w:jc w:val="center"/>
              <w:rPr>
                <w:rFonts w:cs="Times New Roman"/>
                <w:sz w:val="27"/>
                <w:szCs w:val="27"/>
              </w:rPr>
            </w:pPr>
            <w:r w:rsidRPr="004D4EDC">
              <w:rPr>
                <w:rFonts w:cs="Times New Roman"/>
                <w:sz w:val="27"/>
                <w:szCs w:val="27"/>
              </w:rPr>
              <w:t>-“-</w:t>
            </w:r>
          </w:p>
        </w:tc>
      </w:tr>
      <w:tr w:rsidR="00910EDC" w:rsidRPr="004D4EDC">
        <w:trPr>
          <w:trHeight w:val="322"/>
        </w:trPr>
        <w:tc>
          <w:tcPr>
            <w:tcW w:w="863" w:type="dxa"/>
            <w:vAlign w:val="bottom"/>
          </w:tcPr>
          <w:p w:rsidR="00910EDC" w:rsidRPr="004D4EDC" w:rsidRDefault="00F6006F" w:rsidP="00942373">
            <w:pPr>
              <w:autoSpaceDE w:val="0"/>
              <w:autoSpaceDN w:val="0"/>
              <w:ind w:right="-1"/>
              <w:rPr>
                <w:rFonts w:cs="Times New Roman"/>
                <w:sz w:val="27"/>
                <w:szCs w:val="27"/>
              </w:rPr>
            </w:pPr>
            <w:r w:rsidRPr="004D4EDC">
              <w:rPr>
                <w:rFonts w:cs="Times New Roman"/>
                <w:w w:val="85"/>
                <w:sz w:val="27"/>
                <w:szCs w:val="27"/>
              </w:rPr>
              <w:t>4</w:t>
            </w:r>
            <w:r w:rsidRPr="004D4EDC">
              <w:rPr>
                <w:rFonts w:cs="Times New Roman"/>
                <w:sz w:val="27"/>
                <w:szCs w:val="27"/>
              </w:rPr>
              <w:t xml:space="preserve"> бали</w:t>
            </w:r>
          </w:p>
        </w:tc>
        <w:tc>
          <w:tcPr>
            <w:tcW w:w="3685" w:type="dxa"/>
            <w:vAlign w:val="bottom"/>
          </w:tcPr>
          <w:p w:rsidR="00910EDC" w:rsidRPr="004D4EDC" w:rsidRDefault="00F6006F" w:rsidP="00942373">
            <w:pPr>
              <w:autoSpaceDE w:val="0"/>
              <w:autoSpaceDN w:val="0"/>
              <w:ind w:right="-1"/>
              <w:rPr>
                <w:rFonts w:cs="Times New Roman"/>
                <w:sz w:val="27"/>
                <w:szCs w:val="27"/>
              </w:rPr>
            </w:pPr>
            <w:r w:rsidRPr="004D4EDC">
              <w:rPr>
                <w:rFonts w:cs="Times New Roman"/>
                <w:sz w:val="27"/>
                <w:szCs w:val="27"/>
              </w:rPr>
              <w:t>сильний – 51-100</w:t>
            </w:r>
          </w:p>
        </w:tc>
        <w:tc>
          <w:tcPr>
            <w:tcW w:w="2832" w:type="dxa"/>
            <w:vAlign w:val="bottom"/>
          </w:tcPr>
          <w:p w:rsidR="00910EDC" w:rsidRPr="004D4EDC" w:rsidRDefault="00F6006F" w:rsidP="00942373">
            <w:pPr>
              <w:autoSpaceDE w:val="0"/>
              <w:autoSpaceDN w:val="0"/>
              <w:ind w:right="-1"/>
              <w:jc w:val="center"/>
              <w:rPr>
                <w:rFonts w:cs="Times New Roman"/>
                <w:sz w:val="27"/>
                <w:szCs w:val="27"/>
              </w:rPr>
            </w:pPr>
            <w:r w:rsidRPr="004D4EDC">
              <w:rPr>
                <w:rFonts w:cs="Times New Roman"/>
                <w:sz w:val="27"/>
                <w:szCs w:val="27"/>
              </w:rPr>
              <w:t>-“-</w:t>
            </w:r>
          </w:p>
        </w:tc>
      </w:tr>
      <w:tr w:rsidR="00910EDC" w:rsidRPr="004D4EDC">
        <w:trPr>
          <w:trHeight w:val="322"/>
        </w:trPr>
        <w:tc>
          <w:tcPr>
            <w:tcW w:w="863" w:type="dxa"/>
            <w:vAlign w:val="bottom"/>
          </w:tcPr>
          <w:p w:rsidR="00910EDC" w:rsidRPr="004D4EDC" w:rsidRDefault="00F6006F" w:rsidP="00942373">
            <w:pPr>
              <w:autoSpaceDE w:val="0"/>
              <w:autoSpaceDN w:val="0"/>
              <w:ind w:right="-1"/>
              <w:rPr>
                <w:rFonts w:cs="Times New Roman"/>
                <w:sz w:val="27"/>
                <w:szCs w:val="27"/>
              </w:rPr>
            </w:pPr>
            <w:r w:rsidRPr="004D4EDC">
              <w:rPr>
                <w:rFonts w:cs="Times New Roman"/>
                <w:w w:val="85"/>
                <w:sz w:val="27"/>
                <w:szCs w:val="27"/>
              </w:rPr>
              <w:t>5</w:t>
            </w:r>
            <w:r w:rsidRPr="004D4EDC">
              <w:rPr>
                <w:rFonts w:cs="Times New Roman"/>
                <w:sz w:val="27"/>
                <w:szCs w:val="27"/>
              </w:rPr>
              <w:t xml:space="preserve"> бали</w:t>
            </w:r>
          </w:p>
        </w:tc>
        <w:tc>
          <w:tcPr>
            <w:tcW w:w="3685" w:type="dxa"/>
            <w:vAlign w:val="bottom"/>
          </w:tcPr>
          <w:p w:rsidR="00910EDC" w:rsidRPr="004D4EDC" w:rsidRDefault="00F6006F" w:rsidP="00942373">
            <w:pPr>
              <w:autoSpaceDE w:val="0"/>
              <w:autoSpaceDN w:val="0"/>
              <w:ind w:right="-1"/>
              <w:rPr>
                <w:rFonts w:cs="Times New Roman"/>
                <w:sz w:val="27"/>
                <w:szCs w:val="27"/>
              </w:rPr>
            </w:pPr>
            <w:r w:rsidRPr="004D4EDC">
              <w:rPr>
                <w:rFonts w:cs="Times New Roman"/>
                <w:sz w:val="27"/>
                <w:szCs w:val="27"/>
              </w:rPr>
              <w:t>дуже сильний – більше 100</w:t>
            </w:r>
          </w:p>
        </w:tc>
        <w:tc>
          <w:tcPr>
            <w:tcW w:w="2832" w:type="dxa"/>
            <w:vAlign w:val="bottom"/>
          </w:tcPr>
          <w:p w:rsidR="00910EDC" w:rsidRPr="004D4EDC" w:rsidRDefault="00F6006F" w:rsidP="00942373">
            <w:pPr>
              <w:autoSpaceDE w:val="0"/>
              <w:autoSpaceDN w:val="0"/>
              <w:ind w:right="-1"/>
              <w:jc w:val="center"/>
              <w:rPr>
                <w:rFonts w:cs="Times New Roman"/>
                <w:sz w:val="27"/>
                <w:szCs w:val="27"/>
              </w:rPr>
            </w:pPr>
            <w:r w:rsidRPr="004D4EDC">
              <w:rPr>
                <w:rFonts w:cs="Times New Roman"/>
                <w:sz w:val="27"/>
                <w:szCs w:val="27"/>
              </w:rPr>
              <w:t>-“-</w:t>
            </w:r>
          </w:p>
        </w:tc>
      </w:tr>
    </w:tbl>
    <w:p w:rsidR="00910EDC" w:rsidRPr="004D4EDC" w:rsidRDefault="00910EDC" w:rsidP="00D80B2E">
      <w:pPr>
        <w:ind w:right="-1" w:firstLine="709"/>
        <w:jc w:val="center"/>
        <w:rPr>
          <w:rFonts w:cs="Times New Roman"/>
          <w:b/>
          <w:sz w:val="27"/>
          <w:szCs w:val="27"/>
        </w:rPr>
      </w:pPr>
    </w:p>
    <w:p w:rsidR="00910EDC" w:rsidRPr="004D4EDC" w:rsidRDefault="00F6006F" w:rsidP="00D80B2E">
      <w:pPr>
        <w:overflowPunct w:val="0"/>
        <w:autoSpaceDE w:val="0"/>
        <w:autoSpaceDN w:val="0"/>
        <w:ind w:right="-1" w:firstLine="709"/>
        <w:jc w:val="both"/>
        <w:rPr>
          <w:rFonts w:cs="Times New Roman"/>
          <w:sz w:val="27"/>
          <w:szCs w:val="27"/>
        </w:rPr>
      </w:pPr>
      <w:r w:rsidRPr="004D4EDC">
        <w:rPr>
          <w:rFonts w:cs="Times New Roman"/>
          <w:sz w:val="27"/>
          <w:szCs w:val="27"/>
        </w:rPr>
        <w:t>Застосування гербіцидів доцільне за наявності 3-36 і більше шт. бур’янів на кв.м, залежно від переважаючого виду. Для бур’янів, які здатні утворювати значну надземну біомасу, пороговий показник менший.</w:t>
      </w:r>
    </w:p>
    <w:p w:rsidR="00910EDC" w:rsidRPr="004D4EDC" w:rsidRDefault="00F6006F" w:rsidP="00D80B2E">
      <w:pPr>
        <w:autoSpaceDE w:val="0"/>
        <w:autoSpaceDN w:val="0"/>
        <w:ind w:right="-1" w:firstLine="709"/>
        <w:jc w:val="both"/>
        <w:rPr>
          <w:rFonts w:cs="Times New Roman"/>
          <w:spacing w:val="-6"/>
          <w:sz w:val="27"/>
          <w:szCs w:val="27"/>
        </w:rPr>
      </w:pPr>
      <w:r w:rsidRPr="004D4EDC">
        <w:rPr>
          <w:rFonts w:cs="Times New Roman"/>
          <w:spacing w:val="-6"/>
          <w:sz w:val="27"/>
          <w:szCs w:val="27"/>
        </w:rPr>
        <w:t>Зернові колосові культури частіше засмічуються двосім’ядольними бур’янами – свиріпою звичайною, триреберником непахучим, волошкою синьою, талабаном польовим, підмаренником чіпким, гречкою березкоподібною, лободою білою, осотом (рожевим, польовим), берізкою польовою. Частина посівів забур’янена однорічними злаковими – курячим просом і мишіями та багаторічними – пирієм повзучим. В озимих культурах збільшується чисельність метлюгу звичайного, фіалки триколірної, підмаренника чіпкого, осотів.</w:t>
      </w:r>
    </w:p>
    <w:p w:rsidR="00910EDC" w:rsidRPr="004D4EDC" w:rsidRDefault="00F6006F" w:rsidP="00D80B2E">
      <w:pPr>
        <w:autoSpaceDE w:val="0"/>
        <w:autoSpaceDN w:val="0"/>
        <w:ind w:right="-1" w:firstLine="709"/>
        <w:jc w:val="both"/>
        <w:rPr>
          <w:rFonts w:cs="Times New Roman"/>
          <w:sz w:val="27"/>
          <w:szCs w:val="27"/>
        </w:rPr>
      </w:pPr>
      <w:r w:rsidRPr="004D4EDC">
        <w:rPr>
          <w:rFonts w:cs="Times New Roman"/>
          <w:sz w:val="27"/>
          <w:szCs w:val="27"/>
        </w:rPr>
        <w:t>Боротьбу з бур’янами необхідно починати в літньо-осінній період, після збирання попередника. Залежно від видового складу агрофітоценозу проводять 2-3 разове лущіння для знищення коренепаросткових бур’янів лемішними лущильниками та плоскорізними знаряддями (перше на глибину 6-8 см, друге через 2-3 тижні на 10-12, третє на 14-16 см за з’явлення перших проростків бур‘янів). Кореневищні (пирій повзучий) знищуються пожнивним лущінням дисковими боронами на глибину 12-15 см у двох напрямках та оранкою на глибину орного шару за з’явлення білих проростків.</w:t>
      </w:r>
    </w:p>
    <w:p w:rsidR="00910EDC" w:rsidRPr="004D4EDC" w:rsidRDefault="00F6006F" w:rsidP="00D80B2E">
      <w:pPr>
        <w:autoSpaceDE w:val="0"/>
        <w:autoSpaceDN w:val="0"/>
        <w:ind w:right="-1" w:firstLine="709"/>
        <w:jc w:val="both"/>
        <w:rPr>
          <w:rFonts w:cs="Times New Roman"/>
          <w:sz w:val="27"/>
          <w:szCs w:val="27"/>
        </w:rPr>
      </w:pPr>
      <w:r w:rsidRPr="004D4EDC">
        <w:rPr>
          <w:rFonts w:cs="Times New Roman"/>
          <w:sz w:val="27"/>
          <w:szCs w:val="27"/>
        </w:rPr>
        <w:lastRenderedPageBreak/>
        <w:t>За умов сильного засмічення попередника багаторічними бур’янами краще застосовувати хімічне прополювання. Для цього використовують гербіциди суцільної дії (гліфоган 480, в.р., раундап, в.р. та інші), які вносять при відростанні бур’янів, але не пізніше, як за 2 тижні до сівби.</w:t>
      </w:r>
      <w:r w:rsidRPr="004D4EDC">
        <w:rPr>
          <w:rFonts w:cs="Times New Roman"/>
          <w:sz w:val="27"/>
          <w:szCs w:val="27"/>
        </w:rPr>
        <w:tab/>
        <w:t>Навесні для знищення зимуючих та озимих бур’янів в посівах озимих культур в залежності від їх стану, щільності і механічного складу ґрунту, необхідно проводити боронування середніми або важкими боронами. Досить ефективними на ґрунтах усіх типів є застосування голчастих борін.</w:t>
      </w:r>
    </w:p>
    <w:p w:rsidR="00910EDC" w:rsidRPr="004D4EDC" w:rsidRDefault="00F6006F" w:rsidP="00D80B2E">
      <w:pPr>
        <w:autoSpaceDE w:val="0"/>
        <w:autoSpaceDN w:val="0"/>
        <w:ind w:right="-1" w:firstLine="709"/>
        <w:jc w:val="both"/>
        <w:rPr>
          <w:rFonts w:cs="Times New Roman"/>
          <w:spacing w:val="-6"/>
          <w:sz w:val="27"/>
          <w:szCs w:val="27"/>
        </w:rPr>
      </w:pPr>
      <w:r w:rsidRPr="004D4EDC">
        <w:rPr>
          <w:rFonts w:cs="Times New Roman"/>
          <w:spacing w:val="-6"/>
          <w:sz w:val="27"/>
          <w:szCs w:val="27"/>
        </w:rPr>
        <w:t>Ярі зернові культури засмічуються, переважно, однорічними дводольними бур’янами – редькою дикою, триреберником непахучим, лободою білою, щирицями, гірчаком, підмаренником чіпким, гречкою березковидною; злаковими – просом курячим, мишіями; багаторічними – осотом рожевим та берізкою польовою; кореневищними – пирієм повзучим.</w:t>
      </w:r>
    </w:p>
    <w:p w:rsidR="00910EDC" w:rsidRPr="004D4EDC" w:rsidRDefault="00F6006F" w:rsidP="00D80B2E">
      <w:pPr>
        <w:autoSpaceDE w:val="0"/>
        <w:autoSpaceDN w:val="0"/>
        <w:ind w:right="-1" w:firstLine="709"/>
        <w:jc w:val="both"/>
        <w:rPr>
          <w:rFonts w:cs="Times New Roman"/>
          <w:sz w:val="27"/>
          <w:szCs w:val="27"/>
        </w:rPr>
      </w:pPr>
      <w:r w:rsidRPr="004D4EDC">
        <w:rPr>
          <w:rFonts w:cs="Times New Roman"/>
          <w:sz w:val="27"/>
          <w:szCs w:val="27"/>
        </w:rPr>
        <w:t>Велике значення в боротьбі з бур’янами в посівах ярих культур мають агротехнічні заходи. Так, різноглибинний обробіток дисковими та лемішними лущильниками і високоякісна оранка сприяють знищенню до 70% коренепаросткових і 40% однорічних бур’янів. Часто вони не забезпечують оптимальної чистоти посівів, тому виникає необхідність застосування гербіцидів.</w:t>
      </w:r>
    </w:p>
    <w:p w:rsidR="00910EDC" w:rsidRPr="004D4EDC" w:rsidRDefault="00F6006F" w:rsidP="00D80B2E">
      <w:pPr>
        <w:autoSpaceDE w:val="0"/>
        <w:autoSpaceDN w:val="0"/>
        <w:ind w:right="-1" w:firstLine="709"/>
        <w:jc w:val="both"/>
        <w:rPr>
          <w:rFonts w:cs="Times New Roman"/>
          <w:sz w:val="27"/>
          <w:szCs w:val="27"/>
        </w:rPr>
      </w:pPr>
      <w:r w:rsidRPr="004D4EDC">
        <w:rPr>
          <w:rFonts w:cs="Times New Roman"/>
          <w:sz w:val="27"/>
          <w:szCs w:val="27"/>
        </w:rPr>
        <w:t>Строки застосування гербіцидів слід диференціювати в залежності від видового складу агрофітоценозу. Якщо домінують однорічні двосім’ядольні бур’яни, посіви обробляють на початку кущіння, багаторічні коренепаросткові – у фазі повного кущіння. Засмічені багаторічними злаковими та коренепаростковими бур’янами площі обробляють до сівби одним з гербіцидів на основі гліфосату – раундап, гліфоголд та інші.</w:t>
      </w:r>
    </w:p>
    <w:p w:rsidR="00942373" w:rsidRPr="004D4EDC" w:rsidRDefault="00942373" w:rsidP="00D80B2E">
      <w:pPr>
        <w:autoSpaceDE w:val="0"/>
        <w:autoSpaceDN w:val="0"/>
        <w:ind w:right="-1" w:firstLine="709"/>
        <w:jc w:val="both"/>
        <w:rPr>
          <w:rFonts w:cs="Times New Roman"/>
          <w:sz w:val="27"/>
          <w:szCs w:val="27"/>
        </w:rPr>
      </w:pPr>
    </w:p>
    <w:tbl>
      <w:tblPr>
        <w:tblpPr w:leftFromText="180" w:rightFromText="180" w:bottomFromText="160" w:vertAnchor="text" w:horzAnchor="margin" w:tblpY="99"/>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43"/>
        <w:gridCol w:w="2209"/>
        <w:gridCol w:w="2740"/>
        <w:gridCol w:w="2618"/>
      </w:tblGrid>
      <w:tr w:rsidR="00910EDC" w:rsidRPr="004D4EDC">
        <w:trPr>
          <w:cantSplit/>
          <w:trHeight w:val="65"/>
        </w:trPr>
        <w:tc>
          <w:tcPr>
            <w:tcW w:w="22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jc w:val="center"/>
              <w:rPr>
                <w:rFonts w:cs="Times New Roman"/>
                <w:b/>
                <w:i/>
              </w:rPr>
            </w:pPr>
            <w:r w:rsidRPr="004D4EDC">
              <w:rPr>
                <w:rFonts w:cs="Times New Roman"/>
                <w:b/>
                <w:i/>
              </w:rPr>
              <w:t>Види бур'янів</w:t>
            </w: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jc w:val="center"/>
              <w:rPr>
                <w:rFonts w:cs="Times New Roman"/>
                <w:b/>
                <w:i/>
              </w:rPr>
            </w:pPr>
            <w:r w:rsidRPr="004D4EDC">
              <w:rPr>
                <w:rFonts w:cs="Times New Roman"/>
                <w:b/>
                <w:i/>
              </w:rPr>
              <w:t>Культури</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jc w:val="center"/>
              <w:rPr>
                <w:rFonts w:cs="Times New Roman"/>
                <w:b/>
                <w:i/>
                <w:spacing w:val="-10"/>
              </w:rPr>
            </w:pPr>
            <w:r w:rsidRPr="004D4EDC">
              <w:rPr>
                <w:rFonts w:cs="Times New Roman"/>
                <w:b/>
                <w:i/>
                <w:spacing w:val="-10"/>
              </w:rPr>
              <w:t>Назва гербіциду, норма витрати препарату, кг, л/га</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jc w:val="center"/>
              <w:rPr>
                <w:rFonts w:cs="Times New Roman"/>
                <w:b/>
                <w:i/>
              </w:rPr>
            </w:pPr>
            <w:r w:rsidRPr="004D4EDC">
              <w:rPr>
                <w:rFonts w:cs="Times New Roman"/>
                <w:b/>
                <w:i/>
              </w:rPr>
              <w:t>Способи, строки обробки, обмеження, фази розвитку культури, бур'янів</w:t>
            </w:r>
          </w:p>
        </w:tc>
      </w:tr>
      <w:tr w:rsidR="00910EDC" w:rsidRPr="004D4EDC">
        <w:trPr>
          <w:cantSplit/>
          <w:trHeight w:val="684"/>
        </w:trPr>
        <w:tc>
          <w:tcPr>
            <w:tcW w:w="224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Однорічні двосім’ядольні</w:t>
            </w: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Пшениця яра та озима, овес, ячмінь, жито Просо</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Агрітокс, РК -1,0-1,5л/га</w:t>
            </w:r>
          </w:p>
          <w:p w:rsidR="00910EDC" w:rsidRPr="004D4EDC" w:rsidRDefault="00F6006F" w:rsidP="00942373">
            <w:pPr>
              <w:autoSpaceDE w:val="0"/>
              <w:autoSpaceDN w:val="0"/>
              <w:ind w:right="-1"/>
              <w:rPr>
                <w:rFonts w:cs="Times New Roman"/>
              </w:rPr>
            </w:pPr>
            <w:r w:rsidRPr="004D4EDC">
              <w:rPr>
                <w:rFonts w:cs="Times New Roman"/>
              </w:rPr>
              <w:t>2М-4Х 750, РК - 0,5-1,1кг/га</w:t>
            </w:r>
          </w:p>
          <w:p w:rsidR="00910EDC" w:rsidRPr="004D4EDC" w:rsidRDefault="00F6006F" w:rsidP="00942373">
            <w:pPr>
              <w:autoSpaceDE w:val="0"/>
              <w:autoSpaceDN w:val="0"/>
              <w:ind w:right="-1"/>
              <w:rPr>
                <w:rFonts w:cs="Times New Roman"/>
              </w:rPr>
            </w:pPr>
            <w:r w:rsidRPr="004D4EDC">
              <w:rPr>
                <w:rFonts w:cs="Times New Roman"/>
              </w:rPr>
              <w:t>Агрітокс, РК 0,7-1,7л/га</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Обприскування від фази кущіння до виходу в трубку культури</w:t>
            </w:r>
          </w:p>
        </w:tc>
      </w:tr>
      <w:tr w:rsidR="00910EDC" w:rsidRPr="004D4EDC">
        <w:trPr>
          <w:cantSplit/>
          <w:trHeight w:val="529"/>
        </w:trPr>
        <w:tc>
          <w:tcPr>
            <w:tcW w:w="2243" w:type="dxa"/>
            <w:vMerge/>
            <w:tcBorders>
              <w:top w:val="single" w:sz="4" w:space="0" w:color="000000"/>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Зернові з підсі-</w:t>
            </w:r>
          </w:p>
          <w:p w:rsidR="00910EDC" w:rsidRPr="004D4EDC" w:rsidRDefault="00F6006F" w:rsidP="00942373">
            <w:pPr>
              <w:autoSpaceDE w:val="0"/>
              <w:autoSpaceDN w:val="0"/>
              <w:ind w:right="-1"/>
              <w:rPr>
                <w:rFonts w:cs="Times New Roman"/>
              </w:rPr>
            </w:pPr>
            <w:r w:rsidRPr="004D4EDC">
              <w:rPr>
                <w:rFonts w:cs="Times New Roman"/>
              </w:rPr>
              <w:t>вом конюшини</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2М-4Х 750, РК -0,6-1,0 кг/га</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spacing w:val="-2"/>
              </w:rPr>
            </w:pPr>
            <w:r w:rsidRPr="004D4EDC">
              <w:rPr>
                <w:rFonts w:cs="Times New Roman"/>
                <w:spacing w:val="-2"/>
              </w:rPr>
              <w:t xml:space="preserve">Обприскування після розвитку 1-го трійчастого листка конюшини, у фазу </w:t>
            </w:r>
          </w:p>
          <w:p w:rsidR="00910EDC" w:rsidRPr="004D4EDC" w:rsidRDefault="00F6006F" w:rsidP="00942373">
            <w:pPr>
              <w:autoSpaceDE w:val="0"/>
              <w:autoSpaceDN w:val="0"/>
              <w:ind w:right="-1"/>
              <w:rPr>
                <w:rFonts w:cs="Times New Roman"/>
              </w:rPr>
            </w:pPr>
            <w:r w:rsidRPr="004D4EDC">
              <w:rPr>
                <w:rFonts w:cs="Times New Roman"/>
                <w:spacing w:val="-2"/>
              </w:rPr>
              <w:t xml:space="preserve">кущіння зернових </w:t>
            </w:r>
          </w:p>
        </w:tc>
      </w:tr>
      <w:tr w:rsidR="00910EDC" w:rsidRPr="004D4EDC">
        <w:trPr>
          <w:cantSplit/>
          <w:trHeight w:val="255"/>
        </w:trPr>
        <w:tc>
          <w:tcPr>
            <w:tcW w:w="2243" w:type="dxa"/>
            <w:vMerge/>
            <w:tcBorders>
              <w:top w:val="single" w:sz="4" w:space="0" w:color="000000"/>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Пшениця озима,</w:t>
            </w:r>
          </w:p>
          <w:p w:rsidR="00910EDC" w:rsidRPr="004D4EDC" w:rsidRDefault="00F6006F" w:rsidP="00942373">
            <w:pPr>
              <w:autoSpaceDE w:val="0"/>
              <w:autoSpaceDN w:val="0"/>
              <w:ind w:right="-1"/>
              <w:rPr>
                <w:rFonts w:cs="Times New Roman"/>
              </w:rPr>
            </w:pPr>
            <w:r w:rsidRPr="004D4EDC">
              <w:rPr>
                <w:rFonts w:cs="Times New Roman"/>
              </w:rPr>
              <w:t>ячмінь ярий</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Амилин Супер, КЕ -0,6-0,8 л/га</w:t>
            </w:r>
          </w:p>
          <w:p w:rsidR="00910EDC" w:rsidRPr="004D4EDC" w:rsidRDefault="00910EDC" w:rsidP="00942373">
            <w:pPr>
              <w:autoSpaceDE w:val="0"/>
              <w:autoSpaceDN w:val="0"/>
              <w:ind w:right="-1"/>
              <w:rPr>
                <w:rFonts w:cs="Times New Roman"/>
              </w:rPr>
            </w:pP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spacing w:val="-8"/>
              </w:rPr>
            </w:pPr>
            <w:r w:rsidRPr="004D4EDC">
              <w:rPr>
                <w:rFonts w:cs="Times New Roman"/>
                <w:spacing w:val="-8"/>
              </w:rPr>
              <w:t>Обприскування посівів від фази кущіння до трубкування</w:t>
            </w:r>
          </w:p>
        </w:tc>
      </w:tr>
      <w:tr w:rsidR="00910EDC" w:rsidRPr="004D4EDC">
        <w:trPr>
          <w:cantSplit/>
          <w:trHeight w:val="255"/>
        </w:trPr>
        <w:tc>
          <w:tcPr>
            <w:tcW w:w="2243" w:type="dxa"/>
            <w:vMerge/>
            <w:tcBorders>
              <w:top w:val="single" w:sz="4" w:space="0" w:color="000000"/>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Зернові злакові</w:t>
            </w:r>
          </w:p>
          <w:p w:rsidR="00910EDC" w:rsidRPr="004D4EDC" w:rsidRDefault="00910EDC" w:rsidP="00942373">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Сміт, ВГ- 15-20 г/га + 200 мг ПАР Йорк</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spacing w:val="-8"/>
              </w:rPr>
            </w:pPr>
            <w:r w:rsidRPr="004D4EDC">
              <w:rPr>
                <w:rFonts w:cs="Times New Roman"/>
                <w:spacing w:val="-8"/>
              </w:rPr>
              <w:t>Обприскування від фази 2-х листків до прапорцевого листа</w:t>
            </w:r>
          </w:p>
        </w:tc>
      </w:tr>
      <w:tr w:rsidR="00910EDC" w:rsidRPr="004D4EDC">
        <w:trPr>
          <w:cantSplit/>
          <w:trHeight w:val="65"/>
        </w:trPr>
        <w:tc>
          <w:tcPr>
            <w:tcW w:w="224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Однорічні дво- дольні, у т.ч. стійкі до 2,4-Д</w:t>
            </w: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Пшениця,</w:t>
            </w:r>
          </w:p>
          <w:p w:rsidR="00910EDC" w:rsidRPr="004D4EDC" w:rsidRDefault="00F6006F" w:rsidP="00942373">
            <w:pPr>
              <w:autoSpaceDE w:val="0"/>
              <w:autoSpaceDN w:val="0"/>
              <w:ind w:right="-1"/>
              <w:rPr>
                <w:rFonts w:cs="Times New Roman"/>
              </w:rPr>
            </w:pPr>
            <w:r w:rsidRPr="004D4EDC">
              <w:rPr>
                <w:rFonts w:cs="Times New Roman"/>
              </w:rPr>
              <w:t>Ячмінь</w:t>
            </w:r>
          </w:p>
          <w:p w:rsidR="00910EDC" w:rsidRPr="004D4EDC" w:rsidRDefault="00910EDC" w:rsidP="00942373">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spacing w:val="-6"/>
              </w:rPr>
            </w:pPr>
            <w:r w:rsidRPr="004D4EDC">
              <w:rPr>
                <w:rFonts w:cs="Times New Roman"/>
                <w:spacing w:val="-6"/>
              </w:rPr>
              <w:t>Альфа-Стар-Дуо, ВГ-</w:t>
            </w:r>
          </w:p>
          <w:p w:rsidR="00910EDC" w:rsidRPr="004D4EDC" w:rsidRDefault="00F6006F" w:rsidP="00942373">
            <w:pPr>
              <w:autoSpaceDE w:val="0"/>
              <w:autoSpaceDN w:val="0"/>
              <w:ind w:right="-1"/>
              <w:rPr>
                <w:rFonts w:cs="Times New Roman"/>
                <w:spacing w:val="-6"/>
              </w:rPr>
            </w:pPr>
            <w:r w:rsidRPr="004D4EDC">
              <w:rPr>
                <w:rFonts w:cs="Times New Roman"/>
                <w:spacing w:val="-6"/>
              </w:rPr>
              <w:t>30-60 г/га,</w:t>
            </w:r>
          </w:p>
          <w:p w:rsidR="00910EDC" w:rsidRPr="004D4EDC" w:rsidRDefault="00F6006F" w:rsidP="00942373">
            <w:pPr>
              <w:autoSpaceDE w:val="0"/>
              <w:autoSpaceDN w:val="0"/>
              <w:ind w:right="-1"/>
              <w:rPr>
                <w:rFonts w:cs="Times New Roman"/>
              </w:rPr>
            </w:pPr>
            <w:r w:rsidRPr="004D4EDC">
              <w:rPr>
                <w:rFonts w:cs="Times New Roman"/>
              </w:rPr>
              <w:lastRenderedPageBreak/>
              <w:t>Тіфен-</w:t>
            </w:r>
            <w:r w:rsidRPr="004D4EDC">
              <w:rPr>
                <w:rFonts w:cs="Times New Roman"/>
                <w:lang w:val="en-US"/>
              </w:rPr>
              <w:t>S</w:t>
            </w:r>
            <w:r w:rsidRPr="004D4EDC">
              <w:rPr>
                <w:rFonts w:cs="Times New Roman"/>
              </w:rPr>
              <w:t>, в.г. – 15 г/га + ПАР Тандем 200 мл/га</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lastRenderedPageBreak/>
              <w:t xml:space="preserve">Обприскування від фази 2-го листка до </w:t>
            </w:r>
            <w:r w:rsidRPr="004D4EDC">
              <w:rPr>
                <w:rFonts w:cs="Times New Roman"/>
              </w:rPr>
              <w:lastRenderedPageBreak/>
              <w:t xml:space="preserve">появи прапорцевого листка </w:t>
            </w:r>
          </w:p>
        </w:tc>
      </w:tr>
      <w:tr w:rsidR="00910EDC" w:rsidRPr="004D4EDC">
        <w:trPr>
          <w:cantSplit/>
          <w:trHeight w:val="65"/>
        </w:trPr>
        <w:tc>
          <w:tcPr>
            <w:tcW w:w="2243" w:type="dxa"/>
            <w:vMerge/>
            <w:tcBorders>
              <w:top w:val="single" w:sz="4" w:space="0" w:color="000000"/>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 xml:space="preserve">Пшениця озима, ячмінь ярий </w:t>
            </w:r>
          </w:p>
          <w:p w:rsidR="00910EDC" w:rsidRPr="004D4EDC" w:rsidRDefault="00910EDC" w:rsidP="00942373">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spacing w:val="-4"/>
              </w:rPr>
            </w:pPr>
            <w:r w:rsidRPr="004D4EDC">
              <w:rPr>
                <w:rFonts w:cs="Times New Roman"/>
                <w:spacing w:val="-4"/>
              </w:rPr>
              <w:t xml:space="preserve">Тіфі, в.р.г-10-20 г/га + ПАР «Мікс»- 0,5-1,0 л/га </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Обприскування з фази 3-х листків до появи прапорцевого листка</w:t>
            </w:r>
          </w:p>
        </w:tc>
      </w:tr>
      <w:tr w:rsidR="00910EDC" w:rsidRPr="004D4EDC" w:rsidTr="00942373">
        <w:trPr>
          <w:cantSplit/>
          <w:trHeight w:val="65"/>
        </w:trPr>
        <w:tc>
          <w:tcPr>
            <w:tcW w:w="2243" w:type="dxa"/>
            <w:vMerge/>
            <w:tcBorders>
              <w:top w:val="single" w:sz="4" w:space="0" w:color="000000"/>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Пшениця озима</w:t>
            </w:r>
          </w:p>
          <w:p w:rsidR="00910EDC" w:rsidRPr="004D4EDC" w:rsidRDefault="00910EDC" w:rsidP="00942373">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spacing w:val="-4"/>
              </w:rPr>
            </w:pPr>
            <w:r w:rsidRPr="004D4EDC">
              <w:rPr>
                <w:rFonts w:cs="Times New Roman"/>
              </w:rPr>
              <w:t>Хармоні 75, ВГ-15-20 г/га+ 200 мл/га ПАР Тренд 90</w:t>
            </w:r>
            <w:r w:rsidR="005E291D" w:rsidRPr="004D4EDC">
              <w:rPr>
                <w:rFonts w:cs="Times New Roman"/>
              </w:rPr>
              <w:t xml:space="preserve"> </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Обприскування</w:t>
            </w:r>
            <w:r w:rsidR="005E291D" w:rsidRPr="004D4EDC">
              <w:rPr>
                <w:rFonts w:cs="Times New Roman"/>
              </w:rPr>
              <w:t xml:space="preserve"> </w:t>
            </w:r>
            <w:r w:rsidRPr="004D4EDC">
              <w:rPr>
                <w:rFonts w:cs="Times New Roman"/>
              </w:rPr>
              <w:t>посівів у фазі кущіння культури</w:t>
            </w:r>
          </w:p>
          <w:p w:rsidR="00910EDC" w:rsidRPr="004D4EDC" w:rsidRDefault="00910EDC" w:rsidP="00942373">
            <w:pPr>
              <w:autoSpaceDE w:val="0"/>
              <w:autoSpaceDN w:val="0"/>
              <w:ind w:right="-1"/>
              <w:rPr>
                <w:rFonts w:cs="Times New Roman"/>
              </w:rPr>
            </w:pPr>
          </w:p>
        </w:tc>
      </w:tr>
      <w:tr w:rsidR="00910EDC" w:rsidRPr="004D4EDC">
        <w:trPr>
          <w:cantSplit/>
          <w:trHeight w:val="65"/>
        </w:trPr>
        <w:tc>
          <w:tcPr>
            <w:tcW w:w="2243" w:type="dxa"/>
            <w:vMerge/>
            <w:tcBorders>
              <w:top w:val="single" w:sz="4" w:space="0" w:color="000000"/>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 xml:space="preserve">Пшениця, ячмінь </w:t>
            </w:r>
          </w:p>
          <w:p w:rsidR="00910EDC" w:rsidRPr="004D4EDC" w:rsidRDefault="00910EDC" w:rsidP="00942373">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 xml:space="preserve">Гармоник WG, ВГ-10-15 г/га + ПАР «Ескорт»- 200 мл/га </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spacing w:val="-6"/>
              </w:rPr>
            </w:pPr>
            <w:r w:rsidRPr="004D4EDC">
              <w:rPr>
                <w:rFonts w:cs="Times New Roman"/>
                <w:spacing w:val="-6"/>
              </w:rPr>
              <w:t>Обприскування</w:t>
            </w:r>
            <w:r w:rsidR="005E291D" w:rsidRPr="004D4EDC">
              <w:rPr>
                <w:rFonts w:cs="Times New Roman"/>
                <w:spacing w:val="-6"/>
              </w:rPr>
              <w:t xml:space="preserve"> </w:t>
            </w:r>
            <w:r w:rsidRPr="004D4EDC">
              <w:rPr>
                <w:rFonts w:cs="Times New Roman"/>
                <w:spacing w:val="-6"/>
              </w:rPr>
              <w:t>з фази</w:t>
            </w:r>
            <w:r w:rsidR="005E291D" w:rsidRPr="004D4EDC">
              <w:rPr>
                <w:rFonts w:cs="Times New Roman"/>
                <w:spacing w:val="-6"/>
              </w:rPr>
              <w:t xml:space="preserve"> </w:t>
            </w:r>
            <w:r w:rsidRPr="004D4EDC">
              <w:rPr>
                <w:rFonts w:cs="Times New Roman"/>
                <w:spacing w:val="-6"/>
              </w:rPr>
              <w:t>кущіння до утворення</w:t>
            </w:r>
          </w:p>
          <w:p w:rsidR="00910EDC" w:rsidRPr="004D4EDC" w:rsidRDefault="00F6006F" w:rsidP="00942373">
            <w:pPr>
              <w:autoSpaceDE w:val="0"/>
              <w:autoSpaceDN w:val="0"/>
              <w:ind w:right="-1"/>
              <w:rPr>
                <w:rFonts w:cs="Times New Roman"/>
                <w:spacing w:val="-6"/>
              </w:rPr>
            </w:pPr>
            <w:r w:rsidRPr="004D4EDC">
              <w:rPr>
                <w:rFonts w:cs="Times New Roman"/>
                <w:spacing w:val="-6"/>
              </w:rPr>
              <w:t xml:space="preserve">1-2 міжвузлів </w:t>
            </w:r>
          </w:p>
        </w:tc>
      </w:tr>
      <w:tr w:rsidR="00910EDC" w:rsidRPr="004D4EDC">
        <w:trPr>
          <w:cantSplit/>
          <w:trHeight w:val="65"/>
        </w:trPr>
        <w:tc>
          <w:tcPr>
            <w:tcW w:w="2243" w:type="dxa"/>
            <w:vMerge/>
            <w:tcBorders>
              <w:top w:val="single" w:sz="4" w:space="0" w:color="000000"/>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 xml:space="preserve">Пшениця озима, </w:t>
            </w:r>
          </w:p>
          <w:p w:rsidR="00910EDC" w:rsidRPr="004D4EDC" w:rsidRDefault="00F6006F" w:rsidP="00942373">
            <w:pPr>
              <w:autoSpaceDE w:val="0"/>
              <w:autoSpaceDN w:val="0"/>
              <w:ind w:right="-1"/>
              <w:rPr>
                <w:rFonts w:cs="Times New Roman"/>
              </w:rPr>
            </w:pPr>
            <w:r w:rsidRPr="004D4EDC">
              <w:rPr>
                <w:rFonts w:cs="Times New Roman"/>
              </w:rPr>
              <w:t>ячмінь ярий</w:t>
            </w:r>
          </w:p>
          <w:p w:rsidR="00910EDC" w:rsidRPr="004D4EDC" w:rsidRDefault="00F6006F" w:rsidP="00942373">
            <w:pPr>
              <w:autoSpaceDE w:val="0"/>
              <w:autoSpaceDN w:val="0"/>
              <w:ind w:right="-1"/>
              <w:rPr>
                <w:rFonts w:cs="Times New Roman"/>
              </w:rPr>
            </w:pPr>
            <w:r w:rsidRPr="004D4EDC">
              <w:rPr>
                <w:rFonts w:cs="Times New Roman"/>
              </w:rPr>
              <w:t>Пшениця яра</w:t>
            </w:r>
          </w:p>
          <w:p w:rsidR="00910EDC" w:rsidRPr="004D4EDC" w:rsidRDefault="00910EDC" w:rsidP="00942373">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spacing w:val="-4"/>
              </w:rPr>
              <w:t>Тіфен-S, в.г.-15 г/га + ПАР«Тандем»-200 мл/га</w:t>
            </w:r>
            <w:r w:rsidRPr="004D4EDC">
              <w:rPr>
                <w:rFonts w:cs="Times New Roman"/>
              </w:rPr>
              <w:t xml:space="preserve"> </w:t>
            </w:r>
          </w:p>
          <w:p w:rsidR="00910EDC" w:rsidRPr="004D4EDC" w:rsidRDefault="00F6006F" w:rsidP="00942373">
            <w:pPr>
              <w:autoSpaceDE w:val="0"/>
              <w:autoSpaceDN w:val="0"/>
              <w:ind w:right="-1"/>
              <w:rPr>
                <w:rFonts w:cs="Times New Roman"/>
              </w:rPr>
            </w:pPr>
            <w:r w:rsidRPr="004D4EDC">
              <w:rPr>
                <w:rFonts w:cs="Times New Roman"/>
                <w:spacing w:val="-8"/>
              </w:rPr>
              <w:t>Формула, в.г.-10-15 г/га + ПАР «Тандем» -200 мл/га</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 xml:space="preserve">Обприскування посівів </w:t>
            </w:r>
          </w:p>
          <w:p w:rsidR="00910EDC" w:rsidRPr="004D4EDC" w:rsidRDefault="00F6006F" w:rsidP="00942373">
            <w:pPr>
              <w:autoSpaceDE w:val="0"/>
              <w:autoSpaceDN w:val="0"/>
              <w:ind w:right="-1"/>
              <w:rPr>
                <w:rFonts w:cs="Times New Roman"/>
              </w:rPr>
            </w:pPr>
            <w:r w:rsidRPr="004D4EDC">
              <w:rPr>
                <w:rFonts w:cs="Times New Roman"/>
              </w:rPr>
              <w:t>з фази 2-3 листків до появи прапорцевого листа</w:t>
            </w:r>
          </w:p>
        </w:tc>
      </w:tr>
      <w:tr w:rsidR="00910EDC" w:rsidRPr="004D4EDC">
        <w:trPr>
          <w:cantSplit/>
          <w:trHeight w:val="287"/>
        </w:trPr>
        <w:tc>
          <w:tcPr>
            <w:tcW w:w="2243" w:type="dxa"/>
            <w:vMerge/>
            <w:tcBorders>
              <w:top w:val="single" w:sz="4" w:space="0" w:color="000000"/>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Ячмінь ярий</w:t>
            </w:r>
          </w:p>
          <w:p w:rsidR="00910EDC" w:rsidRPr="004D4EDC" w:rsidRDefault="00910EDC" w:rsidP="00942373">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spacing w:val="-8"/>
              </w:rPr>
            </w:pPr>
            <w:r w:rsidRPr="004D4EDC">
              <w:rPr>
                <w:rFonts w:cs="Times New Roman"/>
                <w:spacing w:val="-8"/>
              </w:rPr>
              <w:t xml:space="preserve">Формула, в.г.-10-15 г/га + ПАР «Тандем» -200 мл/га </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spacing w:val="-4"/>
              </w:rPr>
            </w:pPr>
            <w:r w:rsidRPr="004D4EDC">
              <w:rPr>
                <w:rFonts w:cs="Times New Roman"/>
                <w:spacing w:val="-4"/>
              </w:rPr>
              <w:t>Обприскування від 2-3 листків до виходу в трубку</w:t>
            </w:r>
          </w:p>
        </w:tc>
      </w:tr>
      <w:tr w:rsidR="00910EDC" w:rsidRPr="004D4EDC">
        <w:trPr>
          <w:cantSplit/>
          <w:trHeight w:val="65"/>
        </w:trPr>
        <w:tc>
          <w:tcPr>
            <w:tcW w:w="2243" w:type="dxa"/>
            <w:vMerge/>
            <w:tcBorders>
              <w:top w:val="single" w:sz="4" w:space="0" w:color="000000"/>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 xml:space="preserve">Пшениця озима </w:t>
            </w:r>
          </w:p>
          <w:p w:rsidR="00910EDC" w:rsidRPr="004D4EDC" w:rsidRDefault="00F6006F" w:rsidP="00942373">
            <w:pPr>
              <w:autoSpaceDE w:val="0"/>
              <w:autoSpaceDN w:val="0"/>
              <w:ind w:right="-1"/>
              <w:rPr>
                <w:rFonts w:cs="Times New Roman"/>
              </w:rPr>
            </w:pPr>
            <w:r w:rsidRPr="004D4EDC">
              <w:rPr>
                <w:rFonts w:eastAsia="Times New Roman" w:cs="Times New Roman"/>
              </w:rPr>
              <w:t>ячмінь</w:t>
            </w:r>
          </w:p>
          <w:p w:rsidR="00910EDC" w:rsidRPr="004D4EDC" w:rsidRDefault="00910EDC" w:rsidP="00942373">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cs="Times New Roman"/>
              </w:rPr>
            </w:pPr>
            <w:r w:rsidRPr="004D4EDC">
              <w:rPr>
                <w:rFonts w:cs="Times New Roman"/>
              </w:rPr>
              <w:t>Буксир Плюс, РК – 0,6-0,8 л/га,Футурин, ВГ- 0,15-0,20</w:t>
            </w:r>
            <w:r w:rsidRPr="004D4EDC">
              <w:rPr>
                <w:rFonts w:eastAsia="Times New Roman" w:cs="Times New Roman"/>
              </w:rPr>
              <w:t xml:space="preserve"> </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Від фази кущіння до виходу в трубку</w:t>
            </w:r>
          </w:p>
        </w:tc>
      </w:tr>
      <w:tr w:rsidR="00910EDC" w:rsidRPr="004D4EDC">
        <w:trPr>
          <w:cantSplit/>
          <w:trHeight w:val="65"/>
        </w:trPr>
        <w:tc>
          <w:tcPr>
            <w:tcW w:w="2243" w:type="dxa"/>
            <w:vMerge/>
            <w:tcBorders>
              <w:top w:val="single" w:sz="4" w:space="0" w:color="000000"/>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Пшениця,ячмінь</w:t>
            </w:r>
            <w:r w:rsidR="005E291D" w:rsidRPr="004D4EDC">
              <w:rPr>
                <w:rFonts w:cs="Times New Roman"/>
              </w:rPr>
              <w:t xml:space="preserve"> </w:t>
            </w:r>
            <w:r w:rsidRPr="004D4EDC">
              <w:rPr>
                <w:rFonts w:cs="Times New Roman"/>
              </w:rPr>
              <w:t>(ярі)</w:t>
            </w:r>
            <w:r w:rsidR="005E291D" w:rsidRPr="004D4EDC">
              <w:rPr>
                <w:rFonts w:cs="Times New Roman"/>
              </w:rPr>
              <w:t xml:space="preserve">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spacing w:val="-6"/>
              </w:rPr>
            </w:pPr>
            <w:r w:rsidRPr="004D4EDC">
              <w:rPr>
                <w:rFonts w:cs="Times New Roman"/>
                <w:spacing w:val="-6"/>
              </w:rPr>
              <w:t>Хармоні 75, ВГ-10-15г + ПАР Тренд 90-200 мл/га</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Від 2-3 листків до початку кущіння</w:t>
            </w:r>
            <w:r w:rsidR="005E291D" w:rsidRPr="004D4EDC">
              <w:rPr>
                <w:rFonts w:cs="Times New Roman"/>
              </w:rPr>
              <w:t xml:space="preserve"> </w:t>
            </w:r>
          </w:p>
        </w:tc>
      </w:tr>
      <w:tr w:rsidR="00910EDC" w:rsidRPr="004D4EDC">
        <w:trPr>
          <w:cantSplit/>
          <w:trHeight w:val="244"/>
        </w:trPr>
        <w:tc>
          <w:tcPr>
            <w:tcW w:w="224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pBdr>
                <w:top w:val="single" w:sz="4" w:space="1" w:color="000000"/>
              </w:pBdr>
              <w:shd w:val="clear" w:color="000000" w:fill="FFFFFF"/>
              <w:autoSpaceDE w:val="0"/>
              <w:autoSpaceDN w:val="0"/>
              <w:ind w:right="-1"/>
              <w:rPr>
                <w:rFonts w:eastAsia="Times New Roman" w:cs="Times New Roman"/>
                <w:spacing w:val="-6"/>
              </w:rPr>
            </w:pPr>
            <w:r w:rsidRPr="004D4EDC">
              <w:rPr>
                <w:rFonts w:eastAsia="Times New Roman" w:cs="Times New Roman"/>
                <w:spacing w:val="-6"/>
              </w:rPr>
              <w:t>Однорічні дво-сім'ядольні, в т.ч. стійкі до 2,4 Д та</w:t>
            </w:r>
          </w:p>
          <w:p w:rsidR="00910EDC" w:rsidRPr="004D4EDC" w:rsidRDefault="00F6006F" w:rsidP="00942373">
            <w:pPr>
              <w:shd w:val="clear" w:color="000000" w:fill="FFFFFF"/>
              <w:autoSpaceDE w:val="0"/>
              <w:autoSpaceDN w:val="0"/>
              <w:ind w:right="-1"/>
              <w:rPr>
                <w:rFonts w:cs="Times New Roman"/>
              </w:rPr>
            </w:pPr>
            <w:r w:rsidRPr="004D4EDC">
              <w:rPr>
                <w:rFonts w:eastAsia="Times New Roman" w:cs="Times New Roman"/>
                <w:spacing w:val="-6"/>
              </w:rPr>
              <w:t>2М-4Х</w:t>
            </w: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eastAsia="Times New Roman" w:cs="Times New Roman"/>
                <w:spacing w:val="-8"/>
              </w:rPr>
            </w:pPr>
            <w:r w:rsidRPr="004D4EDC">
              <w:rPr>
                <w:rFonts w:eastAsia="Times New Roman" w:cs="Times New Roman"/>
                <w:spacing w:val="-8"/>
              </w:rPr>
              <w:t>Просо</w:t>
            </w:r>
          </w:p>
          <w:p w:rsidR="00910EDC" w:rsidRPr="004D4EDC" w:rsidRDefault="00910EDC" w:rsidP="00942373">
            <w:pPr>
              <w:autoSpaceDE w:val="0"/>
              <w:autoSpaceDN w:val="0"/>
              <w:ind w:right="-1"/>
              <w:rPr>
                <w:rFonts w:eastAsia="Times New Roman" w:cs="Times New Roman"/>
                <w:spacing w:val="-8"/>
              </w:rPr>
            </w:pPr>
          </w:p>
          <w:p w:rsidR="00910EDC" w:rsidRPr="004D4EDC" w:rsidRDefault="00910EDC" w:rsidP="00942373">
            <w:pPr>
              <w:autoSpaceDE w:val="0"/>
              <w:autoSpaceDN w:val="0"/>
              <w:ind w:right="-1"/>
              <w:rPr>
                <w:rFonts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eastAsia="Times New Roman" w:cs="Times New Roman"/>
              </w:rPr>
              <w:t>Базагран, в.-2,0-4,0 л/га</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eastAsia="Times New Roman" w:cs="Times New Roman"/>
              </w:rPr>
              <w:t>Обприскування посівів у фазі 3-х листків культури</w:t>
            </w:r>
            <w:r w:rsidR="005E291D" w:rsidRPr="004D4EDC">
              <w:rPr>
                <w:rFonts w:eastAsia="Times New Roman" w:cs="Times New Roman"/>
              </w:rPr>
              <w:t xml:space="preserve"> </w:t>
            </w:r>
          </w:p>
        </w:tc>
      </w:tr>
      <w:tr w:rsidR="00910EDC" w:rsidRPr="004D4EDC">
        <w:trPr>
          <w:cantSplit/>
          <w:trHeight w:val="65"/>
        </w:trPr>
        <w:tc>
          <w:tcPr>
            <w:tcW w:w="2243" w:type="dxa"/>
            <w:vMerge/>
            <w:tcBorders>
              <w:top w:val="single" w:sz="4" w:space="0" w:color="000000"/>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Пшениця озима та яра, жито, ячмінь, овес</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eastAsia="Times New Roman" w:cs="Times New Roman"/>
              </w:rPr>
              <w:t>Базагран, в.-2,0-4,0 л/га</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spacing w:val="-6"/>
              </w:rPr>
            </w:pPr>
            <w:r w:rsidRPr="004D4EDC">
              <w:rPr>
                <w:rFonts w:eastAsia="Times New Roman" w:cs="Times New Roman"/>
                <w:spacing w:val="-6"/>
              </w:rPr>
              <w:t>Обприскування</w:t>
            </w:r>
            <w:r w:rsidR="005E291D" w:rsidRPr="004D4EDC">
              <w:rPr>
                <w:rFonts w:eastAsia="Times New Roman" w:cs="Times New Roman"/>
                <w:spacing w:val="-6"/>
              </w:rPr>
              <w:t xml:space="preserve"> </w:t>
            </w:r>
            <w:r w:rsidRPr="004D4EDC">
              <w:rPr>
                <w:rFonts w:eastAsia="Times New Roman" w:cs="Times New Roman"/>
                <w:spacing w:val="-6"/>
              </w:rPr>
              <w:t>посівів навесні у фазі кущіння</w:t>
            </w:r>
          </w:p>
        </w:tc>
      </w:tr>
      <w:tr w:rsidR="00910EDC" w:rsidRPr="004D4EDC">
        <w:trPr>
          <w:cantSplit/>
          <w:trHeight w:val="305"/>
        </w:trPr>
        <w:tc>
          <w:tcPr>
            <w:tcW w:w="2243" w:type="dxa"/>
            <w:vMerge/>
            <w:tcBorders>
              <w:top w:val="single" w:sz="4" w:space="0" w:color="000000"/>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eastAsia="Times New Roman" w:cs="Times New Roman"/>
              </w:rPr>
            </w:pPr>
            <w:r w:rsidRPr="004D4EDC">
              <w:rPr>
                <w:rFonts w:eastAsia="Times New Roman" w:cs="Times New Roman"/>
                <w:spacing w:val="-6"/>
              </w:rPr>
              <w:t>Ярі зернові (овес, ячмінь, пшениця) з підсівом</w:t>
            </w:r>
            <w:r w:rsidR="005E291D" w:rsidRPr="004D4EDC">
              <w:rPr>
                <w:rFonts w:eastAsia="Times New Roman" w:cs="Times New Roman"/>
                <w:spacing w:val="-6"/>
              </w:rPr>
              <w:t xml:space="preserve"> </w:t>
            </w:r>
            <w:r w:rsidRPr="004D4EDC">
              <w:rPr>
                <w:rFonts w:eastAsia="Times New Roman" w:cs="Times New Roman"/>
                <w:spacing w:val="-6"/>
              </w:rPr>
              <w:t>люцерни</w:t>
            </w:r>
            <w:r w:rsidR="005E291D" w:rsidRPr="004D4EDC">
              <w:rPr>
                <w:rFonts w:eastAsia="Times New Roman" w:cs="Times New Roman"/>
                <w:spacing w:val="-6"/>
              </w:rPr>
              <w:t xml:space="preserve">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eastAsia="Times New Roman" w:cs="Times New Roman"/>
              </w:rPr>
            </w:pPr>
            <w:r w:rsidRPr="004D4EDC">
              <w:rPr>
                <w:rFonts w:eastAsia="Times New Roman" w:cs="Times New Roman"/>
              </w:rPr>
              <w:t>Базагран, в.-2,0</w:t>
            </w:r>
            <w:r w:rsidR="005E291D" w:rsidRPr="004D4EDC">
              <w:rPr>
                <w:rFonts w:eastAsia="Times New Roman" w:cs="Times New Roman"/>
              </w:rPr>
              <w:t xml:space="preserve"> </w:t>
            </w:r>
            <w:r w:rsidRPr="004D4EDC">
              <w:rPr>
                <w:rFonts w:eastAsia="Times New Roman" w:cs="Times New Roman"/>
              </w:rPr>
              <w:t>л/га</w:t>
            </w:r>
          </w:p>
          <w:p w:rsidR="00910EDC" w:rsidRPr="004D4EDC" w:rsidRDefault="00910EDC" w:rsidP="00942373">
            <w:pPr>
              <w:autoSpaceDE w:val="0"/>
              <w:autoSpaceDN w:val="0"/>
              <w:ind w:right="-1"/>
              <w:rPr>
                <w:rFonts w:cs="Times New Roman"/>
              </w:rPr>
            </w:pP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9"/>
              </w:rPr>
            </w:pPr>
            <w:r w:rsidRPr="004D4EDC">
              <w:rPr>
                <w:rFonts w:eastAsia="Times New Roman" w:cs="Times New Roman"/>
                <w:spacing w:val="-9"/>
              </w:rPr>
              <w:t>Обприскування посівів у фазі кущіння зернових, після розвитку 1-2 листків люцерни</w:t>
            </w:r>
            <w:r w:rsidR="005E291D" w:rsidRPr="004D4EDC">
              <w:rPr>
                <w:rFonts w:eastAsia="Times New Roman" w:cs="Times New Roman"/>
                <w:spacing w:val="-9"/>
              </w:rPr>
              <w:t xml:space="preserve"> </w:t>
            </w:r>
          </w:p>
        </w:tc>
      </w:tr>
      <w:tr w:rsidR="00910EDC" w:rsidRPr="004D4EDC">
        <w:trPr>
          <w:cantSplit/>
          <w:trHeight w:val="65"/>
        </w:trPr>
        <w:tc>
          <w:tcPr>
            <w:tcW w:w="2243" w:type="dxa"/>
            <w:vMerge/>
            <w:tcBorders>
              <w:top w:val="single" w:sz="4" w:space="0" w:color="000000"/>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spacing w:val="-8"/>
              </w:rPr>
              <w:t>- « - конюшини</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eastAsia="Times New Roman" w:cs="Times New Roman"/>
              </w:rPr>
            </w:pPr>
            <w:r w:rsidRPr="004D4EDC">
              <w:rPr>
                <w:rFonts w:eastAsia="Times New Roman" w:cs="Times New Roman"/>
              </w:rPr>
              <w:t>Базагран, в.-2,0-4,0</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9"/>
              </w:rPr>
            </w:pPr>
            <w:r w:rsidRPr="004D4EDC">
              <w:rPr>
                <w:rFonts w:eastAsia="Times New Roman" w:cs="Times New Roman"/>
              </w:rPr>
              <w:t>Обприскування</w:t>
            </w:r>
            <w:r w:rsidR="005E291D" w:rsidRPr="004D4EDC">
              <w:rPr>
                <w:rFonts w:eastAsia="Times New Roman" w:cs="Times New Roman"/>
              </w:rPr>
              <w:t xml:space="preserve"> </w:t>
            </w:r>
            <w:r w:rsidRPr="004D4EDC">
              <w:rPr>
                <w:rFonts w:eastAsia="Times New Roman" w:cs="Times New Roman"/>
                <w:spacing w:val="-8"/>
              </w:rPr>
              <w:t>після 1-го трійчастого листка конюшини</w:t>
            </w:r>
            <w:r w:rsidR="005E291D" w:rsidRPr="004D4EDC">
              <w:rPr>
                <w:rFonts w:eastAsia="Times New Roman" w:cs="Times New Roman"/>
                <w:spacing w:val="-8"/>
              </w:rPr>
              <w:t xml:space="preserve"> </w:t>
            </w:r>
          </w:p>
        </w:tc>
      </w:tr>
      <w:tr w:rsidR="00910EDC" w:rsidRPr="004D4EDC">
        <w:trPr>
          <w:cantSplit/>
          <w:trHeight w:val="289"/>
        </w:trPr>
        <w:tc>
          <w:tcPr>
            <w:tcW w:w="224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6"/>
              </w:rPr>
            </w:pPr>
            <w:r w:rsidRPr="004D4EDC">
              <w:rPr>
                <w:rFonts w:eastAsia="Times New Roman" w:cs="Times New Roman"/>
                <w:spacing w:val="-6"/>
              </w:rPr>
              <w:t>Однорічні та дея</w:t>
            </w:r>
            <w:r w:rsidRPr="004D4EDC">
              <w:rPr>
                <w:rFonts w:eastAsia="Times New Roman" w:cs="Times New Roman"/>
              </w:rPr>
              <w:t xml:space="preserve">кі багаторічні дводольні </w:t>
            </w: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8"/>
              </w:rPr>
            </w:pPr>
            <w:r w:rsidRPr="004D4EDC">
              <w:rPr>
                <w:rFonts w:eastAsia="Times New Roman" w:cs="Times New Roman"/>
              </w:rPr>
              <w:t>Пшениця яра та озима, жито, ячмінь (без підсіву)</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10"/>
              </w:rPr>
            </w:pPr>
            <w:r w:rsidRPr="004D4EDC">
              <w:rPr>
                <w:rFonts w:eastAsia="Times New Roman" w:cs="Times New Roman"/>
                <w:spacing w:val="-10"/>
              </w:rPr>
              <w:t xml:space="preserve">Дезормон 600, в.р. -0,8-1,4 л/га,Діален Супер 464 </w:t>
            </w:r>
            <w:r w:rsidRPr="004D4EDC">
              <w:rPr>
                <w:rFonts w:eastAsia="Times New Roman" w:cs="Times New Roman"/>
                <w:spacing w:val="-10"/>
                <w:lang w:val="en-US"/>
              </w:rPr>
              <w:t>SL</w:t>
            </w:r>
            <w:r w:rsidRPr="004D4EDC">
              <w:rPr>
                <w:rFonts w:eastAsia="Times New Roman" w:cs="Times New Roman"/>
                <w:spacing w:val="-10"/>
              </w:rPr>
              <w:t>, РК – 0,5-0,7</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9"/>
              </w:rPr>
            </w:pPr>
            <w:r w:rsidRPr="004D4EDC">
              <w:rPr>
                <w:rFonts w:eastAsia="Times New Roman" w:cs="Times New Roman"/>
                <w:spacing w:val="-9"/>
              </w:rPr>
              <w:t xml:space="preserve">Обприскування посівів </w:t>
            </w:r>
          </w:p>
          <w:p w:rsidR="00910EDC" w:rsidRPr="004D4EDC" w:rsidRDefault="00F6006F" w:rsidP="00942373">
            <w:pPr>
              <w:shd w:val="clear" w:color="000000" w:fill="FFFFFF"/>
              <w:autoSpaceDE w:val="0"/>
              <w:autoSpaceDN w:val="0"/>
              <w:ind w:right="-1"/>
              <w:rPr>
                <w:rFonts w:eastAsia="Times New Roman" w:cs="Times New Roman"/>
                <w:spacing w:val="-9"/>
              </w:rPr>
            </w:pPr>
            <w:r w:rsidRPr="004D4EDC">
              <w:rPr>
                <w:rFonts w:eastAsia="Times New Roman" w:cs="Times New Roman"/>
                <w:spacing w:val="-9"/>
              </w:rPr>
              <w:t>від фази кущіння до виходу в трубку культури</w:t>
            </w:r>
          </w:p>
        </w:tc>
      </w:tr>
      <w:tr w:rsidR="00910EDC" w:rsidRPr="004D4EDC">
        <w:trPr>
          <w:cantSplit/>
          <w:trHeight w:val="65"/>
        </w:trPr>
        <w:tc>
          <w:tcPr>
            <w:tcW w:w="2243" w:type="dxa"/>
            <w:vMerge/>
            <w:tcBorders>
              <w:top w:val="single" w:sz="4" w:space="0" w:color="000000"/>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8"/>
              </w:rPr>
            </w:pPr>
            <w:r w:rsidRPr="004D4EDC">
              <w:rPr>
                <w:rFonts w:eastAsia="Times New Roman" w:cs="Times New Roman"/>
                <w:spacing w:val="-8"/>
              </w:rPr>
              <w:t xml:space="preserve">Пшениця озима </w:t>
            </w:r>
          </w:p>
          <w:p w:rsidR="00910EDC" w:rsidRPr="004D4EDC" w:rsidRDefault="00910EDC" w:rsidP="00942373">
            <w:pPr>
              <w:shd w:val="clear" w:color="000000" w:fill="FFFFFF"/>
              <w:autoSpaceDE w:val="0"/>
              <w:autoSpaceDN w:val="0"/>
              <w:ind w:right="-1"/>
              <w:rPr>
                <w:rFonts w:eastAsia="Times New Roman" w:cs="Times New Roman"/>
                <w:spacing w:val="-8"/>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6"/>
              </w:rPr>
            </w:pPr>
            <w:r w:rsidRPr="004D4EDC">
              <w:rPr>
                <w:rFonts w:eastAsia="Times New Roman" w:cs="Times New Roman"/>
                <w:spacing w:val="-6"/>
              </w:rPr>
              <w:t>Рішення, РК -0,15-0,3 л/га</w:t>
            </w:r>
          </w:p>
          <w:p w:rsidR="00910EDC" w:rsidRPr="004D4EDC" w:rsidRDefault="00910EDC" w:rsidP="00942373">
            <w:pPr>
              <w:shd w:val="clear" w:color="000000" w:fill="FFFFFF"/>
              <w:autoSpaceDE w:val="0"/>
              <w:autoSpaceDN w:val="0"/>
              <w:ind w:right="-1"/>
              <w:rPr>
                <w:rFonts w:eastAsia="Times New Roman" w:cs="Times New Roman"/>
                <w:spacing w:val="-4"/>
              </w:rPr>
            </w:pP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9"/>
              </w:rPr>
            </w:pPr>
            <w:r w:rsidRPr="004D4EDC">
              <w:rPr>
                <w:rFonts w:eastAsia="Times New Roman" w:cs="Times New Roman"/>
                <w:spacing w:val="-9"/>
              </w:rPr>
              <w:t>Обприскування посівів від фази кущіння до виходу в трубку культури</w:t>
            </w:r>
          </w:p>
        </w:tc>
      </w:tr>
      <w:tr w:rsidR="00910EDC" w:rsidRPr="004D4EDC">
        <w:trPr>
          <w:cantSplit/>
          <w:trHeight w:val="290"/>
        </w:trPr>
        <w:tc>
          <w:tcPr>
            <w:tcW w:w="2243" w:type="dxa"/>
            <w:vMerge/>
            <w:tcBorders>
              <w:top w:val="single" w:sz="4" w:space="0" w:color="000000"/>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8"/>
              </w:rPr>
            </w:pPr>
            <w:r w:rsidRPr="004D4EDC">
              <w:rPr>
                <w:rFonts w:eastAsia="Times New Roman" w:cs="Times New Roman"/>
                <w:spacing w:val="-8"/>
              </w:rPr>
              <w:t>Пшениця озима, яра та</w:t>
            </w:r>
            <w:r w:rsidR="005E291D" w:rsidRPr="004D4EDC">
              <w:rPr>
                <w:rFonts w:eastAsia="Times New Roman" w:cs="Times New Roman"/>
                <w:spacing w:val="-8"/>
              </w:rPr>
              <w:t xml:space="preserve"> </w:t>
            </w:r>
            <w:r w:rsidRPr="004D4EDC">
              <w:rPr>
                <w:rFonts w:eastAsia="Times New Roman" w:cs="Times New Roman"/>
                <w:spacing w:val="-8"/>
              </w:rPr>
              <w:t>ячмінь озимий та ярий</w:t>
            </w:r>
          </w:p>
          <w:p w:rsidR="00910EDC" w:rsidRPr="004D4EDC" w:rsidRDefault="00910EDC" w:rsidP="00942373">
            <w:pPr>
              <w:shd w:val="clear" w:color="000000" w:fill="FFFFFF"/>
              <w:autoSpaceDE w:val="0"/>
              <w:autoSpaceDN w:val="0"/>
              <w:ind w:right="-1"/>
              <w:rPr>
                <w:rFonts w:eastAsia="Times New Roman" w:cs="Times New Roman"/>
                <w:spacing w:val="-8"/>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10"/>
              </w:rPr>
            </w:pPr>
            <w:r w:rsidRPr="004D4EDC">
              <w:rPr>
                <w:rFonts w:eastAsia="Times New Roman" w:cs="Times New Roman"/>
                <w:spacing w:val="-10"/>
              </w:rPr>
              <w:t>Мушкет 20 WG, ВГ-50-60 г/га</w:t>
            </w:r>
          </w:p>
          <w:p w:rsidR="00910EDC" w:rsidRPr="004D4EDC" w:rsidRDefault="00910EDC" w:rsidP="00942373">
            <w:pPr>
              <w:shd w:val="clear" w:color="000000" w:fill="FFFFFF"/>
              <w:autoSpaceDE w:val="0"/>
              <w:autoSpaceDN w:val="0"/>
              <w:ind w:right="-1"/>
              <w:rPr>
                <w:rFonts w:eastAsia="Times New Roman" w:cs="Times New Roman"/>
              </w:rPr>
            </w:pPr>
          </w:p>
          <w:p w:rsidR="00910EDC" w:rsidRPr="004D4EDC" w:rsidRDefault="00910EDC" w:rsidP="00942373">
            <w:pPr>
              <w:shd w:val="clear" w:color="000000" w:fill="FFFFFF"/>
              <w:autoSpaceDE w:val="0"/>
              <w:autoSpaceDN w:val="0"/>
              <w:ind w:right="-1"/>
              <w:rPr>
                <w:rFonts w:eastAsia="Times New Roman" w:cs="Times New Roman"/>
              </w:rPr>
            </w:pP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9"/>
              </w:rPr>
            </w:pPr>
            <w:r w:rsidRPr="004D4EDC">
              <w:rPr>
                <w:rFonts w:eastAsia="Times New Roman" w:cs="Times New Roman"/>
                <w:spacing w:val="-9"/>
              </w:rPr>
              <w:t xml:space="preserve">Обприскування посівів від фази 2-3 листків до фази прапорцевого листка включно </w:t>
            </w:r>
          </w:p>
        </w:tc>
      </w:tr>
      <w:tr w:rsidR="00910EDC" w:rsidRPr="004D4EDC">
        <w:trPr>
          <w:cantSplit/>
          <w:trHeight w:val="213"/>
        </w:trPr>
        <w:tc>
          <w:tcPr>
            <w:tcW w:w="2243" w:type="dxa"/>
            <w:vMerge/>
            <w:tcBorders>
              <w:top w:val="single" w:sz="4" w:space="0" w:color="000000"/>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8"/>
              </w:rPr>
            </w:pPr>
            <w:r w:rsidRPr="004D4EDC">
              <w:rPr>
                <w:rFonts w:eastAsia="Times New Roman" w:cs="Times New Roman"/>
                <w:spacing w:val="-8"/>
              </w:rPr>
              <w:t xml:space="preserve">Пшениця озима, </w:t>
            </w:r>
          </w:p>
          <w:p w:rsidR="00910EDC" w:rsidRPr="004D4EDC" w:rsidRDefault="00F6006F" w:rsidP="00942373">
            <w:pPr>
              <w:shd w:val="clear" w:color="000000" w:fill="FFFFFF"/>
              <w:autoSpaceDE w:val="0"/>
              <w:autoSpaceDN w:val="0"/>
              <w:ind w:right="-1"/>
              <w:rPr>
                <w:rFonts w:eastAsia="Times New Roman" w:cs="Times New Roman"/>
                <w:spacing w:val="-8"/>
              </w:rPr>
            </w:pPr>
            <w:r w:rsidRPr="004D4EDC">
              <w:rPr>
                <w:rFonts w:eastAsia="Times New Roman" w:cs="Times New Roman"/>
                <w:spacing w:val="-8"/>
              </w:rPr>
              <w:t>ячмінь ярий</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Шефілд, КЕ- 0,6-0,8 л/га</w:t>
            </w:r>
          </w:p>
          <w:p w:rsidR="00910EDC" w:rsidRPr="004D4EDC" w:rsidRDefault="00910EDC" w:rsidP="00942373">
            <w:pPr>
              <w:shd w:val="clear" w:color="000000" w:fill="FFFFFF"/>
              <w:autoSpaceDE w:val="0"/>
              <w:autoSpaceDN w:val="0"/>
              <w:ind w:right="-1"/>
              <w:rPr>
                <w:rFonts w:eastAsia="Times New Roman" w:cs="Times New Roman"/>
              </w:rPr>
            </w:pP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9"/>
              </w:rPr>
            </w:pPr>
            <w:r w:rsidRPr="004D4EDC">
              <w:rPr>
                <w:rFonts w:eastAsia="Times New Roman" w:cs="Times New Roman"/>
              </w:rPr>
              <w:t xml:space="preserve">Обприскування </w:t>
            </w:r>
            <w:r w:rsidRPr="004D4EDC">
              <w:rPr>
                <w:rFonts w:eastAsia="Times New Roman" w:cs="Times New Roman"/>
                <w:spacing w:val="-9"/>
              </w:rPr>
              <w:t>від фази кущіння до виходу в трубку</w:t>
            </w:r>
          </w:p>
        </w:tc>
      </w:tr>
      <w:tr w:rsidR="00910EDC" w:rsidRPr="004D4EDC">
        <w:trPr>
          <w:cantSplit/>
          <w:trHeight w:val="648"/>
        </w:trPr>
        <w:tc>
          <w:tcPr>
            <w:tcW w:w="22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8"/>
              </w:rPr>
            </w:pPr>
            <w:r w:rsidRPr="004D4EDC">
              <w:rPr>
                <w:rFonts w:eastAsia="Times New Roman" w:cs="Times New Roman"/>
                <w:spacing w:val="-8"/>
              </w:rPr>
              <w:t xml:space="preserve">Однорічні </w:t>
            </w:r>
            <w:r w:rsidRPr="004D4EDC">
              <w:rPr>
                <w:rFonts w:eastAsia="Times New Roman" w:cs="Times New Roman"/>
                <w:spacing w:val="-5"/>
              </w:rPr>
              <w:t xml:space="preserve">та деякі </w:t>
            </w:r>
            <w:r w:rsidRPr="004D4EDC">
              <w:rPr>
                <w:rFonts w:eastAsia="Times New Roman" w:cs="Times New Roman"/>
                <w:spacing w:val="-8"/>
              </w:rPr>
              <w:t xml:space="preserve">багаторічні </w:t>
            </w:r>
            <w:r w:rsidRPr="004D4EDC">
              <w:rPr>
                <w:rFonts w:eastAsia="Times New Roman" w:cs="Times New Roman"/>
                <w:spacing w:val="-5"/>
              </w:rPr>
              <w:t xml:space="preserve">дво-сім'ядольні, </w:t>
            </w:r>
            <w:r w:rsidRPr="004D4EDC">
              <w:rPr>
                <w:rFonts w:eastAsia="Times New Roman" w:cs="Times New Roman"/>
                <w:spacing w:val="-4"/>
              </w:rPr>
              <w:t xml:space="preserve">у т.ч. стійкі до </w:t>
            </w:r>
            <w:r w:rsidRPr="004D4EDC">
              <w:rPr>
                <w:rFonts w:eastAsia="Times New Roman" w:cs="Times New Roman"/>
                <w:spacing w:val="-12"/>
              </w:rPr>
              <w:t xml:space="preserve">2,4-Д </w:t>
            </w: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6"/>
              </w:rPr>
            </w:pPr>
            <w:r w:rsidRPr="004D4EDC">
              <w:rPr>
                <w:rFonts w:eastAsia="Times New Roman" w:cs="Times New Roman"/>
                <w:spacing w:val="-6"/>
              </w:rPr>
              <w:t>Ячмінь ярий</w:t>
            </w:r>
          </w:p>
          <w:p w:rsidR="00910EDC" w:rsidRPr="004D4EDC" w:rsidRDefault="00910EDC" w:rsidP="00942373">
            <w:pPr>
              <w:shd w:val="clear" w:color="000000" w:fill="FFFFFF"/>
              <w:autoSpaceDE w:val="0"/>
              <w:autoSpaceDN w:val="0"/>
              <w:ind w:right="-1"/>
              <w:rPr>
                <w:rFonts w:eastAsia="Times New Roman" w:cs="Times New Roman"/>
                <w:spacing w:val="-6"/>
              </w:rPr>
            </w:pPr>
          </w:p>
          <w:p w:rsidR="00910EDC" w:rsidRPr="004D4EDC" w:rsidRDefault="00910EDC" w:rsidP="00942373">
            <w:pPr>
              <w:shd w:val="clear" w:color="000000" w:fill="FFFFFF"/>
              <w:autoSpaceDE w:val="0"/>
              <w:autoSpaceDN w:val="0"/>
              <w:ind w:right="-1"/>
              <w:rPr>
                <w:rFonts w:eastAsia="Times New Roman" w:cs="Times New Roman"/>
                <w:spacing w:val="-6"/>
              </w:rPr>
            </w:pPr>
          </w:p>
          <w:p w:rsidR="00910EDC" w:rsidRPr="004D4EDC" w:rsidRDefault="00910EDC" w:rsidP="00942373">
            <w:pPr>
              <w:shd w:val="clear" w:color="000000" w:fill="FFFFFF"/>
              <w:autoSpaceDE w:val="0"/>
              <w:autoSpaceDN w:val="0"/>
              <w:ind w:right="-1"/>
              <w:rPr>
                <w:rFonts w:eastAsia="Times New Roman" w:cs="Times New Roman"/>
                <w:spacing w:val="-6"/>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spacing w:val="-5"/>
              </w:rPr>
              <w:t xml:space="preserve">Вебб, ВГ- 15-20 </w:t>
            </w:r>
            <w:r w:rsidRPr="004D4EDC">
              <w:rPr>
                <w:rFonts w:eastAsia="Times New Roman" w:cs="Times New Roman"/>
                <w:spacing w:val="-4"/>
              </w:rPr>
              <w:t>г/га</w:t>
            </w:r>
          </w:p>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Герсотил, ВГ - 15 г/га</w:t>
            </w:r>
          </w:p>
          <w:p w:rsidR="00910EDC" w:rsidRPr="004D4EDC" w:rsidRDefault="00910EDC" w:rsidP="00942373">
            <w:pPr>
              <w:shd w:val="clear" w:color="000000" w:fill="FFFFFF"/>
              <w:autoSpaceDE w:val="0"/>
              <w:autoSpaceDN w:val="0"/>
              <w:ind w:right="-1"/>
              <w:rPr>
                <w:rFonts w:eastAsia="Times New Roman" w:cs="Times New Roman"/>
                <w:spacing w:val="-5"/>
              </w:rPr>
            </w:pPr>
          </w:p>
          <w:p w:rsidR="00910EDC" w:rsidRPr="004D4EDC" w:rsidRDefault="00910EDC" w:rsidP="00942373">
            <w:pPr>
              <w:shd w:val="clear" w:color="000000" w:fill="FFFFFF"/>
              <w:autoSpaceDE w:val="0"/>
              <w:autoSpaceDN w:val="0"/>
              <w:ind w:right="-1"/>
              <w:rPr>
                <w:rFonts w:eastAsia="Times New Roman" w:cs="Times New Roman"/>
                <w:spacing w:val="-5"/>
              </w:rPr>
            </w:pP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9"/>
              </w:rPr>
            </w:pPr>
            <w:r w:rsidRPr="004D4EDC">
              <w:rPr>
                <w:rFonts w:eastAsia="Times New Roman" w:cs="Times New Roman"/>
                <w:spacing w:val="-7"/>
              </w:rPr>
              <w:t>Обприскування від фази 2-3</w:t>
            </w:r>
            <w:r w:rsidR="005E291D" w:rsidRPr="004D4EDC">
              <w:rPr>
                <w:rFonts w:eastAsia="Times New Roman" w:cs="Times New Roman"/>
                <w:spacing w:val="-7"/>
              </w:rPr>
              <w:t xml:space="preserve"> </w:t>
            </w:r>
            <w:r w:rsidRPr="004D4EDC">
              <w:rPr>
                <w:rFonts w:eastAsia="Times New Roman" w:cs="Times New Roman"/>
                <w:spacing w:val="-7"/>
              </w:rPr>
              <w:t xml:space="preserve">листка до виходу в трубку культури </w:t>
            </w:r>
          </w:p>
        </w:tc>
      </w:tr>
      <w:tr w:rsidR="00910EDC" w:rsidRPr="004D4EDC">
        <w:trPr>
          <w:cantSplit/>
          <w:trHeight w:val="682"/>
        </w:trPr>
        <w:tc>
          <w:tcPr>
            <w:tcW w:w="22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910EDC" w:rsidP="00942373">
            <w:pPr>
              <w:shd w:val="clear" w:color="000000" w:fill="FFFFFF"/>
              <w:autoSpaceDE w:val="0"/>
              <w:autoSpaceDN w:val="0"/>
              <w:ind w:right="-1"/>
              <w:rPr>
                <w:rFonts w:eastAsia="Times New Roman"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7"/>
              </w:rPr>
            </w:pPr>
            <w:r w:rsidRPr="004D4EDC">
              <w:rPr>
                <w:rFonts w:eastAsia="Times New Roman" w:cs="Times New Roman"/>
                <w:spacing w:val="-6"/>
              </w:rPr>
              <w:t>Пшениця</w:t>
            </w:r>
            <w:r w:rsidRPr="004D4EDC">
              <w:rPr>
                <w:rFonts w:eastAsia="Times New Roman" w:cs="Times New Roman"/>
                <w:spacing w:val="-7"/>
              </w:rPr>
              <w:t xml:space="preserve"> озима</w:t>
            </w:r>
          </w:p>
          <w:p w:rsidR="00910EDC" w:rsidRPr="004D4EDC" w:rsidRDefault="00910EDC" w:rsidP="00942373">
            <w:pPr>
              <w:shd w:val="clear" w:color="000000" w:fill="FFFFFF"/>
              <w:autoSpaceDE w:val="0"/>
              <w:autoSpaceDN w:val="0"/>
              <w:ind w:right="-1"/>
              <w:rPr>
                <w:rFonts w:eastAsia="Times New Roman" w:cs="Times New Roman"/>
                <w:spacing w:val="-7"/>
              </w:rPr>
            </w:pPr>
          </w:p>
          <w:p w:rsidR="00910EDC" w:rsidRPr="004D4EDC" w:rsidRDefault="00910EDC" w:rsidP="00942373">
            <w:pPr>
              <w:shd w:val="clear" w:color="000000" w:fill="FFFFFF"/>
              <w:autoSpaceDE w:val="0"/>
              <w:autoSpaceDN w:val="0"/>
              <w:ind w:right="-1"/>
              <w:rPr>
                <w:rFonts w:eastAsia="Times New Roman" w:cs="Times New Roman"/>
                <w:spacing w:val="-16"/>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spacing w:val="-5"/>
              </w:rPr>
              <w:t xml:space="preserve">Вебб, ВГ .- 15-20 </w:t>
            </w:r>
            <w:r w:rsidRPr="004D4EDC">
              <w:rPr>
                <w:rFonts w:eastAsia="Times New Roman" w:cs="Times New Roman"/>
                <w:spacing w:val="-4"/>
              </w:rPr>
              <w:t>г/га</w:t>
            </w:r>
          </w:p>
          <w:p w:rsidR="00910EDC" w:rsidRPr="004D4EDC" w:rsidRDefault="00F6006F" w:rsidP="00942373">
            <w:pPr>
              <w:shd w:val="clear" w:color="000000" w:fill="FFFFFF"/>
              <w:autoSpaceDE w:val="0"/>
              <w:autoSpaceDN w:val="0"/>
              <w:ind w:right="-1"/>
              <w:rPr>
                <w:rFonts w:eastAsia="Times New Roman" w:cs="Times New Roman"/>
                <w:spacing w:val="-16"/>
              </w:rPr>
            </w:pPr>
            <w:r w:rsidRPr="004D4EDC">
              <w:rPr>
                <w:rFonts w:eastAsia="Times New Roman" w:cs="Times New Roman"/>
                <w:spacing w:val="-5"/>
              </w:rPr>
              <w:t>Гіпро Екстра, ВГ – 15-25 г/га + ПАР Флокс</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16"/>
              </w:rPr>
            </w:pPr>
            <w:r w:rsidRPr="004D4EDC">
              <w:rPr>
                <w:rFonts w:eastAsia="Times New Roman" w:cs="Times New Roman"/>
              </w:rPr>
              <w:t>Обприскування посівів з фази 2-3 листка до прапорцевого листка у культури</w:t>
            </w:r>
          </w:p>
        </w:tc>
      </w:tr>
      <w:tr w:rsidR="00910EDC" w:rsidRPr="004D4EDC">
        <w:trPr>
          <w:cantSplit/>
          <w:trHeight w:val="273"/>
        </w:trPr>
        <w:tc>
          <w:tcPr>
            <w:tcW w:w="22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Однорічні та деякі багаторічні дво</w:t>
            </w:r>
          </w:p>
          <w:p w:rsidR="00910EDC" w:rsidRPr="004D4EDC" w:rsidRDefault="00F6006F" w:rsidP="00942373">
            <w:pPr>
              <w:shd w:val="clear" w:color="000000" w:fill="FFFFFF"/>
              <w:autoSpaceDE w:val="0"/>
              <w:autoSpaceDN w:val="0"/>
              <w:ind w:right="-1"/>
              <w:rPr>
                <w:rFonts w:cs="Times New Roman"/>
              </w:rPr>
            </w:pPr>
            <w:r w:rsidRPr="004D4EDC">
              <w:rPr>
                <w:rFonts w:eastAsia="Times New Roman" w:cs="Times New Roman"/>
              </w:rPr>
              <w:t>дольні, у т.ч. стійкі до 2,4-Д та 2М-4Х</w:t>
            </w:r>
            <w:r w:rsidR="00400FC1" w:rsidRPr="004D4EDC">
              <w:rPr>
                <w:rFonts w:eastAsia="Times New Roman" w:cs="Times New Roman"/>
                <w:spacing w:val="-16"/>
              </w:rPr>
              <w:t xml:space="preserve"> </w:t>
            </w: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16"/>
              </w:rPr>
            </w:pPr>
            <w:r w:rsidRPr="004D4EDC">
              <w:rPr>
                <w:rFonts w:eastAsia="Times New Roman" w:cs="Times New Roman"/>
                <w:spacing w:val="-16"/>
              </w:rPr>
              <w:t>Пшениця озима, ячмінь ярий</w:t>
            </w:r>
          </w:p>
          <w:p w:rsidR="00910EDC" w:rsidRPr="004D4EDC" w:rsidRDefault="00F6006F" w:rsidP="00942373">
            <w:pPr>
              <w:shd w:val="clear" w:color="000000" w:fill="FFFFFF"/>
              <w:autoSpaceDE w:val="0"/>
              <w:autoSpaceDN w:val="0"/>
              <w:ind w:right="-1"/>
              <w:rPr>
                <w:rFonts w:eastAsia="Times New Roman" w:cs="Times New Roman"/>
                <w:spacing w:val="-16"/>
              </w:rPr>
            </w:pPr>
            <w:r w:rsidRPr="004D4EDC">
              <w:rPr>
                <w:rFonts w:eastAsia="Times New Roman" w:cs="Times New Roman"/>
                <w:spacing w:val="-16"/>
              </w:rPr>
              <w:t>Зернові злакові</w:t>
            </w:r>
            <w:r w:rsidR="005E291D" w:rsidRPr="004D4EDC">
              <w:rPr>
                <w:rFonts w:eastAsia="Times New Roman" w:cs="Times New Roman"/>
                <w:spacing w:val="-16"/>
              </w:rPr>
              <w:t xml:space="preserve"> </w:t>
            </w:r>
          </w:p>
          <w:p w:rsidR="00910EDC" w:rsidRPr="004D4EDC" w:rsidRDefault="00910EDC" w:rsidP="00942373">
            <w:pPr>
              <w:shd w:val="clear" w:color="000000" w:fill="FFFFFF"/>
              <w:autoSpaceDE w:val="0"/>
              <w:autoSpaceDN w:val="0"/>
              <w:ind w:right="-1"/>
              <w:rPr>
                <w:rFonts w:eastAsia="Times New Roman" w:cs="Times New Roman"/>
                <w:spacing w:val="-8"/>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spacing w:val="-16"/>
              </w:rPr>
              <w:t>Діанат,</w:t>
            </w:r>
            <w:r w:rsidR="005E291D" w:rsidRPr="004D4EDC">
              <w:rPr>
                <w:rFonts w:eastAsia="Times New Roman" w:cs="Times New Roman"/>
                <w:spacing w:val="-16"/>
              </w:rPr>
              <w:t xml:space="preserve"> </w:t>
            </w:r>
            <w:r w:rsidRPr="004D4EDC">
              <w:rPr>
                <w:rFonts w:eastAsia="Times New Roman" w:cs="Times New Roman"/>
                <w:spacing w:val="-16"/>
              </w:rPr>
              <w:t>ВРК - 0,15-0,3</w:t>
            </w:r>
            <w:r w:rsidR="005E291D" w:rsidRPr="004D4EDC">
              <w:rPr>
                <w:rFonts w:eastAsia="Times New Roman" w:cs="Times New Roman"/>
                <w:spacing w:val="-16"/>
              </w:rPr>
              <w:t xml:space="preserve"> </w:t>
            </w:r>
            <w:r w:rsidRPr="004D4EDC">
              <w:rPr>
                <w:rFonts w:eastAsia="Times New Roman" w:cs="Times New Roman"/>
                <w:spacing w:val="-16"/>
              </w:rPr>
              <w:t>л/га</w:t>
            </w:r>
          </w:p>
          <w:p w:rsidR="00910EDC" w:rsidRPr="004D4EDC" w:rsidRDefault="00910EDC" w:rsidP="00942373">
            <w:pPr>
              <w:shd w:val="clear" w:color="000000" w:fill="FFFFFF"/>
              <w:autoSpaceDE w:val="0"/>
              <w:autoSpaceDN w:val="0"/>
              <w:ind w:right="-1"/>
              <w:rPr>
                <w:rFonts w:eastAsia="Times New Roman" w:cs="Times New Roman"/>
              </w:rPr>
            </w:pPr>
          </w:p>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 xml:space="preserve">Лонгран 75 </w:t>
            </w:r>
            <w:r w:rsidRPr="004D4EDC">
              <w:rPr>
                <w:rFonts w:eastAsia="Times New Roman" w:cs="Times New Roman"/>
                <w:lang w:val="en-US"/>
              </w:rPr>
              <w:t>WG</w:t>
            </w:r>
            <w:r w:rsidRPr="004D4EDC">
              <w:rPr>
                <w:rFonts w:eastAsia="Times New Roman" w:cs="Times New Roman"/>
              </w:rPr>
              <w:t>, ВГ - 6,5-10 г/га</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9"/>
              </w:rPr>
            </w:pPr>
            <w:r w:rsidRPr="004D4EDC">
              <w:rPr>
                <w:rFonts w:eastAsia="Times New Roman" w:cs="Times New Roman"/>
                <w:spacing w:val="-16"/>
              </w:rPr>
              <w:t>Обприскування посівів від фази кущіння до виходу в трубку культури</w:t>
            </w:r>
          </w:p>
        </w:tc>
      </w:tr>
      <w:tr w:rsidR="00910EDC" w:rsidRPr="004D4EDC">
        <w:trPr>
          <w:cantSplit/>
          <w:trHeight w:val="65"/>
        </w:trPr>
        <w:tc>
          <w:tcPr>
            <w:tcW w:w="22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cs="Times New Roman"/>
              </w:rPr>
              <w:t>Однорічні дво-дольні, у т.ч. стійкі до 2,4-Д та багаторічні коренепаросткові</w:t>
            </w: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 xml:space="preserve">Пшениця озима, </w:t>
            </w:r>
          </w:p>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 xml:space="preserve">ячмінь ярий </w:t>
            </w:r>
          </w:p>
          <w:p w:rsidR="00910EDC" w:rsidRPr="004D4EDC" w:rsidRDefault="00910EDC" w:rsidP="00942373">
            <w:pPr>
              <w:shd w:val="clear" w:color="000000" w:fill="FFFFFF"/>
              <w:autoSpaceDE w:val="0"/>
              <w:autoSpaceDN w:val="0"/>
              <w:ind w:right="-1"/>
              <w:rPr>
                <w:rFonts w:eastAsia="Times New Roman" w:cs="Times New Roman"/>
                <w:spacing w:val="-5"/>
              </w:rPr>
            </w:pPr>
          </w:p>
          <w:p w:rsidR="00910EDC" w:rsidRPr="004D4EDC" w:rsidRDefault="00910EDC" w:rsidP="00942373">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8"/>
              </w:rPr>
            </w:pPr>
            <w:r w:rsidRPr="004D4EDC">
              <w:rPr>
                <w:rFonts w:eastAsia="Times New Roman" w:cs="Times New Roman"/>
                <w:spacing w:val="-5"/>
              </w:rPr>
              <w:t>Вільямс, ВГ – 0,06-0,12 Легіон, ВГ-</w:t>
            </w:r>
            <w:r w:rsidRPr="004D4EDC">
              <w:rPr>
                <w:rFonts w:eastAsia="Times New Roman" w:cs="Times New Roman"/>
                <w:spacing w:val="-8"/>
              </w:rPr>
              <w:t xml:space="preserve"> 0,06-0,12 л/га</w:t>
            </w:r>
          </w:p>
          <w:p w:rsidR="00910EDC" w:rsidRPr="004D4EDC" w:rsidRDefault="00910EDC" w:rsidP="00942373">
            <w:pPr>
              <w:shd w:val="clear" w:color="000000" w:fill="FFFFFF"/>
              <w:autoSpaceDE w:val="0"/>
              <w:autoSpaceDN w:val="0"/>
              <w:ind w:right="-1"/>
              <w:rPr>
                <w:rFonts w:eastAsia="Times New Roman" w:cs="Times New Roman"/>
              </w:rPr>
            </w:pPr>
          </w:p>
          <w:p w:rsidR="00910EDC" w:rsidRPr="004D4EDC" w:rsidRDefault="00910EDC" w:rsidP="00942373">
            <w:pPr>
              <w:shd w:val="clear" w:color="000000" w:fill="FFFFFF"/>
              <w:autoSpaceDE w:val="0"/>
              <w:autoSpaceDN w:val="0"/>
              <w:ind w:right="-1"/>
              <w:rPr>
                <w:rFonts w:eastAsia="Times New Roman" w:cs="Times New Roman"/>
              </w:rPr>
            </w:pP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9"/>
              </w:rPr>
            </w:pPr>
            <w:r w:rsidRPr="004D4EDC">
              <w:rPr>
                <w:rFonts w:eastAsia="Times New Roman" w:cs="Times New Roman"/>
                <w:spacing w:val="-7"/>
              </w:rPr>
              <w:t xml:space="preserve">Обприскування </w:t>
            </w:r>
            <w:r w:rsidRPr="004D4EDC">
              <w:rPr>
                <w:rFonts w:eastAsia="Times New Roman" w:cs="Times New Roman"/>
                <w:spacing w:val="-4"/>
              </w:rPr>
              <w:t xml:space="preserve">посівів з фази </w:t>
            </w:r>
            <w:r w:rsidRPr="004D4EDC">
              <w:rPr>
                <w:rFonts w:eastAsia="Times New Roman" w:cs="Times New Roman"/>
                <w:spacing w:val="-6"/>
              </w:rPr>
              <w:t>кущіння до початку</w:t>
            </w:r>
            <w:r w:rsidR="005E291D" w:rsidRPr="004D4EDC">
              <w:rPr>
                <w:rFonts w:eastAsia="Times New Roman" w:cs="Times New Roman"/>
                <w:spacing w:val="-6"/>
              </w:rPr>
              <w:t xml:space="preserve"> </w:t>
            </w:r>
            <w:r w:rsidRPr="004D4EDC">
              <w:rPr>
                <w:rFonts w:eastAsia="Times New Roman" w:cs="Times New Roman"/>
                <w:spacing w:val="-6"/>
              </w:rPr>
              <w:t>виходу</w:t>
            </w:r>
            <w:r w:rsidRPr="004D4EDC">
              <w:rPr>
                <w:rFonts w:eastAsia="Times New Roman" w:cs="Times New Roman"/>
                <w:spacing w:val="-7"/>
              </w:rPr>
              <w:t xml:space="preserve"> в трубку культури</w:t>
            </w:r>
          </w:p>
        </w:tc>
      </w:tr>
      <w:tr w:rsidR="00910EDC" w:rsidRPr="004D4EDC">
        <w:trPr>
          <w:cantSplit/>
          <w:trHeight w:val="65"/>
        </w:trPr>
        <w:tc>
          <w:tcPr>
            <w:tcW w:w="22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cs="Times New Roman"/>
              </w:rPr>
            </w:pPr>
            <w:r w:rsidRPr="004D4EDC">
              <w:rPr>
                <w:rFonts w:eastAsia="Times New Roman" w:cs="Times New Roman"/>
                <w:spacing w:val="-4"/>
              </w:rPr>
              <w:t xml:space="preserve">Однорічні дводольні, в т.ч.стій </w:t>
            </w:r>
            <w:r w:rsidRPr="004D4EDC">
              <w:rPr>
                <w:rFonts w:eastAsia="Times New Roman" w:cs="Times New Roman"/>
                <w:spacing w:val="-6"/>
              </w:rPr>
              <w:t>кі до 2,4 Д та МЦПА і деякі багаторічні двосім'ядольні</w:t>
            </w: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Пшениця яра та озима, ячмінь ярий</w:t>
            </w:r>
          </w:p>
          <w:p w:rsidR="00910EDC" w:rsidRPr="004D4EDC" w:rsidRDefault="00910EDC" w:rsidP="00942373">
            <w:pPr>
              <w:shd w:val="clear" w:color="000000" w:fill="FFFFFF"/>
              <w:autoSpaceDE w:val="0"/>
              <w:autoSpaceDN w:val="0"/>
              <w:ind w:right="-1"/>
              <w:rPr>
                <w:rFonts w:eastAsia="Times New Roman" w:cs="Times New Roman"/>
                <w:spacing w:val="-5"/>
              </w:rPr>
            </w:pPr>
          </w:p>
          <w:p w:rsidR="00910EDC" w:rsidRPr="004D4EDC" w:rsidRDefault="00910EDC" w:rsidP="00942373">
            <w:pPr>
              <w:shd w:val="clear" w:color="000000" w:fill="FFFFFF"/>
              <w:autoSpaceDE w:val="0"/>
              <w:autoSpaceDN w:val="0"/>
              <w:ind w:right="-1"/>
              <w:rPr>
                <w:rFonts w:eastAsia="Times New Roman" w:cs="Times New Roman"/>
                <w:spacing w:val="-5"/>
              </w:rPr>
            </w:pPr>
          </w:p>
          <w:p w:rsidR="00910EDC" w:rsidRPr="004D4EDC" w:rsidRDefault="00910EDC" w:rsidP="00942373">
            <w:pPr>
              <w:shd w:val="clear" w:color="000000" w:fill="FFFFFF"/>
              <w:autoSpaceDE w:val="0"/>
              <w:autoSpaceDN w:val="0"/>
              <w:ind w:right="-1"/>
              <w:rPr>
                <w:rFonts w:eastAsia="Times New Roman" w:cs="Times New Roman"/>
                <w:spacing w:val="-5"/>
              </w:rPr>
            </w:pPr>
          </w:p>
          <w:p w:rsidR="00910EDC" w:rsidRPr="004D4EDC" w:rsidRDefault="00910EDC" w:rsidP="00942373">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Екзіт, в.г.- 8,0-10 г/га</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Обприскування від фази 2 листків до кінця кущіння культури (2-4 листки у однорічних, фаза розетки у багаторічних бур'янів)</w:t>
            </w:r>
          </w:p>
        </w:tc>
      </w:tr>
      <w:tr w:rsidR="00910EDC" w:rsidRPr="004D4EDC">
        <w:trPr>
          <w:cantSplit/>
          <w:trHeight w:val="65"/>
        </w:trPr>
        <w:tc>
          <w:tcPr>
            <w:tcW w:w="2243" w:type="dxa"/>
            <w:vMerge w:val="restart"/>
            <w:tcBorders>
              <w:top w:val="single" w:sz="4" w:space="0" w:color="000000"/>
              <w:left w:val="single" w:sz="4" w:space="0" w:color="000000"/>
              <w:bottom w:val="single" w:sz="4" w:space="0" w:color="auto"/>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4"/>
              </w:rPr>
            </w:pPr>
            <w:r w:rsidRPr="004D4EDC">
              <w:rPr>
                <w:rFonts w:eastAsia="Times New Roman" w:cs="Times New Roman"/>
              </w:rPr>
              <w:t>Однорічні та багаторічні дводольні</w:t>
            </w: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 xml:space="preserve">Пшениця озима, ячмінь ярий </w:t>
            </w:r>
          </w:p>
          <w:p w:rsidR="00910EDC" w:rsidRPr="004D4EDC" w:rsidRDefault="00910EDC" w:rsidP="00942373">
            <w:pPr>
              <w:shd w:val="clear" w:color="000000" w:fill="FFFFFF"/>
              <w:autoSpaceDE w:val="0"/>
              <w:autoSpaceDN w:val="0"/>
              <w:ind w:right="-1"/>
              <w:rPr>
                <w:rFonts w:eastAsia="Times New Roman" w:cs="Times New Roman"/>
              </w:rPr>
            </w:pPr>
          </w:p>
          <w:p w:rsidR="00910EDC" w:rsidRPr="004D4EDC" w:rsidRDefault="00910EDC" w:rsidP="00942373">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 xml:space="preserve">Дікамерон Гранд, в.р.г.-0,09-0,12 л/га </w:t>
            </w:r>
          </w:p>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Дезормон 600, в.р. – 0,8-1,4</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 xml:space="preserve">Обприскування посівів від фази кущіння до початку трубкування </w:t>
            </w:r>
          </w:p>
          <w:p w:rsidR="00910EDC" w:rsidRPr="004D4EDC" w:rsidRDefault="00910EDC" w:rsidP="00942373">
            <w:pPr>
              <w:shd w:val="clear" w:color="000000" w:fill="FFFFFF"/>
              <w:autoSpaceDE w:val="0"/>
              <w:autoSpaceDN w:val="0"/>
              <w:ind w:right="-1"/>
              <w:rPr>
                <w:rFonts w:eastAsia="Times New Roman" w:cs="Times New Roman"/>
              </w:rPr>
            </w:pPr>
          </w:p>
        </w:tc>
      </w:tr>
      <w:tr w:rsidR="00910EDC" w:rsidRPr="004D4EDC">
        <w:trPr>
          <w:cantSplit/>
          <w:trHeight w:val="65"/>
        </w:trPr>
        <w:tc>
          <w:tcPr>
            <w:tcW w:w="2243" w:type="dxa"/>
            <w:vMerge/>
            <w:tcBorders>
              <w:top w:val="single" w:sz="4" w:space="0" w:color="000000"/>
              <w:left w:val="single" w:sz="4" w:space="0" w:color="000000"/>
              <w:bottom w:val="single" w:sz="4" w:space="0" w:color="auto"/>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Пшениця озима</w:t>
            </w:r>
          </w:p>
          <w:p w:rsidR="00910EDC" w:rsidRPr="004D4EDC" w:rsidRDefault="00910EDC" w:rsidP="00942373">
            <w:pPr>
              <w:shd w:val="clear" w:color="000000" w:fill="FFFFFF"/>
              <w:autoSpaceDE w:val="0"/>
              <w:autoSpaceDN w:val="0"/>
              <w:ind w:right="-1"/>
              <w:rPr>
                <w:rFonts w:eastAsia="Times New Roman" w:cs="Times New Roman"/>
                <w:spacing w:val="-5"/>
              </w:rPr>
            </w:pPr>
          </w:p>
          <w:p w:rsidR="00910EDC" w:rsidRPr="004D4EDC" w:rsidRDefault="00F6006F" w:rsidP="00942373">
            <w:pPr>
              <w:shd w:val="clear" w:color="000000" w:fill="FFFFFF"/>
              <w:autoSpaceDE w:val="0"/>
              <w:autoSpaceDN w:val="0"/>
              <w:ind w:right="-1"/>
              <w:rPr>
                <w:rFonts w:eastAsia="Times New Roman" w:cs="Times New Roman"/>
                <w:spacing w:val="-8"/>
              </w:rPr>
            </w:pPr>
            <w:r w:rsidRPr="004D4EDC">
              <w:rPr>
                <w:rFonts w:eastAsia="Times New Roman" w:cs="Times New Roman"/>
                <w:spacing w:val="-5"/>
              </w:rPr>
              <w:t>Ячмінь озимий та ярий</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 xml:space="preserve">Деметра, КЕ .-0,5 л/га </w:t>
            </w:r>
          </w:p>
          <w:p w:rsidR="00910EDC" w:rsidRPr="004D4EDC" w:rsidRDefault="00F6006F" w:rsidP="00942373">
            <w:pPr>
              <w:shd w:val="clear" w:color="000000" w:fill="FFFFFF"/>
              <w:autoSpaceDE w:val="0"/>
              <w:autoSpaceDN w:val="0"/>
              <w:ind w:right="-1"/>
              <w:rPr>
                <w:rFonts w:eastAsia="Times New Roman" w:cs="Times New Roman"/>
                <w:spacing w:val="-4"/>
              </w:rPr>
            </w:pPr>
            <w:r w:rsidRPr="004D4EDC">
              <w:rPr>
                <w:rFonts w:eastAsia="Times New Roman" w:cs="Times New Roman"/>
                <w:spacing w:val="-4"/>
              </w:rPr>
              <w:t>Пік 75 WG, ВГ-15-20 г/га</w:t>
            </w:r>
          </w:p>
          <w:p w:rsidR="00910EDC" w:rsidRPr="004D4EDC" w:rsidRDefault="00F6006F" w:rsidP="00942373">
            <w:pPr>
              <w:shd w:val="clear" w:color="000000" w:fill="FFFFFF"/>
              <w:autoSpaceDE w:val="0"/>
              <w:autoSpaceDN w:val="0"/>
              <w:ind w:right="-1"/>
              <w:rPr>
                <w:rFonts w:eastAsia="Times New Roman" w:cs="Times New Roman"/>
                <w:spacing w:val="-4"/>
              </w:rPr>
            </w:pPr>
            <w:r w:rsidRPr="004D4EDC">
              <w:rPr>
                <w:rFonts w:eastAsia="Times New Roman" w:cs="Times New Roman"/>
                <w:spacing w:val="-4"/>
              </w:rPr>
              <w:t>Дербі 175, КС</w:t>
            </w:r>
            <w:r w:rsidRPr="004D4EDC">
              <w:rPr>
                <w:rFonts w:eastAsia="Times New Roman" w:cs="Times New Roman"/>
              </w:rPr>
              <w:t xml:space="preserve"> -0,05-0,07 л/га</w:t>
            </w:r>
            <w:r w:rsidR="00400FC1" w:rsidRPr="004D4EDC">
              <w:rPr>
                <w:rFonts w:eastAsia="Times New Roman" w:cs="Times New Roman"/>
              </w:rPr>
              <w:t xml:space="preserve"> </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Обприскування від фази 2-3 листків до появи прапорцевого листка</w:t>
            </w:r>
          </w:p>
        </w:tc>
      </w:tr>
      <w:tr w:rsidR="00910EDC" w:rsidRPr="004D4EDC">
        <w:trPr>
          <w:cantSplit/>
          <w:trHeight w:val="796"/>
        </w:trPr>
        <w:tc>
          <w:tcPr>
            <w:tcW w:w="2243" w:type="dxa"/>
            <w:vMerge/>
            <w:tcBorders>
              <w:top w:val="single" w:sz="4" w:space="0" w:color="000000"/>
              <w:left w:val="single" w:sz="4" w:space="0" w:color="000000"/>
              <w:bottom w:val="single" w:sz="4" w:space="0" w:color="auto"/>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8"/>
              </w:rPr>
              <w:t xml:space="preserve">Пшениця ячмінь озимі та ярі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Естет 905, к.е.-0,5-0,7л/га</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9"/>
              </w:rPr>
            </w:pPr>
            <w:r w:rsidRPr="004D4EDC">
              <w:rPr>
                <w:rFonts w:eastAsia="Times New Roman" w:cs="Times New Roman"/>
              </w:rPr>
              <w:t>Обприскування</w:t>
            </w:r>
            <w:r w:rsidRPr="004D4EDC">
              <w:rPr>
                <w:rFonts w:eastAsia="Times New Roman" w:cs="Times New Roman"/>
                <w:spacing w:val="-9"/>
              </w:rPr>
              <w:t xml:space="preserve"> від фази кущіння до виходу в трубку культури</w:t>
            </w:r>
            <w:r w:rsidR="005E291D" w:rsidRPr="004D4EDC">
              <w:rPr>
                <w:rFonts w:eastAsia="Times New Roman" w:cs="Times New Roman"/>
                <w:spacing w:val="-9"/>
              </w:rPr>
              <w:t xml:space="preserve"> </w:t>
            </w:r>
          </w:p>
        </w:tc>
      </w:tr>
      <w:tr w:rsidR="00910EDC" w:rsidRPr="004D4EDC">
        <w:trPr>
          <w:cantSplit/>
          <w:trHeight w:val="65"/>
        </w:trPr>
        <w:tc>
          <w:tcPr>
            <w:tcW w:w="2243" w:type="dxa"/>
            <w:vMerge/>
            <w:tcBorders>
              <w:top w:val="single" w:sz="4" w:space="0" w:color="000000"/>
              <w:left w:val="single" w:sz="4" w:space="0" w:color="000000"/>
              <w:bottom w:val="single" w:sz="4" w:space="0" w:color="auto"/>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Пшениця, ячмінь (ярі та озимі)</w:t>
            </w:r>
          </w:p>
          <w:p w:rsidR="00910EDC" w:rsidRPr="004D4EDC" w:rsidRDefault="00F6006F" w:rsidP="00942373">
            <w:pPr>
              <w:shd w:val="clear" w:color="000000" w:fill="FFFFFF"/>
              <w:autoSpaceDE w:val="0"/>
              <w:autoSpaceDN w:val="0"/>
              <w:ind w:right="-1"/>
              <w:rPr>
                <w:rFonts w:eastAsia="Times New Roman" w:cs="Times New Roman"/>
                <w:spacing w:val="-8"/>
              </w:rPr>
            </w:pPr>
            <w:r w:rsidRPr="004D4EDC">
              <w:rPr>
                <w:rFonts w:eastAsia="Times New Roman" w:cs="Times New Roman"/>
              </w:rPr>
              <w:t>Жито, тритікале</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 xml:space="preserve">Пріма, с.е.- 0,4-0,6 </w:t>
            </w:r>
          </w:p>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БААЛ БТ, СЕ-0,3-0,5л/га</w:t>
            </w:r>
          </w:p>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Агент, СЕ-0,4-0,6</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9"/>
              </w:rPr>
            </w:pPr>
            <w:r w:rsidRPr="004D4EDC">
              <w:rPr>
                <w:rFonts w:eastAsia="Times New Roman" w:cs="Times New Roman"/>
              </w:rPr>
              <w:t>Обприскування посівів від фази кущіння до утворення 1-2 міжвузлів</w:t>
            </w:r>
          </w:p>
        </w:tc>
      </w:tr>
      <w:tr w:rsidR="00910EDC" w:rsidRPr="004D4EDC">
        <w:trPr>
          <w:cantSplit/>
          <w:trHeight w:val="65"/>
        </w:trPr>
        <w:tc>
          <w:tcPr>
            <w:tcW w:w="2243" w:type="dxa"/>
            <w:vMerge/>
            <w:tcBorders>
              <w:top w:val="single" w:sz="4" w:space="0" w:color="000000"/>
              <w:left w:val="single" w:sz="4" w:space="0" w:color="000000"/>
              <w:bottom w:val="single" w:sz="4" w:space="0" w:color="auto"/>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Пшениця озима,</w:t>
            </w:r>
          </w:p>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ячмінь ярий</w:t>
            </w:r>
          </w:p>
          <w:p w:rsidR="00910EDC" w:rsidRPr="004D4EDC" w:rsidRDefault="00910EDC" w:rsidP="00942373">
            <w:pPr>
              <w:shd w:val="clear" w:color="000000" w:fill="FFFFFF"/>
              <w:autoSpaceDE w:val="0"/>
              <w:autoSpaceDN w:val="0"/>
              <w:ind w:right="-1"/>
              <w:rPr>
                <w:rFonts w:eastAsia="Times New Roman" w:cs="Times New Roman"/>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Мікодин, РК-0,8</w:t>
            </w:r>
          </w:p>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 xml:space="preserve">Ефірон, КЕ - 0,6-0,8 </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Обприскування посівів від фази кущіння до виходу в трубку культур</w:t>
            </w:r>
          </w:p>
        </w:tc>
      </w:tr>
      <w:tr w:rsidR="00910EDC" w:rsidRPr="004D4EDC">
        <w:trPr>
          <w:cantSplit/>
          <w:trHeight w:val="65"/>
        </w:trPr>
        <w:tc>
          <w:tcPr>
            <w:tcW w:w="2243" w:type="dxa"/>
            <w:vMerge/>
            <w:tcBorders>
              <w:top w:val="single" w:sz="4" w:space="0" w:color="000000"/>
              <w:left w:val="single" w:sz="4" w:space="0" w:color="000000"/>
              <w:bottom w:val="single" w:sz="4" w:space="0" w:color="auto"/>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8"/>
              </w:rPr>
            </w:pPr>
            <w:r w:rsidRPr="004D4EDC">
              <w:rPr>
                <w:rFonts w:eastAsia="Times New Roman" w:cs="Times New Roman"/>
                <w:spacing w:val="-5"/>
              </w:rPr>
              <w:t xml:space="preserve">Пшениця озима та яра, ячмінь ярий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Оптимум, РК-0,15-0,3 л/га</w:t>
            </w:r>
          </w:p>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Пріма, СЕ-0,4-0,6 л/га</w:t>
            </w:r>
          </w:p>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Грантокс РК, - 0,7-1,5</w:t>
            </w:r>
            <w:r w:rsidR="005E291D" w:rsidRPr="004D4EDC">
              <w:rPr>
                <w:rFonts w:eastAsia="Times New Roman" w:cs="Times New Roman"/>
              </w:rPr>
              <w:t xml:space="preserve"> </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9"/>
              </w:rPr>
            </w:pPr>
            <w:r w:rsidRPr="004D4EDC">
              <w:rPr>
                <w:rFonts w:eastAsia="Times New Roman" w:cs="Times New Roman"/>
              </w:rPr>
              <w:t>Обприскування посівів від фази кущіння до виходу в трубку культур</w:t>
            </w:r>
            <w:r w:rsidRPr="004D4EDC">
              <w:rPr>
                <w:rFonts w:eastAsia="Times New Roman" w:cs="Times New Roman"/>
                <w:spacing w:val="-9"/>
              </w:rPr>
              <w:t xml:space="preserve"> </w:t>
            </w:r>
          </w:p>
        </w:tc>
      </w:tr>
      <w:tr w:rsidR="00910EDC" w:rsidRPr="004D4EDC">
        <w:trPr>
          <w:cantSplit/>
          <w:trHeight w:val="234"/>
        </w:trPr>
        <w:tc>
          <w:tcPr>
            <w:tcW w:w="2243" w:type="dxa"/>
            <w:vMerge/>
            <w:tcBorders>
              <w:top w:val="single" w:sz="4" w:space="0" w:color="000000"/>
              <w:left w:val="single" w:sz="4" w:space="0" w:color="000000"/>
              <w:bottom w:val="single" w:sz="4" w:space="0" w:color="auto"/>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 xml:space="preserve">Пшениця, </w:t>
            </w:r>
          </w:p>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ячмінь ярий</w:t>
            </w:r>
          </w:p>
          <w:p w:rsidR="00910EDC" w:rsidRPr="004D4EDC" w:rsidRDefault="00910EDC" w:rsidP="00942373">
            <w:pPr>
              <w:shd w:val="clear" w:color="000000" w:fill="FFFFFF"/>
              <w:autoSpaceDE w:val="0"/>
              <w:autoSpaceDN w:val="0"/>
              <w:ind w:right="-1"/>
              <w:rPr>
                <w:rFonts w:eastAsia="Times New Roman" w:cs="Times New Roman"/>
                <w:spacing w:val="-8"/>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lastRenderedPageBreak/>
              <w:t>Лінтур 70WG , в.г.- 0,12-0,15 л/га</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 xml:space="preserve">Обприскування від фази 4-х листків до </w:t>
            </w:r>
            <w:r w:rsidRPr="004D4EDC">
              <w:rPr>
                <w:rFonts w:eastAsia="Times New Roman" w:cs="Times New Roman"/>
              </w:rPr>
              <w:lastRenderedPageBreak/>
              <w:t>кінця кущіння культури</w:t>
            </w:r>
          </w:p>
        </w:tc>
      </w:tr>
      <w:tr w:rsidR="00910EDC" w:rsidRPr="004D4EDC">
        <w:trPr>
          <w:cantSplit/>
          <w:trHeight w:val="65"/>
        </w:trPr>
        <w:tc>
          <w:tcPr>
            <w:tcW w:w="2243" w:type="dxa"/>
            <w:vMerge/>
            <w:tcBorders>
              <w:top w:val="single" w:sz="4" w:space="0" w:color="000000"/>
              <w:left w:val="single" w:sz="4" w:space="0" w:color="000000"/>
              <w:bottom w:val="single" w:sz="4" w:space="0" w:color="auto"/>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Пшениця, ячмінь (ярі та озимі)</w:t>
            </w:r>
          </w:p>
          <w:p w:rsidR="00910EDC" w:rsidRPr="004D4EDC" w:rsidRDefault="00910EDC" w:rsidP="00942373">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8"/>
              </w:rPr>
            </w:pPr>
            <w:r w:rsidRPr="004D4EDC">
              <w:rPr>
                <w:rFonts w:eastAsia="Times New Roman" w:cs="Times New Roman"/>
                <w:spacing w:val="-8"/>
              </w:rPr>
              <w:t>Еллай Супер 70, ВГ-15г/га</w:t>
            </w:r>
          </w:p>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Гурон, ВГ-30-40 г/га</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Обприскування посівів у фазі 2-3 листків до появи прапорцевого листка</w:t>
            </w:r>
          </w:p>
        </w:tc>
      </w:tr>
      <w:tr w:rsidR="00910EDC" w:rsidRPr="004D4EDC">
        <w:trPr>
          <w:cantSplit/>
          <w:trHeight w:val="65"/>
        </w:trPr>
        <w:tc>
          <w:tcPr>
            <w:tcW w:w="2243" w:type="dxa"/>
            <w:vMerge/>
            <w:tcBorders>
              <w:top w:val="single" w:sz="4" w:space="0" w:color="000000"/>
              <w:left w:val="single" w:sz="4" w:space="0" w:color="000000"/>
              <w:bottom w:val="single" w:sz="4" w:space="0" w:color="auto"/>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Пшениця озима, ячмінь ярий</w:t>
            </w:r>
          </w:p>
          <w:p w:rsidR="00910EDC" w:rsidRPr="004D4EDC" w:rsidRDefault="00910EDC" w:rsidP="00942373">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Ефірон, к.е.- 0,6-0,8</w:t>
            </w:r>
            <w:r w:rsidR="00400FC1" w:rsidRPr="004D4EDC">
              <w:rPr>
                <w:rFonts w:eastAsia="Times New Roman" w:cs="Times New Roman"/>
              </w:rPr>
              <w:t xml:space="preserve"> </w:t>
            </w:r>
          </w:p>
          <w:p w:rsidR="00910EDC" w:rsidRPr="004D4EDC" w:rsidRDefault="00F6006F" w:rsidP="00942373">
            <w:pPr>
              <w:shd w:val="clear" w:color="000000" w:fill="FFFFFF"/>
              <w:autoSpaceDE w:val="0"/>
              <w:autoSpaceDN w:val="0"/>
              <w:ind w:right="-1"/>
              <w:rPr>
                <w:rFonts w:eastAsia="Times New Roman" w:cs="Times New Roman"/>
                <w:spacing w:val="-8"/>
              </w:rPr>
            </w:pPr>
            <w:r w:rsidRPr="004D4EDC">
              <w:rPr>
                <w:rFonts w:eastAsia="Times New Roman" w:cs="Times New Roman"/>
              </w:rPr>
              <w:t>Естет 905,к.е. – 0,5-0,7 л/га</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Обприскування посівів у фазу кущіння до виходу в трубку культури</w:t>
            </w:r>
            <w:r w:rsidR="00400FC1" w:rsidRPr="004D4EDC">
              <w:rPr>
                <w:rFonts w:eastAsia="Times New Roman" w:cs="Times New Roman"/>
              </w:rPr>
              <w:t xml:space="preserve"> </w:t>
            </w:r>
          </w:p>
        </w:tc>
      </w:tr>
      <w:tr w:rsidR="00910EDC" w:rsidRPr="004D4EDC">
        <w:trPr>
          <w:cantSplit/>
          <w:trHeight w:val="65"/>
        </w:trPr>
        <w:tc>
          <w:tcPr>
            <w:tcW w:w="2243" w:type="dxa"/>
            <w:vMerge/>
            <w:tcBorders>
              <w:top w:val="single" w:sz="4" w:space="0" w:color="000000"/>
              <w:left w:val="single" w:sz="4" w:space="0" w:color="000000"/>
              <w:bottom w:val="single" w:sz="4" w:space="0" w:color="auto"/>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Зернові колосові</w:t>
            </w:r>
          </w:p>
          <w:p w:rsidR="00910EDC" w:rsidRPr="004D4EDC" w:rsidRDefault="00910EDC" w:rsidP="00942373">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Тіфосі, ВГ-60-70 г/га Наутіус, ВГ-60-70 г/га</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Обприскування з фази 2-3 листків до появи прапорцевого листка</w:t>
            </w:r>
          </w:p>
        </w:tc>
      </w:tr>
      <w:tr w:rsidR="00910EDC" w:rsidRPr="004D4EDC">
        <w:trPr>
          <w:cantSplit/>
          <w:trHeight w:val="65"/>
        </w:trPr>
        <w:tc>
          <w:tcPr>
            <w:tcW w:w="2243" w:type="dxa"/>
            <w:vMerge w:val="restart"/>
            <w:tcBorders>
              <w:top w:val="single" w:sz="4" w:space="0" w:color="auto"/>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 xml:space="preserve">Однорічні та багаторічні дводольні у т.ч. стійкі до 2,4Д </w:t>
            </w: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 xml:space="preserve">Пшениця, ячмінь озимі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Римакс Д 762, ВГ-0,13-0,18 л/га</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Від початку кущіння до виходу в трубку культури</w:t>
            </w:r>
          </w:p>
        </w:tc>
      </w:tr>
      <w:tr w:rsidR="00910EDC" w:rsidRPr="004D4EDC">
        <w:trPr>
          <w:cantSplit/>
          <w:trHeight w:val="65"/>
        </w:trPr>
        <w:tc>
          <w:tcPr>
            <w:tcW w:w="2243" w:type="dxa"/>
            <w:vMerge/>
            <w:tcBorders>
              <w:top w:val="single" w:sz="4" w:space="0" w:color="auto"/>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 xml:space="preserve">Пшениця озима, ячмінь озимий </w:t>
            </w:r>
          </w:p>
          <w:p w:rsidR="00910EDC" w:rsidRPr="004D4EDC" w:rsidRDefault="00910EDC" w:rsidP="00942373">
            <w:pPr>
              <w:shd w:val="clear" w:color="000000" w:fill="FFFFFF"/>
              <w:autoSpaceDE w:val="0"/>
              <w:autoSpaceDN w:val="0"/>
              <w:ind w:right="-1"/>
              <w:rPr>
                <w:rFonts w:eastAsia="Times New Roman" w:cs="Times New Roman"/>
                <w:spacing w:val="-5"/>
              </w:rPr>
            </w:pPr>
          </w:p>
          <w:p w:rsidR="00910EDC" w:rsidRPr="004D4EDC" w:rsidRDefault="00910EDC" w:rsidP="00942373">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Голд Стар Екстра, ТТ –компоненти: А- 25 г/га,</w:t>
            </w:r>
          </w:p>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В – 10 г/га</w:t>
            </w:r>
          </w:p>
          <w:p w:rsidR="00910EDC" w:rsidRPr="004D4EDC" w:rsidRDefault="00910EDC" w:rsidP="00942373">
            <w:pPr>
              <w:shd w:val="clear" w:color="000000" w:fill="FFFFFF"/>
              <w:autoSpaceDE w:val="0"/>
              <w:autoSpaceDN w:val="0"/>
              <w:ind w:right="-1"/>
              <w:rPr>
                <w:rFonts w:eastAsia="Times New Roman" w:cs="Times New Roman"/>
              </w:rPr>
            </w:pPr>
          </w:p>
        </w:tc>
        <w:tc>
          <w:tcPr>
            <w:tcW w:w="2618" w:type="dxa"/>
            <w:vMerge w:val="restart"/>
            <w:tcBorders>
              <w:top w:val="single" w:sz="4" w:space="0" w:color="000000"/>
              <w:left w:val="single" w:sz="4" w:space="0" w:color="000000"/>
              <w:bottom w:val="single" w:sz="4" w:space="0" w:color="auto"/>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spacing w:val="-8"/>
              </w:rPr>
              <w:t xml:space="preserve">Обприскування посівів від фази 2-3 листків до появи пра-порцевого листка, включно, у ранні фази розвитку бур'янів </w:t>
            </w:r>
          </w:p>
        </w:tc>
      </w:tr>
      <w:tr w:rsidR="00910EDC" w:rsidRPr="004D4EDC">
        <w:trPr>
          <w:cantSplit/>
          <w:trHeight w:val="620"/>
        </w:trPr>
        <w:tc>
          <w:tcPr>
            <w:tcW w:w="2243" w:type="dxa"/>
            <w:vMerge/>
            <w:tcBorders>
              <w:top w:val="single" w:sz="4" w:space="0" w:color="auto"/>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auto"/>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Пшениця озима</w:t>
            </w:r>
          </w:p>
          <w:p w:rsidR="00910EDC" w:rsidRPr="004D4EDC" w:rsidRDefault="00910EDC" w:rsidP="00942373">
            <w:pPr>
              <w:shd w:val="clear" w:color="000000" w:fill="FFFFFF"/>
              <w:autoSpaceDE w:val="0"/>
              <w:autoSpaceDN w:val="0"/>
              <w:ind w:right="-1"/>
              <w:rPr>
                <w:rFonts w:eastAsia="Times New Roman" w:cs="Times New Roman"/>
                <w:spacing w:val="-5"/>
              </w:rPr>
            </w:pPr>
          </w:p>
          <w:p w:rsidR="00910EDC" w:rsidRPr="004D4EDC" w:rsidRDefault="00910EDC" w:rsidP="00942373">
            <w:pPr>
              <w:shd w:val="clear" w:color="000000" w:fill="FFFFFF"/>
              <w:autoSpaceDE w:val="0"/>
              <w:autoSpaceDN w:val="0"/>
              <w:ind w:right="-1"/>
              <w:rPr>
                <w:rFonts w:eastAsia="Times New Roman" w:cs="Times New Roman"/>
                <w:spacing w:val="-5"/>
              </w:rPr>
            </w:pPr>
          </w:p>
          <w:p w:rsidR="00910EDC" w:rsidRPr="004D4EDC" w:rsidRDefault="00910EDC" w:rsidP="00942373">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auto"/>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Голд Стар, ВГ-20-25 г/га</w:t>
            </w:r>
            <w:r w:rsidR="00400FC1" w:rsidRPr="004D4EDC">
              <w:rPr>
                <w:rFonts w:eastAsia="Times New Roman" w:cs="Times New Roman"/>
              </w:rPr>
              <w:t xml:space="preserve"> </w:t>
            </w:r>
          </w:p>
          <w:p w:rsidR="00910EDC" w:rsidRPr="004D4EDC" w:rsidRDefault="00F6006F" w:rsidP="00942373">
            <w:pPr>
              <w:shd w:val="clear" w:color="000000" w:fill="FFFFFF"/>
              <w:autoSpaceDE w:val="0"/>
              <w:autoSpaceDN w:val="0"/>
              <w:ind w:right="-1"/>
              <w:rPr>
                <w:rFonts w:eastAsia="Times New Roman" w:cs="Times New Roman"/>
                <w:spacing w:val="-4"/>
              </w:rPr>
            </w:pPr>
            <w:r w:rsidRPr="004D4EDC">
              <w:rPr>
                <w:rFonts w:eastAsia="Times New Roman" w:cs="Times New Roman"/>
                <w:spacing w:val="-4"/>
              </w:rPr>
              <w:t xml:space="preserve">Шериф РГ, в.г.-20-25 г/га </w:t>
            </w:r>
          </w:p>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Гранік, ВГ-20-25 г/га</w:t>
            </w:r>
          </w:p>
        </w:tc>
        <w:tc>
          <w:tcPr>
            <w:tcW w:w="2618" w:type="dxa"/>
            <w:vMerge/>
            <w:tcBorders>
              <w:top w:val="single" w:sz="4" w:space="0" w:color="000000"/>
              <w:left w:val="single" w:sz="4" w:space="0" w:color="000000"/>
              <w:bottom w:val="single" w:sz="4" w:space="0" w:color="auto"/>
              <w:right w:val="single" w:sz="4" w:space="0" w:color="000000"/>
            </w:tcBorders>
          </w:tcPr>
          <w:p w:rsidR="00910EDC" w:rsidRPr="004D4EDC" w:rsidRDefault="00910EDC" w:rsidP="00942373">
            <w:pPr>
              <w:ind w:right="-1"/>
              <w:rPr>
                <w:rFonts w:cs="Times New Roman"/>
              </w:rPr>
            </w:pPr>
          </w:p>
        </w:tc>
      </w:tr>
      <w:tr w:rsidR="00910EDC" w:rsidRPr="004D4EDC">
        <w:trPr>
          <w:cantSplit/>
          <w:trHeight w:val="143"/>
        </w:trPr>
        <w:tc>
          <w:tcPr>
            <w:tcW w:w="2243" w:type="dxa"/>
            <w:vMerge/>
            <w:tcBorders>
              <w:top w:val="single" w:sz="4" w:space="0" w:color="auto"/>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Ячмінь ярий</w:t>
            </w:r>
          </w:p>
          <w:p w:rsidR="00910EDC" w:rsidRPr="004D4EDC" w:rsidRDefault="00910EDC" w:rsidP="00942373">
            <w:pPr>
              <w:shd w:val="clear" w:color="000000" w:fill="FFFFFF"/>
              <w:autoSpaceDE w:val="0"/>
              <w:autoSpaceDN w:val="0"/>
              <w:ind w:right="-1"/>
              <w:rPr>
                <w:rFonts w:eastAsia="Times New Roman" w:cs="Times New Roman"/>
                <w:spacing w:val="-5"/>
              </w:rPr>
            </w:pPr>
          </w:p>
          <w:p w:rsidR="00910EDC" w:rsidRPr="004D4EDC" w:rsidRDefault="00910EDC" w:rsidP="00942373">
            <w:pPr>
              <w:shd w:val="clear" w:color="000000" w:fill="FFFFFF"/>
              <w:autoSpaceDE w:val="0"/>
              <w:autoSpaceDN w:val="0"/>
              <w:ind w:right="-1"/>
              <w:rPr>
                <w:rFonts w:eastAsia="Times New Roman" w:cs="Times New Roman"/>
                <w:spacing w:val="-5"/>
              </w:rPr>
            </w:pPr>
          </w:p>
          <w:p w:rsidR="00910EDC" w:rsidRPr="004D4EDC" w:rsidRDefault="00910EDC" w:rsidP="00942373">
            <w:pPr>
              <w:shd w:val="clear" w:color="000000" w:fill="FFFFFF"/>
              <w:autoSpaceDE w:val="0"/>
              <w:autoSpaceDN w:val="0"/>
              <w:ind w:right="-1"/>
              <w:rPr>
                <w:rFonts w:eastAsia="Times New Roman" w:cs="Times New Roman"/>
                <w:spacing w:val="-5"/>
              </w:rPr>
            </w:pPr>
          </w:p>
          <w:p w:rsidR="00910EDC" w:rsidRPr="004D4EDC" w:rsidRDefault="00910EDC" w:rsidP="00942373">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Вебб, ВГ-15-20 г/га</w:t>
            </w:r>
          </w:p>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 xml:space="preserve">Сміт, ВГ-10-15 г/га + ПАР «Йорк»-200 мг/га </w:t>
            </w:r>
          </w:p>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Тризлак, ВГ- 15 г/га</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 xml:space="preserve">Обприскування до виходу в трубку </w:t>
            </w:r>
          </w:p>
          <w:p w:rsidR="00910EDC" w:rsidRPr="004D4EDC" w:rsidRDefault="00F6006F" w:rsidP="00942373">
            <w:pPr>
              <w:shd w:val="clear" w:color="000000" w:fill="FFFFFF"/>
              <w:autoSpaceDE w:val="0"/>
              <w:autoSpaceDN w:val="0"/>
              <w:ind w:right="-1"/>
              <w:rPr>
                <w:rFonts w:eastAsia="Times New Roman" w:cs="Times New Roman"/>
                <w:spacing w:val="-8"/>
              </w:rPr>
            </w:pPr>
            <w:r w:rsidRPr="004D4EDC">
              <w:rPr>
                <w:rFonts w:eastAsia="Times New Roman" w:cs="Times New Roman"/>
              </w:rPr>
              <w:t>Обприскування до появи прапорцевого листка включно</w:t>
            </w:r>
          </w:p>
        </w:tc>
      </w:tr>
      <w:tr w:rsidR="00910EDC" w:rsidRPr="004D4EDC">
        <w:trPr>
          <w:cantSplit/>
          <w:trHeight w:val="143"/>
        </w:trPr>
        <w:tc>
          <w:tcPr>
            <w:tcW w:w="2243" w:type="dxa"/>
            <w:vMerge/>
            <w:tcBorders>
              <w:top w:val="single" w:sz="4" w:space="0" w:color="auto"/>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Пшениця, ячмінь озимі та ярі</w:t>
            </w:r>
          </w:p>
          <w:p w:rsidR="00910EDC" w:rsidRPr="004D4EDC" w:rsidRDefault="00910EDC" w:rsidP="00942373">
            <w:pPr>
              <w:shd w:val="clear" w:color="000000" w:fill="FFFFFF"/>
              <w:autoSpaceDE w:val="0"/>
              <w:autoSpaceDN w:val="0"/>
              <w:ind w:right="-1"/>
              <w:rPr>
                <w:rFonts w:eastAsia="Times New Roman" w:cs="Times New Roman"/>
                <w:spacing w:val="-5"/>
              </w:rPr>
            </w:pPr>
          </w:p>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 xml:space="preserve"> Жито, овес</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Калібр 75, в.г.-30-60 г/га</w:t>
            </w:r>
          </w:p>
          <w:p w:rsidR="00910EDC" w:rsidRPr="004D4EDC" w:rsidRDefault="00910EDC" w:rsidP="00942373">
            <w:pPr>
              <w:shd w:val="clear" w:color="000000" w:fill="FFFFFF"/>
              <w:autoSpaceDE w:val="0"/>
              <w:autoSpaceDN w:val="0"/>
              <w:ind w:right="-1"/>
              <w:rPr>
                <w:rFonts w:eastAsia="Times New Roman" w:cs="Times New Roman"/>
              </w:rPr>
            </w:pPr>
          </w:p>
          <w:p w:rsidR="00910EDC" w:rsidRPr="004D4EDC" w:rsidRDefault="00910EDC" w:rsidP="00942373">
            <w:pPr>
              <w:shd w:val="clear" w:color="000000" w:fill="FFFFFF"/>
              <w:autoSpaceDE w:val="0"/>
              <w:autoSpaceDN w:val="0"/>
              <w:ind w:right="-1"/>
              <w:rPr>
                <w:rFonts w:eastAsia="Times New Roman" w:cs="Times New Roman"/>
              </w:rPr>
            </w:pPr>
          </w:p>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Калібр 75, в.г.-30-60 г/га</w:t>
            </w:r>
            <w:r w:rsidR="005E291D" w:rsidRPr="004D4EDC">
              <w:rPr>
                <w:rFonts w:eastAsia="Times New Roman" w:cs="Times New Roman"/>
              </w:rPr>
              <w:t xml:space="preserve"> </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6"/>
              </w:rPr>
            </w:pPr>
            <w:r w:rsidRPr="004D4EDC">
              <w:rPr>
                <w:rFonts w:eastAsia="Times New Roman" w:cs="Times New Roman"/>
              </w:rPr>
              <w:t>Обприскування</w:t>
            </w:r>
            <w:r w:rsidRPr="004D4EDC">
              <w:rPr>
                <w:rFonts w:eastAsia="Times New Roman" w:cs="Times New Roman"/>
                <w:spacing w:val="-6"/>
              </w:rPr>
              <w:t xml:space="preserve"> від фа-зи 2-3 листків до появи прапорцевого листка</w:t>
            </w:r>
          </w:p>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 xml:space="preserve">Обприскування до ви-ходу в трубку культури </w:t>
            </w:r>
          </w:p>
        </w:tc>
      </w:tr>
      <w:tr w:rsidR="00910EDC" w:rsidRPr="004D4EDC">
        <w:trPr>
          <w:cantSplit/>
          <w:trHeight w:val="143"/>
        </w:trPr>
        <w:tc>
          <w:tcPr>
            <w:tcW w:w="2243" w:type="dxa"/>
            <w:vMerge/>
            <w:tcBorders>
              <w:top w:val="single" w:sz="4" w:space="0" w:color="auto"/>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 xml:space="preserve">Пшениця, ячмінь ярий, жито, овес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Зернодар, в.г.-15-25 г/га</w:t>
            </w:r>
          </w:p>
          <w:p w:rsidR="00910EDC" w:rsidRPr="004D4EDC" w:rsidRDefault="00910EDC" w:rsidP="00942373">
            <w:pPr>
              <w:shd w:val="clear" w:color="000000" w:fill="FFFFFF"/>
              <w:autoSpaceDE w:val="0"/>
              <w:autoSpaceDN w:val="0"/>
              <w:ind w:right="-1"/>
              <w:rPr>
                <w:rFonts w:eastAsia="Times New Roman" w:cs="Times New Roman"/>
              </w:rPr>
            </w:pP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Обприскування від фази 2-3 листків до появи прапорцевого листка</w:t>
            </w:r>
          </w:p>
        </w:tc>
      </w:tr>
      <w:tr w:rsidR="00910EDC" w:rsidRPr="004D4EDC">
        <w:trPr>
          <w:cantSplit/>
          <w:trHeight w:val="143"/>
        </w:trPr>
        <w:tc>
          <w:tcPr>
            <w:tcW w:w="2243" w:type="dxa"/>
            <w:vMerge/>
            <w:tcBorders>
              <w:top w:val="single" w:sz="4" w:space="0" w:color="auto"/>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Пшениця озима</w:t>
            </w:r>
          </w:p>
          <w:p w:rsidR="00910EDC" w:rsidRPr="004D4EDC" w:rsidRDefault="00910EDC" w:rsidP="00942373">
            <w:pPr>
              <w:shd w:val="clear" w:color="000000" w:fill="FFFFFF"/>
              <w:autoSpaceDE w:val="0"/>
              <w:autoSpaceDN w:val="0"/>
              <w:ind w:right="-1"/>
              <w:rPr>
                <w:rFonts w:eastAsia="Times New Roman" w:cs="Times New Roman"/>
                <w:spacing w:val="-5"/>
              </w:rPr>
            </w:pPr>
          </w:p>
          <w:p w:rsidR="00910EDC" w:rsidRPr="004D4EDC" w:rsidRDefault="00910EDC" w:rsidP="00942373">
            <w:pPr>
              <w:shd w:val="clear" w:color="000000" w:fill="FFFFFF"/>
              <w:autoSpaceDE w:val="0"/>
              <w:autoSpaceDN w:val="0"/>
              <w:ind w:right="-1"/>
              <w:rPr>
                <w:rFonts w:eastAsia="Times New Roman" w:cs="Times New Roman"/>
                <w:spacing w:val="-5"/>
              </w:rPr>
            </w:pPr>
          </w:p>
          <w:p w:rsidR="00910EDC" w:rsidRPr="004D4EDC" w:rsidRDefault="00910EDC" w:rsidP="00942373">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6"/>
              </w:rPr>
            </w:pPr>
            <w:r w:rsidRPr="004D4EDC">
              <w:rPr>
                <w:rFonts w:eastAsia="Times New Roman" w:cs="Times New Roman"/>
                <w:spacing w:val="-6"/>
              </w:rPr>
              <w:t>Компас 970, РГ-0,07-0,25 г/га</w:t>
            </w:r>
          </w:p>
          <w:p w:rsidR="00910EDC" w:rsidRPr="004D4EDC" w:rsidRDefault="00910EDC" w:rsidP="00942373">
            <w:pPr>
              <w:shd w:val="clear" w:color="000000" w:fill="FFFFFF"/>
              <w:autoSpaceDE w:val="0"/>
              <w:autoSpaceDN w:val="0"/>
              <w:ind w:right="-1"/>
              <w:rPr>
                <w:rFonts w:eastAsia="Times New Roman" w:cs="Times New Roman"/>
                <w:spacing w:val="-5"/>
              </w:rPr>
            </w:pPr>
          </w:p>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Грейнурон, ВГ – 15-25 г/га</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 xml:space="preserve">Обприскування від фази кущіння до вихо-ду в трубку культури </w:t>
            </w:r>
          </w:p>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Обприскування від фа-зи 2-3 листків до появи прапорцевого листка</w:t>
            </w:r>
          </w:p>
        </w:tc>
      </w:tr>
      <w:tr w:rsidR="00910EDC" w:rsidRPr="004D4EDC">
        <w:trPr>
          <w:cantSplit/>
          <w:trHeight w:val="143"/>
        </w:trPr>
        <w:tc>
          <w:tcPr>
            <w:tcW w:w="2243" w:type="dxa"/>
            <w:vMerge/>
            <w:tcBorders>
              <w:top w:val="single" w:sz="4" w:space="0" w:color="auto"/>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Пшениця озима, ячмінь ярий</w:t>
            </w:r>
            <w:r w:rsidR="00400FC1" w:rsidRPr="004D4EDC">
              <w:rPr>
                <w:rFonts w:eastAsia="Times New Roman" w:cs="Times New Roman"/>
                <w:spacing w:val="-5"/>
              </w:rPr>
              <w:t xml:space="preserve">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Сарацин, ЗП -8,0-10 г/га</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Обприскування від фази кущіння до виходу в трубку культури</w:t>
            </w:r>
            <w:r w:rsidR="005E291D" w:rsidRPr="004D4EDC">
              <w:rPr>
                <w:rFonts w:eastAsia="Times New Roman" w:cs="Times New Roman"/>
              </w:rPr>
              <w:t xml:space="preserve"> </w:t>
            </w:r>
          </w:p>
        </w:tc>
      </w:tr>
      <w:tr w:rsidR="00910EDC" w:rsidRPr="004D4EDC">
        <w:trPr>
          <w:cantSplit/>
          <w:trHeight w:val="143"/>
        </w:trPr>
        <w:tc>
          <w:tcPr>
            <w:tcW w:w="2243" w:type="dxa"/>
            <w:vMerge/>
            <w:tcBorders>
              <w:top w:val="single" w:sz="4" w:space="0" w:color="auto"/>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Злакові зернові</w:t>
            </w:r>
          </w:p>
          <w:p w:rsidR="00910EDC" w:rsidRPr="004D4EDC" w:rsidRDefault="00910EDC" w:rsidP="00942373">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 xml:space="preserve">Ланцелот 450 </w:t>
            </w:r>
            <w:r w:rsidRPr="004D4EDC">
              <w:rPr>
                <w:rFonts w:eastAsia="Times New Roman" w:cs="Times New Roman"/>
                <w:lang w:val="en-US"/>
              </w:rPr>
              <w:t>WG</w:t>
            </w:r>
            <w:r w:rsidRPr="004D4EDC">
              <w:rPr>
                <w:rFonts w:eastAsia="Times New Roman" w:cs="Times New Roman"/>
              </w:rPr>
              <w:t xml:space="preserve">, ВГ-33 г/га </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Обприскування від фа-зи кущіння до утво-рення 1-2 міжвузлів</w:t>
            </w:r>
          </w:p>
        </w:tc>
      </w:tr>
      <w:tr w:rsidR="00910EDC" w:rsidRPr="004D4EDC">
        <w:trPr>
          <w:cantSplit/>
          <w:trHeight w:val="143"/>
        </w:trPr>
        <w:tc>
          <w:tcPr>
            <w:tcW w:w="2243" w:type="dxa"/>
            <w:vMerge/>
            <w:tcBorders>
              <w:top w:val="single" w:sz="4" w:space="0" w:color="auto"/>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 xml:space="preserve">Пшениця, ячмінь озимий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Марафон, КС - 4 л/га</w:t>
            </w:r>
          </w:p>
          <w:p w:rsidR="00910EDC" w:rsidRPr="004D4EDC" w:rsidRDefault="00910EDC" w:rsidP="00942373">
            <w:pPr>
              <w:shd w:val="clear" w:color="000000" w:fill="FFFFFF"/>
              <w:autoSpaceDE w:val="0"/>
              <w:autoSpaceDN w:val="0"/>
              <w:ind w:right="-1"/>
              <w:rPr>
                <w:rFonts w:eastAsia="Times New Roman" w:cs="Times New Roman"/>
              </w:rPr>
            </w:pP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Обприскування після сходів до фази кущіння культури</w:t>
            </w:r>
          </w:p>
        </w:tc>
      </w:tr>
      <w:tr w:rsidR="00910EDC" w:rsidRPr="004D4EDC">
        <w:trPr>
          <w:cantSplit/>
          <w:trHeight w:val="65"/>
        </w:trPr>
        <w:tc>
          <w:tcPr>
            <w:tcW w:w="224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autoSpaceDE w:val="0"/>
              <w:autoSpaceDN w:val="0"/>
              <w:ind w:right="-1"/>
              <w:rPr>
                <w:rFonts w:cs="Times New Roman"/>
              </w:rPr>
            </w:pPr>
            <w:r w:rsidRPr="004D4EDC">
              <w:rPr>
                <w:rFonts w:eastAsia="Times New Roman" w:cs="Times New Roman"/>
              </w:rPr>
              <w:t>Однорічні зла-кові та дводольні</w:t>
            </w: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Пшениця яра та озима, жито, ячмінь, тритікале</w:t>
            </w:r>
          </w:p>
          <w:p w:rsidR="00910EDC" w:rsidRPr="004D4EDC" w:rsidRDefault="00910EDC" w:rsidP="00942373">
            <w:pPr>
              <w:shd w:val="clear" w:color="000000" w:fill="FFFFFF"/>
              <w:autoSpaceDE w:val="0"/>
              <w:autoSpaceDN w:val="0"/>
              <w:ind w:right="-1"/>
              <w:rPr>
                <w:rFonts w:eastAsia="Times New Roman" w:cs="Times New Roman"/>
                <w:spacing w:val="-5"/>
              </w:rPr>
            </w:pPr>
          </w:p>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Пшениця озима та яра</w:t>
            </w:r>
            <w:r w:rsidR="005E291D" w:rsidRPr="004D4EDC">
              <w:rPr>
                <w:rFonts w:eastAsia="Times New Roman" w:cs="Times New Roman"/>
                <w:spacing w:val="-5"/>
              </w:rPr>
              <w:t xml:space="preserve">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 xml:space="preserve">Пума Супер 144 EW, ЕВ -1л/га </w:t>
            </w:r>
          </w:p>
          <w:p w:rsidR="00910EDC" w:rsidRPr="004D4EDC" w:rsidRDefault="00910EDC" w:rsidP="00942373">
            <w:pPr>
              <w:shd w:val="clear" w:color="000000" w:fill="FFFFFF"/>
              <w:autoSpaceDE w:val="0"/>
              <w:autoSpaceDN w:val="0"/>
              <w:ind w:right="-1"/>
              <w:rPr>
                <w:rFonts w:eastAsia="Times New Roman" w:cs="Times New Roman"/>
              </w:rPr>
            </w:pPr>
          </w:p>
          <w:p w:rsidR="00910EDC" w:rsidRPr="004D4EDC" w:rsidRDefault="00910EDC" w:rsidP="00942373">
            <w:pPr>
              <w:shd w:val="clear" w:color="000000" w:fill="FFFFFF"/>
              <w:autoSpaceDE w:val="0"/>
              <w:autoSpaceDN w:val="0"/>
              <w:ind w:right="-1"/>
              <w:rPr>
                <w:rFonts w:eastAsia="Times New Roman" w:cs="Times New Roman"/>
              </w:rPr>
            </w:pPr>
          </w:p>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Еверест, ВГ - 35-100 г/га</w:t>
            </w:r>
            <w:r w:rsidR="005E291D" w:rsidRPr="004D4EDC">
              <w:rPr>
                <w:rFonts w:eastAsia="Times New Roman" w:cs="Times New Roman"/>
              </w:rPr>
              <w:t xml:space="preserve"> </w:t>
            </w: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 xml:space="preserve">Обприскування від фази 2-х листків до кінця кущіння бур'янів (незалежно від фази розвитку культури) у фазі 1-3 листків у бур'янів </w:t>
            </w:r>
          </w:p>
        </w:tc>
      </w:tr>
      <w:tr w:rsidR="00910EDC" w:rsidRPr="004D4EDC">
        <w:trPr>
          <w:cantSplit/>
          <w:trHeight w:val="65"/>
        </w:trPr>
        <w:tc>
          <w:tcPr>
            <w:tcW w:w="2243" w:type="dxa"/>
            <w:vMerge/>
            <w:tcBorders>
              <w:top w:val="single" w:sz="4" w:space="0" w:color="000000"/>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Пшениця озима</w:t>
            </w:r>
          </w:p>
          <w:p w:rsidR="00910EDC" w:rsidRPr="004D4EDC" w:rsidRDefault="00910EDC" w:rsidP="00942373">
            <w:pPr>
              <w:shd w:val="clear" w:color="000000" w:fill="FFFFFF"/>
              <w:autoSpaceDE w:val="0"/>
              <w:autoSpaceDN w:val="0"/>
              <w:ind w:right="-1"/>
              <w:rPr>
                <w:rFonts w:eastAsia="Times New Roman" w:cs="Times New Roman"/>
              </w:rPr>
            </w:pPr>
          </w:p>
          <w:p w:rsidR="00910EDC" w:rsidRPr="004D4EDC" w:rsidRDefault="00910EDC" w:rsidP="00942373">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Овсюген Експрес, КЕ -0,4-0,6 л/га</w:t>
            </w:r>
          </w:p>
          <w:p w:rsidR="00910EDC" w:rsidRPr="004D4EDC" w:rsidRDefault="00910EDC" w:rsidP="00942373">
            <w:pPr>
              <w:shd w:val="clear" w:color="000000" w:fill="FFFFFF"/>
              <w:autoSpaceDE w:val="0"/>
              <w:autoSpaceDN w:val="0"/>
              <w:ind w:right="-1"/>
              <w:rPr>
                <w:rFonts w:eastAsia="Times New Roman" w:cs="Times New Roman"/>
              </w:rPr>
            </w:pP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По вегетуючих бур'янах починаючи з фази 2-го листка до кінця кущіння кульури</w:t>
            </w:r>
          </w:p>
        </w:tc>
      </w:tr>
      <w:tr w:rsidR="00910EDC" w:rsidRPr="004D4EDC">
        <w:trPr>
          <w:cantSplit/>
          <w:trHeight w:val="65"/>
        </w:trPr>
        <w:tc>
          <w:tcPr>
            <w:tcW w:w="2243" w:type="dxa"/>
            <w:vMerge/>
            <w:tcBorders>
              <w:top w:val="single" w:sz="4" w:space="0" w:color="000000"/>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Пшениця озима, ячмінь озимий та ярий</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Аксіал 050 ЕС, КЕ -0,9 л/га</w:t>
            </w:r>
          </w:p>
          <w:p w:rsidR="00910EDC" w:rsidRPr="004D4EDC" w:rsidRDefault="00910EDC" w:rsidP="00942373">
            <w:pPr>
              <w:shd w:val="clear" w:color="000000" w:fill="FFFFFF"/>
              <w:autoSpaceDE w:val="0"/>
              <w:autoSpaceDN w:val="0"/>
              <w:ind w:right="-1"/>
              <w:rPr>
                <w:rFonts w:eastAsia="Times New Roman" w:cs="Times New Roman"/>
              </w:rPr>
            </w:pP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По вегетуючих бур'янах починаючи з фази 2-го листка до кінця кущіння кульури</w:t>
            </w:r>
          </w:p>
        </w:tc>
      </w:tr>
      <w:tr w:rsidR="00910EDC" w:rsidRPr="004D4EDC">
        <w:trPr>
          <w:cantSplit/>
          <w:trHeight w:val="65"/>
        </w:trPr>
        <w:tc>
          <w:tcPr>
            <w:tcW w:w="2243" w:type="dxa"/>
            <w:vMerge/>
            <w:tcBorders>
              <w:top w:val="single" w:sz="4" w:space="0" w:color="000000"/>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Пшениця яра та озима</w:t>
            </w:r>
          </w:p>
          <w:p w:rsidR="00910EDC" w:rsidRPr="004D4EDC" w:rsidRDefault="00910EDC" w:rsidP="00942373">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Паллас 45 ОD, МД- 0,15-0,4</w:t>
            </w:r>
          </w:p>
          <w:p w:rsidR="00910EDC" w:rsidRPr="004D4EDC" w:rsidRDefault="00910EDC" w:rsidP="00942373">
            <w:pPr>
              <w:shd w:val="clear" w:color="000000" w:fill="FFFFFF"/>
              <w:autoSpaceDE w:val="0"/>
              <w:autoSpaceDN w:val="0"/>
              <w:ind w:right="-1"/>
              <w:rPr>
                <w:rFonts w:eastAsia="Times New Roman" w:cs="Times New Roman"/>
              </w:rPr>
            </w:pP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Обприскування у фазі</w:t>
            </w:r>
          </w:p>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4-х листків до 2-го міжвузля культури</w:t>
            </w:r>
          </w:p>
        </w:tc>
      </w:tr>
      <w:tr w:rsidR="00910EDC" w:rsidRPr="004D4EDC">
        <w:trPr>
          <w:cantSplit/>
          <w:trHeight w:val="65"/>
        </w:trPr>
        <w:tc>
          <w:tcPr>
            <w:tcW w:w="2243" w:type="dxa"/>
            <w:vMerge/>
            <w:tcBorders>
              <w:top w:val="single" w:sz="4" w:space="0" w:color="000000"/>
              <w:left w:val="single" w:sz="4" w:space="0" w:color="000000"/>
              <w:bottom w:val="single" w:sz="4" w:space="0" w:color="000000"/>
              <w:right w:val="single" w:sz="4" w:space="0" w:color="000000"/>
            </w:tcBorders>
          </w:tcPr>
          <w:p w:rsidR="00910EDC" w:rsidRPr="004D4EDC" w:rsidRDefault="00910EDC" w:rsidP="00942373">
            <w:pPr>
              <w:ind w:right="-1"/>
              <w:rPr>
                <w:rFonts w:cs="Times New Roman"/>
              </w:rPr>
            </w:pP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Пшениця, ячмінь озимі</w:t>
            </w:r>
            <w:r w:rsidR="005E291D" w:rsidRPr="004D4EDC">
              <w:rPr>
                <w:rFonts w:eastAsia="Times New Roman" w:cs="Times New Roman"/>
                <w:spacing w:val="-5"/>
              </w:rPr>
              <w:t xml:space="preserve"> </w:t>
            </w: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Марафон, КС - 4,0 л/га</w:t>
            </w:r>
          </w:p>
          <w:p w:rsidR="00910EDC" w:rsidRPr="004D4EDC" w:rsidRDefault="00910EDC" w:rsidP="00942373">
            <w:pPr>
              <w:shd w:val="clear" w:color="000000" w:fill="FFFFFF"/>
              <w:autoSpaceDE w:val="0"/>
              <w:autoSpaceDN w:val="0"/>
              <w:ind w:right="-1"/>
              <w:rPr>
                <w:rFonts w:eastAsia="Times New Roman" w:cs="Times New Roman"/>
              </w:rPr>
            </w:pP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 xml:space="preserve">1-3 листки культури, на початку росту бур'янів </w:t>
            </w:r>
          </w:p>
        </w:tc>
      </w:tr>
      <w:tr w:rsidR="00910EDC" w:rsidRPr="004D4EDC">
        <w:trPr>
          <w:cantSplit/>
          <w:trHeight w:val="65"/>
        </w:trPr>
        <w:tc>
          <w:tcPr>
            <w:tcW w:w="2243" w:type="dxa"/>
            <w:tcBorders>
              <w:top w:val="single" w:sz="4" w:space="0" w:color="000000"/>
              <w:left w:val="single" w:sz="4" w:space="0" w:color="000000"/>
              <w:bottom w:val="single" w:sz="4" w:space="0" w:color="auto"/>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cs="Times New Roman"/>
              </w:rPr>
            </w:pPr>
            <w:r w:rsidRPr="004D4EDC">
              <w:rPr>
                <w:rFonts w:eastAsia="Times New Roman" w:cs="Times New Roman"/>
              </w:rPr>
              <w:t>Однорічні злако-ві (вівсюг,мітли-ця, плоскуха, мишії)</w:t>
            </w:r>
          </w:p>
        </w:tc>
        <w:tc>
          <w:tcPr>
            <w:tcW w:w="2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5"/>
              </w:rPr>
            </w:pPr>
            <w:r w:rsidRPr="004D4EDC">
              <w:rPr>
                <w:rFonts w:eastAsia="Times New Roman" w:cs="Times New Roman"/>
                <w:spacing w:val="-5"/>
              </w:rPr>
              <w:t>Пшениця озима</w:t>
            </w:r>
          </w:p>
          <w:p w:rsidR="00910EDC" w:rsidRPr="004D4EDC" w:rsidRDefault="00910EDC" w:rsidP="00942373">
            <w:pPr>
              <w:shd w:val="clear" w:color="000000" w:fill="FFFFFF"/>
              <w:autoSpaceDE w:val="0"/>
              <w:autoSpaceDN w:val="0"/>
              <w:ind w:right="-1"/>
              <w:rPr>
                <w:rFonts w:eastAsia="Times New Roman" w:cs="Times New Roman"/>
                <w:spacing w:val="-5"/>
              </w:rPr>
            </w:pPr>
          </w:p>
          <w:p w:rsidR="00910EDC" w:rsidRPr="004D4EDC" w:rsidRDefault="00910EDC" w:rsidP="00942373">
            <w:pPr>
              <w:shd w:val="clear" w:color="000000" w:fill="FFFFFF"/>
              <w:autoSpaceDE w:val="0"/>
              <w:autoSpaceDN w:val="0"/>
              <w:ind w:right="-1"/>
              <w:rPr>
                <w:rFonts w:eastAsia="Times New Roman" w:cs="Times New Roman"/>
                <w:spacing w:val="-5"/>
              </w:rPr>
            </w:pPr>
          </w:p>
        </w:tc>
        <w:tc>
          <w:tcPr>
            <w:tcW w:w="27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spacing w:val="-4"/>
              </w:rPr>
            </w:pPr>
            <w:r w:rsidRPr="004D4EDC">
              <w:rPr>
                <w:rFonts w:eastAsia="Times New Roman" w:cs="Times New Roman"/>
                <w:spacing w:val="-4"/>
              </w:rPr>
              <w:t>Монітор</w:t>
            </w:r>
            <w:r w:rsidR="005E291D" w:rsidRPr="004D4EDC">
              <w:rPr>
                <w:rFonts w:eastAsia="Times New Roman" w:cs="Times New Roman"/>
                <w:spacing w:val="-4"/>
              </w:rPr>
              <w:t xml:space="preserve"> </w:t>
            </w:r>
            <w:r w:rsidRPr="004D4EDC">
              <w:rPr>
                <w:rFonts w:eastAsia="Times New Roman" w:cs="Times New Roman"/>
                <w:spacing w:val="-4"/>
              </w:rPr>
              <w:t>ВГ -0,013-0,026 +ПАР</w:t>
            </w:r>
            <w:r w:rsidR="005E291D" w:rsidRPr="004D4EDC">
              <w:rPr>
                <w:rFonts w:eastAsia="Times New Roman" w:cs="Times New Roman"/>
                <w:spacing w:val="-4"/>
                <w:lang w:val="en-US"/>
              </w:rPr>
              <w:t xml:space="preserve"> </w:t>
            </w:r>
            <w:r w:rsidRPr="004D4EDC">
              <w:rPr>
                <w:rFonts w:eastAsia="Times New Roman" w:cs="Times New Roman"/>
                <w:spacing w:val="-4"/>
              </w:rPr>
              <w:t>«Генамін» -0,6</w:t>
            </w:r>
          </w:p>
          <w:p w:rsidR="00910EDC" w:rsidRPr="004D4EDC" w:rsidRDefault="00910EDC" w:rsidP="00942373">
            <w:pPr>
              <w:shd w:val="clear" w:color="000000" w:fill="FFFFFF"/>
              <w:autoSpaceDE w:val="0"/>
              <w:autoSpaceDN w:val="0"/>
              <w:ind w:right="-1"/>
              <w:rPr>
                <w:rFonts w:eastAsia="Times New Roman" w:cs="Times New Roman"/>
                <w:spacing w:val="-8"/>
              </w:rPr>
            </w:pPr>
          </w:p>
        </w:tc>
        <w:tc>
          <w:tcPr>
            <w:tcW w:w="26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10EDC" w:rsidRPr="004D4EDC" w:rsidRDefault="00F6006F" w:rsidP="00942373">
            <w:pPr>
              <w:shd w:val="clear" w:color="000000" w:fill="FFFFFF"/>
              <w:autoSpaceDE w:val="0"/>
              <w:autoSpaceDN w:val="0"/>
              <w:ind w:right="-1"/>
              <w:rPr>
                <w:rFonts w:eastAsia="Times New Roman" w:cs="Times New Roman"/>
              </w:rPr>
            </w:pPr>
            <w:r w:rsidRPr="004D4EDC">
              <w:rPr>
                <w:rFonts w:eastAsia="Times New Roman" w:cs="Times New Roman"/>
              </w:rPr>
              <w:t>Обприскування посівів від фази кущіння до виходу в трубку</w:t>
            </w:r>
          </w:p>
        </w:tc>
      </w:tr>
    </w:tbl>
    <w:p w:rsidR="00910EDC" w:rsidRPr="004D4EDC" w:rsidRDefault="00910EDC" w:rsidP="00D80B2E">
      <w:pPr>
        <w:autoSpaceDE w:val="0"/>
        <w:autoSpaceDN w:val="0"/>
        <w:ind w:right="-1" w:firstLine="709"/>
        <w:jc w:val="center"/>
        <w:rPr>
          <w:rFonts w:eastAsia="Times New Roman" w:cs="Times New Roman"/>
          <w:b/>
          <w:sz w:val="28"/>
          <w:szCs w:val="28"/>
          <w:lang w:eastAsia="ru-RU" w:bidi="ar-SA"/>
        </w:rPr>
      </w:pPr>
    </w:p>
    <w:p w:rsidR="00910EDC" w:rsidRPr="004D4EDC" w:rsidRDefault="00F6006F" w:rsidP="000F639A">
      <w:pPr>
        <w:autoSpaceDE w:val="0"/>
        <w:autoSpaceDN w:val="0"/>
        <w:ind w:right="-1"/>
        <w:jc w:val="center"/>
        <w:rPr>
          <w:rFonts w:eastAsia="Times New Roman" w:cs="Times New Roman"/>
          <w:b/>
          <w:sz w:val="28"/>
          <w:szCs w:val="28"/>
          <w:lang w:eastAsia="ru-RU" w:bidi="ar-SA"/>
        </w:rPr>
      </w:pPr>
      <w:r w:rsidRPr="004D4EDC">
        <w:rPr>
          <w:rFonts w:eastAsia="Times New Roman" w:cs="Times New Roman"/>
          <w:b/>
          <w:sz w:val="28"/>
          <w:szCs w:val="28"/>
          <w:lang w:eastAsia="ru-RU" w:bidi="ar-SA"/>
        </w:rPr>
        <w:t>Таблиця 1. Норми витрат і спектр дії протруйників насіння</w:t>
      </w:r>
    </w:p>
    <w:p w:rsidR="00910EDC" w:rsidRPr="004D4EDC" w:rsidRDefault="00F6006F" w:rsidP="000F639A">
      <w:pPr>
        <w:autoSpaceDE w:val="0"/>
        <w:autoSpaceDN w:val="0"/>
        <w:ind w:right="-1"/>
        <w:jc w:val="center"/>
        <w:rPr>
          <w:rFonts w:eastAsia="Times New Roman" w:cs="Times New Roman"/>
          <w:b/>
          <w:sz w:val="28"/>
          <w:szCs w:val="28"/>
          <w:lang w:eastAsia="ru-RU" w:bidi="ar-SA"/>
        </w:rPr>
      </w:pPr>
      <w:r w:rsidRPr="004D4EDC">
        <w:rPr>
          <w:rFonts w:eastAsia="Times New Roman" w:cs="Times New Roman"/>
          <w:b/>
          <w:sz w:val="28"/>
          <w:szCs w:val="28"/>
          <w:lang w:eastAsia="ru-RU" w:bidi="ar-SA"/>
        </w:rPr>
        <w:t>зернових колосових культур</w:t>
      </w:r>
    </w:p>
    <w:p w:rsidR="00942373" w:rsidRPr="004D4EDC" w:rsidRDefault="00942373" w:rsidP="00D80B2E">
      <w:pPr>
        <w:autoSpaceDE w:val="0"/>
        <w:autoSpaceDN w:val="0"/>
        <w:ind w:right="-1" w:firstLine="709"/>
        <w:jc w:val="center"/>
        <w:rPr>
          <w:rFonts w:eastAsia="Times New Roman" w:cs="Times New Roman"/>
          <w:sz w:val="28"/>
          <w:szCs w:val="28"/>
          <w:lang w:eastAsia="ru-RU" w:bidi="ar-SA"/>
        </w:rPr>
      </w:pPr>
    </w:p>
    <w:tbl>
      <w:tblPr>
        <w:tblW w:w="9690" w:type="dxa"/>
        <w:tblInd w:w="-39" w:type="dxa"/>
        <w:tblLayout w:type="fixed"/>
        <w:tblCellMar>
          <w:left w:w="0" w:type="dxa"/>
          <w:right w:w="0" w:type="dxa"/>
        </w:tblCellMar>
        <w:tblLook w:val="04A0" w:firstRow="1" w:lastRow="0" w:firstColumn="1" w:lastColumn="0" w:noHBand="0" w:noVBand="1"/>
      </w:tblPr>
      <w:tblGrid>
        <w:gridCol w:w="3163"/>
        <w:gridCol w:w="1042"/>
        <w:gridCol w:w="521"/>
        <w:gridCol w:w="482"/>
        <w:gridCol w:w="513"/>
        <w:gridCol w:w="709"/>
        <w:gridCol w:w="641"/>
        <w:gridCol w:w="23"/>
        <w:gridCol w:w="543"/>
        <w:gridCol w:w="520"/>
        <w:gridCol w:w="7"/>
        <w:gridCol w:w="687"/>
        <w:gridCol w:w="388"/>
        <w:gridCol w:w="451"/>
      </w:tblGrid>
      <w:tr w:rsidR="00910EDC" w:rsidRPr="004D4EDC">
        <w:trPr>
          <w:cantSplit/>
          <w:trHeight w:val="381"/>
        </w:trPr>
        <w:tc>
          <w:tcPr>
            <w:tcW w:w="3163" w:type="dxa"/>
            <w:vMerge w:val="restart"/>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jc w:val="center"/>
              <w:outlineLvl w:val="0"/>
              <w:rPr>
                <w:rFonts w:eastAsia="Times New Roman" w:cs="Times New Roman"/>
                <w:lang w:eastAsia="ru-RU" w:bidi="ar-SA"/>
              </w:rPr>
            </w:pPr>
            <w:r w:rsidRPr="004D4EDC">
              <w:rPr>
                <w:rFonts w:eastAsia="Times New Roman" w:cs="Times New Roman"/>
                <w:lang w:eastAsia="ru-RU" w:bidi="ar-SA"/>
              </w:rPr>
              <w:t>Препарат</w:t>
            </w:r>
          </w:p>
          <w:p w:rsidR="00910EDC" w:rsidRPr="004D4EDC" w:rsidRDefault="00910EDC" w:rsidP="00942373">
            <w:pPr>
              <w:autoSpaceDE w:val="0"/>
              <w:autoSpaceDN w:val="0"/>
              <w:spacing w:line="256" w:lineRule="auto"/>
              <w:ind w:right="-1" w:firstLine="30"/>
              <w:jc w:val="center"/>
              <w:rPr>
                <w:rFonts w:eastAsia="Times New Roman" w:cs="Times New Roman"/>
                <w:lang w:bidi="ar-SA"/>
              </w:rPr>
            </w:pPr>
          </w:p>
        </w:tc>
        <w:tc>
          <w:tcPr>
            <w:tcW w:w="1042" w:type="dxa"/>
            <w:vMerge w:val="restart"/>
            <w:tcBorders>
              <w:top w:val="single" w:sz="6" w:space="0" w:color="000000"/>
              <w:left w:val="single" w:sz="6" w:space="0" w:color="000000"/>
              <w:bottom w:val="single" w:sz="6" w:space="0" w:color="000000"/>
              <w:right w:val="nil"/>
            </w:tcBorders>
          </w:tcPr>
          <w:p w:rsidR="00910EDC" w:rsidRPr="004D4EDC" w:rsidRDefault="00F6006F" w:rsidP="00942373">
            <w:pPr>
              <w:autoSpaceDE w:val="0"/>
              <w:autoSpaceDN w:val="0"/>
              <w:spacing w:line="256" w:lineRule="auto"/>
              <w:ind w:right="-1" w:firstLine="30"/>
              <w:jc w:val="center"/>
              <w:rPr>
                <w:rFonts w:eastAsia="Times New Roman" w:cs="Times New Roman"/>
                <w:lang w:bidi="ar-SA"/>
              </w:rPr>
            </w:pPr>
            <w:r w:rsidRPr="004D4EDC">
              <w:rPr>
                <w:rFonts w:eastAsia="Times New Roman" w:cs="Times New Roman"/>
                <w:lang w:bidi="ar-SA"/>
              </w:rPr>
              <w:t>Норма витрати</w:t>
            </w:r>
          </w:p>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л або кг на тонну</w:t>
            </w:r>
          </w:p>
        </w:tc>
        <w:tc>
          <w:tcPr>
            <w:tcW w:w="1003" w:type="dxa"/>
            <w:gridSpan w:val="2"/>
            <w:tcBorders>
              <w:top w:val="single" w:sz="6" w:space="0" w:color="000000"/>
              <w:left w:val="single" w:sz="6" w:space="0" w:color="000000"/>
              <w:bottom w:val="single" w:sz="6" w:space="0" w:color="000000"/>
              <w:right w:val="nil"/>
            </w:tcBorders>
          </w:tcPr>
          <w:p w:rsidR="00910EDC" w:rsidRPr="004D4EDC" w:rsidRDefault="00F6006F" w:rsidP="00942373">
            <w:pPr>
              <w:autoSpaceDE w:val="0"/>
              <w:autoSpaceDN w:val="0"/>
              <w:spacing w:before="20" w:line="256" w:lineRule="auto"/>
              <w:ind w:right="-1" w:firstLine="30"/>
              <w:jc w:val="center"/>
              <w:rPr>
                <w:rFonts w:eastAsia="Times New Roman" w:cs="Times New Roman"/>
                <w:lang w:bidi="ar-SA"/>
              </w:rPr>
            </w:pPr>
            <w:r w:rsidRPr="004D4EDC">
              <w:rPr>
                <w:rFonts w:eastAsia="Times New Roman" w:cs="Times New Roman"/>
                <w:lang w:bidi="ar-SA"/>
              </w:rPr>
              <w:t>Сажка</w:t>
            </w:r>
          </w:p>
        </w:tc>
        <w:tc>
          <w:tcPr>
            <w:tcW w:w="1863" w:type="dxa"/>
            <w:gridSpan w:val="3"/>
            <w:tcBorders>
              <w:top w:val="single" w:sz="6" w:space="0" w:color="000000"/>
              <w:left w:val="single" w:sz="6" w:space="0" w:color="000000"/>
              <w:bottom w:val="single" w:sz="6" w:space="0" w:color="000000"/>
              <w:right w:val="nil"/>
            </w:tcBorders>
          </w:tcPr>
          <w:p w:rsidR="00910EDC" w:rsidRPr="004D4EDC" w:rsidRDefault="00F6006F" w:rsidP="00942373">
            <w:pPr>
              <w:autoSpaceDE w:val="0"/>
              <w:autoSpaceDN w:val="0"/>
              <w:spacing w:before="20" w:line="256" w:lineRule="auto"/>
              <w:ind w:right="-1" w:firstLine="30"/>
              <w:jc w:val="center"/>
              <w:rPr>
                <w:rFonts w:eastAsia="Times New Roman" w:cs="Times New Roman"/>
                <w:lang w:bidi="ar-SA"/>
              </w:rPr>
            </w:pPr>
            <w:r w:rsidRPr="004D4EDC">
              <w:rPr>
                <w:rFonts w:eastAsia="Times New Roman" w:cs="Times New Roman"/>
                <w:lang w:bidi="ar-SA"/>
              </w:rPr>
              <w:t>Кореневі гнилі</w:t>
            </w:r>
          </w:p>
        </w:tc>
        <w:tc>
          <w:tcPr>
            <w:tcW w:w="1093" w:type="dxa"/>
            <w:gridSpan w:val="4"/>
            <w:tcBorders>
              <w:top w:val="single" w:sz="6" w:space="0" w:color="000000"/>
              <w:left w:val="single" w:sz="6" w:space="0" w:color="000000"/>
              <w:bottom w:val="single" w:sz="6" w:space="0" w:color="000000"/>
              <w:right w:val="nil"/>
            </w:tcBorders>
          </w:tcPr>
          <w:p w:rsidR="00910EDC" w:rsidRPr="004D4EDC" w:rsidRDefault="00F6006F" w:rsidP="00942373">
            <w:pPr>
              <w:autoSpaceDE w:val="0"/>
              <w:autoSpaceDN w:val="0"/>
              <w:spacing w:before="20" w:line="256" w:lineRule="auto"/>
              <w:ind w:right="-1" w:firstLine="30"/>
              <w:rPr>
                <w:rFonts w:eastAsia="Times New Roman" w:cs="Times New Roman"/>
                <w:lang w:bidi="ar-SA"/>
              </w:rPr>
            </w:pPr>
            <w:r w:rsidRPr="004D4EDC">
              <w:rPr>
                <w:rFonts w:eastAsia="Times New Roman" w:cs="Times New Roman"/>
                <w:lang w:bidi="ar-SA"/>
              </w:rPr>
              <w:t>Плісені</w:t>
            </w:r>
          </w:p>
        </w:tc>
        <w:tc>
          <w:tcPr>
            <w:tcW w:w="1526" w:type="dxa"/>
            <w:gridSpan w:val="3"/>
            <w:tcBorders>
              <w:top w:val="single" w:sz="6" w:space="0" w:color="000000"/>
              <w:left w:val="single" w:sz="6" w:space="0" w:color="000000"/>
              <w:bottom w:val="single" w:sz="6" w:space="0" w:color="000000"/>
              <w:right w:val="single" w:sz="6" w:space="0" w:color="000000"/>
            </w:tcBorders>
          </w:tcPr>
          <w:p w:rsidR="00910EDC" w:rsidRPr="004D4EDC" w:rsidRDefault="00F6006F" w:rsidP="00942373">
            <w:pPr>
              <w:autoSpaceDE w:val="0"/>
              <w:autoSpaceDN w:val="0"/>
              <w:spacing w:before="20" w:line="256" w:lineRule="auto"/>
              <w:ind w:right="-1" w:firstLine="30"/>
              <w:rPr>
                <w:rFonts w:eastAsia="Times New Roman" w:cs="Times New Roman"/>
                <w:lang w:bidi="ar-SA"/>
              </w:rPr>
            </w:pPr>
            <w:r w:rsidRPr="004D4EDC">
              <w:rPr>
                <w:rFonts w:eastAsia="Times New Roman" w:cs="Times New Roman"/>
                <w:lang w:bidi="ar-SA"/>
              </w:rPr>
              <w:t>Плямистості</w:t>
            </w:r>
          </w:p>
        </w:tc>
      </w:tr>
      <w:tr w:rsidR="00910EDC" w:rsidRPr="004D4EDC" w:rsidTr="00942373">
        <w:trPr>
          <w:cantSplit/>
          <w:trHeight w:hRule="exact" w:val="1417"/>
        </w:trPr>
        <w:tc>
          <w:tcPr>
            <w:tcW w:w="3163" w:type="dxa"/>
            <w:vMerge/>
            <w:tcBorders>
              <w:top w:val="single" w:sz="6" w:space="0" w:color="000000"/>
              <w:left w:val="single" w:sz="6" w:space="0" w:color="000000"/>
              <w:bottom w:val="single" w:sz="6" w:space="0" w:color="000000"/>
              <w:right w:val="nil"/>
            </w:tcBorders>
            <w:vAlign w:val="center"/>
          </w:tcPr>
          <w:p w:rsidR="00910EDC" w:rsidRPr="004D4EDC" w:rsidRDefault="00910EDC" w:rsidP="00942373">
            <w:pPr>
              <w:ind w:right="-1" w:firstLine="30"/>
            </w:pPr>
          </w:p>
        </w:tc>
        <w:tc>
          <w:tcPr>
            <w:tcW w:w="1042" w:type="dxa"/>
            <w:vMerge/>
            <w:tcBorders>
              <w:top w:val="single" w:sz="6" w:space="0" w:color="000000"/>
              <w:left w:val="single" w:sz="6" w:space="0" w:color="000000"/>
              <w:bottom w:val="single" w:sz="6" w:space="0" w:color="000000"/>
              <w:right w:val="nil"/>
            </w:tcBorders>
          </w:tcPr>
          <w:p w:rsidR="00910EDC" w:rsidRPr="004D4EDC" w:rsidRDefault="00910EDC" w:rsidP="00942373">
            <w:pPr>
              <w:ind w:right="-1" w:firstLine="30"/>
            </w:pPr>
          </w:p>
        </w:tc>
        <w:tc>
          <w:tcPr>
            <w:tcW w:w="521" w:type="dxa"/>
            <w:tcBorders>
              <w:top w:val="single" w:sz="6" w:space="0" w:color="000000"/>
              <w:left w:val="single" w:sz="6" w:space="0" w:color="000000"/>
              <w:bottom w:val="single" w:sz="6" w:space="0" w:color="000000"/>
              <w:right w:val="nil"/>
            </w:tcBorders>
            <w:textDirection w:val="btLr"/>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тверда</w:t>
            </w:r>
          </w:p>
        </w:tc>
        <w:tc>
          <w:tcPr>
            <w:tcW w:w="482" w:type="dxa"/>
            <w:tcBorders>
              <w:top w:val="single" w:sz="6" w:space="0" w:color="000000"/>
              <w:left w:val="single" w:sz="6" w:space="0" w:color="000000"/>
              <w:bottom w:val="single" w:sz="6" w:space="0" w:color="000000"/>
              <w:right w:val="nil"/>
            </w:tcBorders>
            <w:textDirection w:val="btLr"/>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летюча</w:t>
            </w:r>
          </w:p>
        </w:tc>
        <w:tc>
          <w:tcPr>
            <w:tcW w:w="513" w:type="dxa"/>
            <w:tcBorders>
              <w:top w:val="single" w:sz="6" w:space="0" w:color="000000"/>
              <w:left w:val="single" w:sz="6" w:space="0" w:color="000000"/>
              <w:bottom w:val="single" w:sz="6" w:space="0" w:color="000000"/>
              <w:right w:val="nil"/>
            </w:tcBorders>
            <w:textDirection w:val="btLr"/>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фузаріозна</w:t>
            </w:r>
          </w:p>
        </w:tc>
        <w:tc>
          <w:tcPr>
            <w:tcW w:w="709" w:type="dxa"/>
            <w:tcBorders>
              <w:top w:val="single" w:sz="6" w:space="0" w:color="000000"/>
              <w:left w:val="single" w:sz="6" w:space="0" w:color="000000"/>
              <w:bottom w:val="single" w:sz="6" w:space="0" w:color="000000"/>
              <w:right w:val="nil"/>
            </w:tcBorders>
            <w:textDirection w:val="btL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Гельмінто-</w:t>
            </w:r>
          </w:p>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споріозна</w:t>
            </w:r>
          </w:p>
          <w:p w:rsidR="00910EDC" w:rsidRPr="004D4EDC" w:rsidRDefault="00910EDC" w:rsidP="00942373">
            <w:pPr>
              <w:autoSpaceDE w:val="0"/>
              <w:autoSpaceDN w:val="0"/>
              <w:spacing w:line="256" w:lineRule="auto"/>
              <w:ind w:right="-1" w:firstLine="30"/>
              <w:rPr>
                <w:rFonts w:eastAsia="Times New Roman" w:cs="Times New Roman"/>
                <w:lang w:bidi="ar-SA"/>
              </w:rPr>
            </w:pPr>
          </w:p>
        </w:tc>
        <w:tc>
          <w:tcPr>
            <w:tcW w:w="664" w:type="dxa"/>
            <w:gridSpan w:val="2"/>
            <w:tcBorders>
              <w:top w:val="single" w:sz="6" w:space="0" w:color="000000"/>
              <w:left w:val="single" w:sz="6" w:space="0" w:color="000000"/>
              <w:bottom w:val="single" w:sz="6" w:space="0" w:color="000000"/>
              <w:right w:val="nil"/>
            </w:tcBorders>
            <w:textDirection w:val="btLr"/>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Церкоспо-рельозна</w:t>
            </w:r>
          </w:p>
        </w:tc>
        <w:tc>
          <w:tcPr>
            <w:tcW w:w="543" w:type="dxa"/>
            <w:tcBorders>
              <w:top w:val="single" w:sz="6" w:space="0" w:color="000000"/>
              <w:left w:val="single" w:sz="6" w:space="0" w:color="000000"/>
              <w:bottom w:val="single" w:sz="6" w:space="0" w:color="000000"/>
              <w:right w:val="nil"/>
            </w:tcBorders>
            <w:textDirection w:val="btLr"/>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насіння</w:t>
            </w:r>
          </w:p>
        </w:tc>
        <w:tc>
          <w:tcPr>
            <w:tcW w:w="520" w:type="dxa"/>
            <w:tcBorders>
              <w:top w:val="single" w:sz="6" w:space="0" w:color="000000"/>
              <w:left w:val="single" w:sz="6" w:space="0" w:color="000000"/>
              <w:bottom w:val="single" w:sz="6" w:space="0" w:color="000000"/>
              <w:right w:val="nil"/>
            </w:tcBorders>
            <w:textDirection w:val="btLr"/>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снігова</w:t>
            </w:r>
          </w:p>
        </w:tc>
        <w:tc>
          <w:tcPr>
            <w:tcW w:w="694" w:type="dxa"/>
            <w:gridSpan w:val="2"/>
            <w:tcBorders>
              <w:top w:val="single" w:sz="6" w:space="0" w:color="000000"/>
              <w:left w:val="single" w:sz="6" w:space="0" w:color="000000"/>
              <w:bottom w:val="single" w:sz="6" w:space="0" w:color="000000"/>
              <w:right w:val="nil"/>
            </w:tcBorders>
            <w:textDirection w:val="btLr"/>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Борошниста роса</w:t>
            </w:r>
          </w:p>
        </w:tc>
        <w:tc>
          <w:tcPr>
            <w:tcW w:w="388" w:type="dxa"/>
            <w:tcBorders>
              <w:top w:val="single" w:sz="6" w:space="0" w:color="000000"/>
              <w:left w:val="single" w:sz="6" w:space="0" w:color="000000"/>
              <w:bottom w:val="single" w:sz="6" w:space="0" w:color="000000"/>
              <w:right w:val="nil"/>
            </w:tcBorders>
            <w:textDirection w:val="btLr"/>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септоріоз</w:t>
            </w:r>
          </w:p>
        </w:tc>
        <w:tc>
          <w:tcPr>
            <w:tcW w:w="451" w:type="dxa"/>
            <w:tcBorders>
              <w:top w:val="single" w:sz="6" w:space="0" w:color="000000"/>
              <w:left w:val="single" w:sz="4" w:space="0" w:color="000000"/>
              <w:bottom w:val="single" w:sz="6" w:space="0" w:color="000000"/>
              <w:right w:val="single" w:sz="6" w:space="0" w:color="000000"/>
            </w:tcBorders>
            <w:textDirection w:val="btLr"/>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сітчаста</w:t>
            </w:r>
          </w:p>
        </w:tc>
      </w:tr>
      <w:tr w:rsidR="00910EDC" w:rsidRPr="004D4EDC">
        <w:trPr>
          <w:trHeight w:val="247"/>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jc w:val="center"/>
              <w:rPr>
                <w:rFonts w:eastAsia="Times New Roman" w:cs="Times New Roman"/>
                <w:lang w:bidi="ar-SA"/>
              </w:rPr>
            </w:pPr>
            <w:r w:rsidRPr="004D4EDC">
              <w:rPr>
                <w:rFonts w:eastAsia="Times New Roman" w:cs="Times New Roman"/>
                <w:lang w:bidi="ar-SA"/>
              </w:rPr>
              <w:t>1</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2</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3</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4</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5</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6</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7</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8</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9</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10</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11</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12</w:t>
            </w:r>
          </w:p>
        </w:tc>
      </w:tr>
      <w:tr w:rsidR="00910EDC" w:rsidRPr="004D4EDC">
        <w:trPr>
          <w:trHeight w:val="247"/>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Антал, ТН</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0,3</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52"/>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Бастіон, ТН</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1,0</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83"/>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Віал Траст, КС</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0,3-0,4</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08"/>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Вінцит Мініма, к.с.</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1,0-2,0</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b/>
                <w:lang w:bidi="ar-SA"/>
              </w:rPr>
              <w:t>–</w:t>
            </w:r>
          </w:p>
        </w:tc>
      </w:tr>
      <w:tr w:rsidR="00910EDC" w:rsidRPr="004D4EDC">
        <w:trPr>
          <w:trHeight w:val="270"/>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 xml:space="preserve">Вінцит Форте </w:t>
            </w:r>
            <w:r w:rsidRPr="004D4EDC">
              <w:rPr>
                <w:rFonts w:eastAsia="Times New Roman" w:cs="Times New Roman"/>
                <w:lang w:val="en-US" w:bidi="ar-SA"/>
              </w:rPr>
              <w:t>SC</w:t>
            </w:r>
            <w:r w:rsidRPr="004D4EDC">
              <w:rPr>
                <w:rFonts w:eastAsia="Times New Roman" w:cs="Times New Roman"/>
                <w:lang w:bidi="ar-SA"/>
              </w:rPr>
              <w:t>, КС</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1,0-1,25</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b/>
                <w:lang w:bidi="ar-SA"/>
              </w:rPr>
              <w:t>–</w:t>
            </w:r>
          </w:p>
        </w:tc>
      </w:tr>
      <w:tr w:rsidR="00910EDC" w:rsidRPr="004D4EDC">
        <w:trPr>
          <w:trHeight w:val="250"/>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Вітавакс 200 ФФ, ВСК</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2,5-3,0</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81"/>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 xml:space="preserve">Дерозал 500 </w:t>
            </w:r>
            <w:r w:rsidRPr="004D4EDC">
              <w:rPr>
                <w:rFonts w:eastAsia="Times New Roman" w:cs="Times New Roman"/>
                <w:lang w:val="en-US" w:bidi="ar-SA"/>
              </w:rPr>
              <w:t>SC</w:t>
            </w:r>
            <w:r w:rsidRPr="004D4EDC">
              <w:rPr>
                <w:rFonts w:eastAsia="Times New Roman" w:cs="Times New Roman"/>
                <w:lang w:bidi="ar-SA"/>
              </w:rPr>
              <w:t>, КС</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1,5</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b/>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b/>
                <w:lang w:bidi="ar-SA"/>
              </w:rPr>
              <w:t>–</w:t>
            </w:r>
          </w:p>
        </w:tc>
      </w:tr>
      <w:tr w:rsidR="00910EDC" w:rsidRPr="004D4EDC">
        <w:trPr>
          <w:trHeight w:val="275"/>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lastRenderedPageBreak/>
              <w:t>Дивіденд Стар 036 FS, ТН</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1,0</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52"/>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Дітан М-45, ЗП</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2,0-3,0</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83"/>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Іншур Перформ, т.к.с.</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0,5</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74"/>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Кінто Дуо, КС</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2,0-2,5</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63"/>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Кольчуга Плюс, ТН</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0,2-0,25</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68"/>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 xml:space="preserve">Ламардор Про 180 </w:t>
            </w:r>
            <w:r w:rsidRPr="004D4EDC">
              <w:rPr>
                <w:rFonts w:eastAsia="Times New Roman" w:cs="Times New Roman"/>
                <w:lang w:val="en-US" w:bidi="ar-SA"/>
              </w:rPr>
              <w:t>FS</w:t>
            </w:r>
            <w:r w:rsidRPr="004D4EDC">
              <w:rPr>
                <w:rFonts w:eastAsia="Times New Roman" w:cs="Times New Roman"/>
                <w:lang w:bidi="ar-SA"/>
              </w:rPr>
              <w:t>, ТН</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0,5-0,6</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57"/>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 xml:space="preserve">Ламардор 400 </w:t>
            </w:r>
            <w:r w:rsidRPr="004D4EDC">
              <w:rPr>
                <w:rFonts w:eastAsia="Times New Roman" w:cs="Times New Roman"/>
                <w:lang w:val="en-US" w:bidi="ar-SA"/>
              </w:rPr>
              <w:t>FS</w:t>
            </w:r>
            <w:r w:rsidRPr="004D4EDC">
              <w:rPr>
                <w:rFonts w:eastAsia="Times New Roman" w:cs="Times New Roman"/>
                <w:lang w:bidi="ar-SA"/>
              </w:rPr>
              <w:t>, ТН</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0,2</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76"/>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 xml:space="preserve">Максим Стар 025 </w:t>
            </w:r>
            <w:r w:rsidRPr="004D4EDC">
              <w:rPr>
                <w:rFonts w:eastAsia="Times New Roman" w:cs="Times New Roman"/>
                <w:lang w:val="en-US" w:bidi="ar-SA"/>
              </w:rPr>
              <w:t>FS</w:t>
            </w:r>
            <w:r w:rsidRPr="004D4EDC">
              <w:rPr>
                <w:rFonts w:eastAsia="Times New Roman" w:cs="Times New Roman"/>
                <w:lang w:bidi="ar-SA"/>
              </w:rPr>
              <w:t>, ТН</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1,0-1,5</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79"/>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 xml:space="preserve">Максим Форте 050 </w:t>
            </w:r>
            <w:r w:rsidRPr="004D4EDC">
              <w:rPr>
                <w:rFonts w:eastAsia="Times New Roman" w:cs="Times New Roman"/>
                <w:lang w:val="en-US" w:bidi="ar-SA"/>
              </w:rPr>
              <w:t>FS</w:t>
            </w:r>
            <w:r w:rsidRPr="004D4EDC">
              <w:rPr>
                <w:rFonts w:eastAsia="Times New Roman" w:cs="Times New Roman"/>
                <w:lang w:bidi="ar-SA"/>
              </w:rPr>
              <w:t>, т.к.с.</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1,5-2,0</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64"/>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Оплот, КС</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0,6</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67"/>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Оріус 5, ТН</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1,25-1,5</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72"/>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Оріус Універсал, ЕН</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1,75-2,0</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72"/>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 xml:space="preserve">*Пентафос 322 120 </w:t>
            </w:r>
            <w:r w:rsidRPr="004D4EDC">
              <w:rPr>
                <w:rFonts w:eastAsia="Times New Roman" w:cs="Times New Roman"/>
                <w:lang w:val="en-US" w:bidi="ar-SA"/>
              </w:rPr>
              <w:t>FS</w:t>
            </w:r>
            <w:r w:rsidRPr="004D4EDC">
              <w:rPr>
                <w:rFonts w:eastAsia="Times New Roman" w:cs="Times New Roman"/>
                <w:lang w:bidi="ar-SA"/>
              </w:rPr>
              <w:t>, ТН</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1,5-2,0</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–_</w:t>
            </w:r>
          </w:p>
        </w:tc>
      </w:tr>
      <w:tr w:rsidR="00910EDC" w:rsidRPr="004D4EDC">
        <w:trPr>
          <w:trHeight w:val="261"/>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ПРОТЕКТОР, КС</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1,0-1,8</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69"/>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 xml:space="preserve">Рекорд, ТН </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3,0</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60"/>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 xml:space="preserve">*Рекорд Квадро, ТН </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0,3-0,4</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77"/>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 xml:space="preserve">Рестлер Тріо, КС </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2,0-2,5</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54"/>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*Селест Макс 165 FS, ТН</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1,5-2,0</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71"/>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 xml:space="preserve">*Селест Топ 312,5 </w:t>
            </w:r>
            <w:r w:rsidRPr="004D4EDC">
              <w:rPr>
                <w:rFonts w:eastAsia="Times New Roman" w:cs="Times New Roman"/>
                <w:lang w:val="en-US" w:bidi="ar-SA"/>
              </w:rPr>
              <w:t>FS</w:t>
            </w:r>
            <w:r w:rsidRPr="004D4EDC">
              <w:rPr>
                <w:rFonts w:eastAsia="Times New Roman" w:cs="Times New Roman"/>
                <w:lang w:bidi="ar-SA"/>
              </w:rPr>
              <w:t>, ТН</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1,0-2,0</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76"/>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 xml:space="preserve">Сертікор 050 </w:t>
            </w:r>
            <w:r w:rsidRPr="004D4EDC">
              <w:rPr>
                <w:rFonts w:eastAsia="Times New Roman" w:cs="Times New Roman"/>
                <w:lang w:val="en-US" w:bidi="ar-SA"/>
              </w:rPr>
              <w:t>FS</w:t>
            </w:r>
            <w:r w:rsidRPr="004D4EDC">
              <w:rPr>
                <w:rFonts w:eastAsia="Times New Roman" w:cs="Times New Roman"/>
                <w:lang w:bidi="ar-SA"/>
              </w:rPr>
              <w:t>, ТН</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0,75-1,0</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51"/>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Систіва, ТН</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0,75-1,5</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56"/>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Сценік 80</w:t>
            </w:r>
            <w:r w:rsidRPr="004D4EDC">
              <w:rPr>
                <w:rFonts w:eastAsia="Times New Roman" w:cs="Times New Roman"/>
                <w:lang w:val="en-US" w:bidi="ar-SA"/>
              </w:rPr>
              <w:t xml:space="preserve"> FS, </w:t>
            </w:r>
            <w:r w:rsidRPr="004D4EDC">
              <w:rPr>
                <w:rFonts w:eastAsia="Times New Roman" w:cs="Times New Roman"/>
                <w:lang w:bidi="ar-SA"/>
              </w:rPr>
              <w:t>ТН</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1,3-1,6</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4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45"/>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ТМТД, КС</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3,0-4,0</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78"/>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 xml:space="preserve">Фунабен Т 480 </w:t>
            </w:r>
            <w:r w:rsidRPr="004D4EDC">
              <w:rPr>
                <w:rFonts w:eastAsia="Times New Roman" w:cs="Times New Roman"/>
                <w:lang w:val="en-US" w:bidi="ar-SA"/>
              </w:rPr>
              <w:t>FS</w:t>
            </w:r>
            <w:r w:rsidRPr="004D4EDC">
              <w:rPr>
                <w:rFonts w:eastAsia="Times New Roman" w:cs="Times New Roman"/>
                <w:lang w:bidi="ar-SA"/>
              </w:rPr>
              <w:t>, ТН</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2,5</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81"/>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Хілтон, КС</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1,0-1,2</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81"/>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Штеф-протруйник, ТН</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0,8-1,0</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r w:rsidR="00910EDC" w:rsidRPr="004D4EDC">
        <w:trPr>
          <w:trHeight w:val="281"/>
        </w:trPr>
        <w:tc>
          <w:tcPr>
            <w:tcW w:w="316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line="256" w:lineRule="auto"/>
              <w:ind w:right="-1" w:firstLine="30"/>
              <w:rPr>
                <w:rFonts w:eastAsia="Times New Roman" w:cs="Times New Roman"/>
                <w:lang w:bidi="ar-SA"/>
              </w:rPr>
            </w:pPr>
            <w:r w:rsidRPr="004D4EDC">
              <w:rPr>
                <w:rFonts w:eastAsia="Times New Roman" w:cs="Times New Roman"/>
                <w:lang w:bidi="ar-SA"/>
              </w:rPr>
              <w:t xml:space="preserve">*Юнта Квадро 373,4 </w:t>
            </w:r>
            <w:r w:rsidRPr="004D4EDC">
              <w:rPr>
                <w:rFonts w:eastAsia="Times New Roman" w:cs="Times New Roman"/>
                <w:lang w:val="en-US" w:bidi="ar-SA"/>
              </w:rPr>
              <w:t>FS</w:t>
            </w:r>
            <w:r w:rsidRPr="004D4EDC">
              <w:rPr>
                <w:rFonts w:eastAsia="Times New Roman" w:cs="Times New Roman"/>
                <w:lang w:bidi="ar-SA"/>
              </w:rPr>
              <w:t xml:space="preserve">, ТН </w:t>
            </w:r>
          </w:p>
        </w:tc>
        <w:tc>
          <w:tcPr>
            <w:tcW w:w="104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1,5-1,6</w:t>
            </w:r>
          </w:p>
        </w:tc>
        <w:tc>
          <w:tcPr>
            <w:tcW w:w="521"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82"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1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709"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6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43"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520"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694" w:type="dxa"/>
            <w:gridSpan w:val="2"/>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388" w:type="dxa"/>
            <w:tcBorders>
              <w:top w:val="single" w:sz="6" w:space="0" w:color="000000"/>
              <w:left w:val="single" w:sz="6" w:space="0" w:color="000000"/>
              <w:bottom w:val="single" w:sz="6" w:space="0" w:color="000000"/>
              <w:right w:val="nil"/>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c>
          <w:tcPr>
            <w:tcW w:w="451" w:type="dxa"/>
            <w:tcBorders>
              <w:top w:val="single" w:sz="6" w:space="0" w:color="000000"/>
              <w:left w:val="single" w:sz="4" w:space="0" w:color="000000"/>
              <w:bottom w:val="single" w:sz="6" w:space="0" w:color="000000"/>
              <w:right w:val="single" w:sz="6" w:space="0" w:color="000000"/>
            </w:tcBorders>
            <w:vAlign w:val="center"/>
          </w:tcPr>
          <w:p w:rsidR="00910EDC" w:rsidRPr="004D4EDC" w:rsidRDefault="00F6006F" w:rsidP="00942373">
            <w:pPr>
              <w:autoSpaceDE w:val="0"/>
              <w:autoSpaceDN w:val="0"/>
              <w:spacing w:before="20" w:line="256" w:lineRule="auto"/>
              <w:ind w:right="-1" w:hanging="15"/>
              <w:jc w:val="center"/>
              <w:rPr>
                <w:rFonts w:eastAsia="Times New Roman" w:cs="Times New Roman"/>
                <w:lang w:bidi="ar-SA"/>
              </w:rPr>
            </w:pPr>
            <w:r w:rsidRPr="004D4EDC">
              <w:rPr>
                <w:rFonts w:eastAsia="Times New Roman" w:cs="Times New Roman"/>
                <w:lang w:bidi="ar-SA"/>
              </w:rPr>
              <w:t>–</w:t>
            </w:r>
          </w:p>
        </w:tc>
      </w:tr>
    </w:tbl>
    <w:p w:rsidR="00910EDC" w:rsidRPr="004D4EDC" w:rsidRDefault="00F6006F" w:rsidP="00D80B2E">
      <w:pPr>
        <w:autoSpaceDE w:val="0"/>
        <w:autoSpaceDN w:val="0"/>
        <w:ind w:right="-1" w:firstLine="709"/>
        <w:rPr>
          <w:rFonts w:eastAsia="Times New Roman" w:cs="Times New Roman"/>
          <w:sz w:val="28"/>
          <w:szCs w:val="28"/>
          <w:lang w:bidi="ar-SA"/>
        </w:rPr>
      </w:pPr>
      <w:r w:rsidRPr="004D4EDC">
        <w:rPr>
          <w:rFonts w:eastAsia="Times New Roman" w:cs="Times New Roman"/>
          <w:sz w:val="28"/>
          <w:szCs w:val="28"/>
          <w:lang w:bidi="ar-SA"/>
        </w:rPr>
        <w:t>*</w:t>
      </w:r>
      <w:r w:rsidR="005E291D" w:rsidRPr="004D4EDC">
        <w:rPr>
          <w:rFonts w:eastAsia="Times New Roman" w:cs="Times New Roman"/>
          <w:sz w:val="28"/>
          <w:szCs w:val="28"/>
          <w:lang w:bidi="ar-SA"/>
        </w:rPr>
        <w:t xml:space="preserve"> </w:t>
      </w:r>
      <w:r w:rsidRPr="004D4EDC">
        <w:rPr>
          <w:rFonts w:eastAsia="Times New Roman" w:cs="Times New Roman"/>
          <w:sz w:val="28"/>
          <w:szCs w:val="28"/>
          <w:lang w:bidi="ar-SA"/>
        </w:rPr>
        <w:t>– препарати інсекто-фунгіцидної дії</w:t>
      </w:r>
    </w:p>
    <w:p w:rsidR="00910EDC" w:rsidRPr="004D4EDC" w:rsidRDefault="00910EDC" w:rsidP="00D80B2E">
      <w:pPr>
        <w:autoSpaceDE w:val="0"/>
        <w:autoSpaceDN w:val="0"/>
        <w:ind w:right="-1" w:firstLine="709"/>
        <w:rPr>
          <w:rFonts w:eastAsia="Times New Roman" w:cs="Times New Roman"/>
          <w:sz w:val="28"/>
          <w:szCs w:val="28"/>
          <w:lang w:bidi="ar-SA"/>
        </w:rPr>
      </w:pPr>
    </w:p>
    <w:p w:rsidR="00910EDC" w:rsidRPr="004D4EDC" w:rsidRDefault="00F6006F" w:rsidP="00942373">
      <w:pPr>
        <w:autoSpaceDE w:val="0"/>
        <w:autoSpaceDN w:val="0"/>
        <w:ind w:right="-1"/>
        <w:jc w:val="center"/>
        <w:rPr>
          <w:rFonts w:eastAsia="Times New Roman" w:cs="Times New Roman"/>
          <w:b/>
          <w:sz w:val="28"/>
          <w:szCs w:val="28"/>
          <w:lang w:eastAsia="ru-RU" w:bidi="ar-SA"/>
        </w:rPr>
      </w:pPr>
      <w:r w:rsidRPr="004D4EDC">
        <w:rPr>
          <w:rFonts w:eastAsia="Times New Roman" w:cs="Times New Roman"/>
          <w:b/>
          <w:sz w:val="28"/>
          <w:szCs w:val="28"/>
          <w:lang w:eastAsia="ru-RU" w:bidi="ar-SA"/>
        </w:rPr>
        <w:t xml:space="preserve">Таблиця 2. Норми витрат і спектр дії фунгіцидів для захисту </w:t>
      </w:r>
    </w:p>
    <w:p w:rsidR="00910EDC" w:rsidRPr="004D4EDC" w:rsidRDefault="00F6006F" w:rsidP="00942373">
      <w:pPr>
        <w:autoSpaceDE w:val="0"/>
        <w:autoSpaceDN w:val="0"/>
        <w:ind w:right="-1"/>
        <w:jc w:val="center"/>
        <w:rPr>
          <w:rFonts w:eastAsia="Times New Roman" w:cs="Times New Roman"/>
          <w:b/>
          <w:sz w:val="28"/>
          <w:szCs w:val="28"/>
          <w:lang w:eastAsia="ru-RU" w:bidi="ar-SA"/>
        </w:rPr>
      </w:pPr>
      <w:r w:rsidRPr="004D4EDC">
        <w:rPr>
          <w:rFonts w:eastAsia="Times New Roman" w:cs="Times New Roman"/>
          <w:b/>
          <w:sz w:val="28"/>
          <w:szCs w:val="28"/>
          <w:lang w:eastAsia="ru-RU" w:bidi="ar-SA"/>
        </w:rPr>
        <w:t xml:space="preserve">зернових колосових культур від хвороб в період вегетації </w:t>
      </w:r>
    </w:p>
    <w:tbl>
      <w:tblPr>
        <w:tblW w:w="9645" w:type="dxa"/>
        <w:tblInd w:w="5" w:type="dxa"/>
        <w:tblLayout w:type="fixed"/>
        <w:tblCellMar>
          <w:left w:w="0" w:type="dxa"/>
          <w:right w:w="0" w:type="dxa"/>
        </w:tblCellMar>
        <w:tblLook w:val="04A0" w:firstRow="1" w:lastRow="0" w:firstColumn="1" w:lastColumn="0" w:noHBand="0" w:noVBand="1"/>
      </w:tblPr>
      <w:tblGrid>
        <w:gridCol w:w="2673"/>
        <w:gridCol w:w="1328"/>
        <w:gridCol w:w="532"/>
        <w:gridCol w:w="531"/>
        <w:gridCol w:w="663"/>
        <w:gridCol w:w="531"/>
        <w:gridCol w:w="662"/>
        <w:gridCol w:w="663"/>
        <w:gridCol w:w="663"/>
        <w:gridCol w:w="663"/>
        <w:gridCol w:w="736"/>
      </w:tblGrid>
      <w:tr w:rsidR="00910EDC" w:rsidRPr="004D4EDC" w:rsidTr="00942373">
        <w:trPr>
          <w:cantSplit/>
          <w:trHeight w:val="369"/>
        </w:trPr>
        <w:tc>
          <w:tcPr>
            <w:tcW w:w="2673" w:type="dxa"/>
            <w:vMerge w:val="restart"/>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eastAsia="ru-RU" w:bidi="ar-SA"/>
              </w:rPr>
            </w:pPr>
            <w:r w:rsidRPr="004D4EDC">
              <w:rPr>
                <w:rFonts w:eastAsia="Times New Roman" w:cs="Times New Roman"/>
                <w:lang w:eastAsia="ru-RU" w:bidi="ar-SA"/>
              </w:rPr>
              <w:t>Препарат</w:t>
            </w:r>
          </w:p>
        </w:tc>
        <w:tc>
          <w:tcPr>
            <w:tcW w:w="1328" w:type="dxa"/>
            <w:vMerge w:val="restart"/>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Норма витрати л\га або кг\га</w:t>
            </w:r>
          </w:p>
        </w:tc>
        <w:tc>
          <w:tcPr>
            <w:tcW w:w="1063" w:type="dxa"/>
            <w:gridSpan w:val="2"/>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Іржа</w:t>
            </w:r>
          </w:p>
        </w:tc>
        <w:tc>
          <w:tcPr>
            <w:tcW w:w="663" w:type="dxa"/>
            <w:vMerge w:val="restart"/>
            <w:tcBorders>
              <w:top w:val="single" w:sz="4" w:space="0" w:color="000000"/>
              <w:left w:val="single" w:sz="4" w:space="0" w:color="000000"/>
              <w:bottom w:val="single" w:sz="4" w:space="0" w:color="000000"/>
              <w:right w:val="nil"/>
            </w:tcBorders>
            <w:textDirection w:val="btLr"/>
            <w:vAlign w:val="center"/>
          </w:tcPr>
          <w:p w:rsidR="00910EDC" w:rsidRPr="004D4EDC" w:rsidRDefault="00F6006F" w:rsidP="00942373">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Боршниста роса</w:t>
            </w:r>
          </w:p>
        </w:tc>
        <w:tc>
          <w:tcPr>
            <w:tcW w:w="531" w:type="dxa"/>
            <w:vMerge w:val="restart"/>
            <w:tcBorders>
              <w:top w:val="single" w:sz="4" w:space="0" w:color="000000"/>
              <w:left w:val="single" w:sz="4" w:space="0" w:color="000000"/>
              <w:bottom w:val="single" w:sz="4" w:space="0" w:color="000000"/>
              <w:right w:val="nil"/>
            </w:tcBorders>
            <w:textDirection w:val="btLr"/>
            <w:vAlign w:val="center"/>
          </w:tcPr>
          <w:p w:rsidR="00910EDC" w:rsidRPr="004D4EDC" w:rsidRDefault="00F6006F" w:rsidP="00942373">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Септоріоз</w:t>
            </w:r>
          </w:p>
        </w:tc>
        <w:tc>
          <w:tcPr>
            <w:tcW w:w="662" w:type="dxa"/>
            <w:vMerge w:val="restart"/>
            <w:tcBorders>
              <w:top w:val="single" w:sz="4" w:space="0" w:color="000000"/>
              <w:left w:val="single" w:sz="4" w:space="0" w:color="000000"/>
              <w:bottom w:val="single" w:sz="4" w:space="0" w:color="000000"/>
              <w:right w:val="nil"/>
            </w:tcBorders>
            <w:textDirection w:val="btLr"/>
            <w:vAlign w:val="center"/>
          </w:tcPr>
          <w:p w:rsidR="00910EDC" w:rsidRPr="004D4EDC" w:rsidRDefault="00F6006F" w:rsidP="00942373">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Плямистості листя</w:t>
            </w:r>
          </w:p>
        </w:tc>
        <w:tc>
          <w:tcPr>
            <w:tcW w:w="663" w:type="dxa"/>
            <w:vMerge w:val="restart"/>
            <w:tcBorders>
              <w:top w:val="single" w:sz="4" w:space="0" w:color="000000"/>
              <w:left w:val="single" w:sz="4" w:space="0" w:color="000000"/>
              <w:bottom w:val="single" w:sz="4" w:space="0" w:color="000000"/>
              <w:right w:val="nil"/>
            </w:tcBorders>
            <w:textDirection w:val="btLr"/>
            <w:vAlign w:val="center"/>
          </w:tcPr>
          <w:p w:rsidR="00910EDC" w:rsidRPr="004D4EDC" w:rsidRDefault="00F6006F" w:rsidP="00942373">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Церкоспорелльоз</w:t>
            </w:r>
          </w:p>
        </w:tc>
        <w:tc>
          <w:tcPr>
            <w:tcW w:w="663" w:type="dxa"/>
            <w:vMerge w:val="restart"/>
            <w:tcBorders>
              <w:top w:val="single" w:sz="4" w:space="0" w:color="000000"/>
              <w:left w:val="single" w:sz="4" w:space="0" w:color="000000"/>
              <w:bottom w:val="single" w:sz="4" w:space="0" w:color="000000"/>
              <w:right w:val="nil"/>
            </w:tcBorders>
            <w:textDirection w:val="btLr"/>
            <w:vAlign w:val="center"/>
          </w:tcPr>
          <w:p w:rsidR="00910EDC" w:rsidRPr="004D4EDC" w:rsidRDefault="00F6006F" w:rsidP="00942373">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Снігова пліснява</w:t>
            </w:r>
          </w:p>
        </w:tc>
        <w:tc>
          <w:tcPr>
            <w:tcW w:w="663" w:type="dxa"/>
            <w:vMerge w:val="restart"/>
            <w:tcBorders>
              <w:top w:val="single" w:sz="4" w:space="0" w:color="000000"/>
              <w:left w:val="single" w:sz="4" w:space="0" w:color="000000"/>
              <w:bottom w:val="single" w:sz="4" w:space="0" w:color="000000"/>
              <w:right w:val="nil"/>
            </w:tcBorders>
            <w:textDirection w:val="btLr"/>
            <w:vAlign w:val="center"/>
          </w:tcPr>
          <w:p w:rsidR="00910EDC" w:rsidRPr="004D4EDC" w:rsidRDefault="00F6006F" w:rsidP="00942373">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Фузаріоз колоса</w:t>
            </w:r>
          </w:p>
        </w:tc>
        <w:tc>
          <w:tcPr>
            <w:tcW w:w="736"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910EDC" w:rsidRPr="004D4EDC" w:rsidRDefault="00F6006F" w:rsidP="00942373">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Кореневі гнилі</w:t>
            </w:r>
          </w:p>
        </w:tc>
      </w:tr>
      <w:tr w:rsidR="00910EDC" w:rsidRPr="004D4EDC" w:rsidTr="00942373">
        <w:trPr>
          <w:cantSplit/>
          <w:trHeight w:val="1223"/>
        </w:trPr>
        <w:tc>
          <w:tcPr>
            <w:tcW w:w="2673" w:type="dxa"/>
            <w:vMerge/>
            <w:tcBorders>
              <w:top w:val="single" w:sz="4" w:space="0" w:color="000000"/>
              <w:left w:val="single" w:sz="4" w:space="0" w:color="000000"/>
              <w:bottom w:val="single" w:sz="4" w:space="0" w:color="000000"/>
              <w:right w:val="nil"/>
            </w:tcBorders>
            <w:vAlign w:val="center"/>
          </w:tcPr>
          <w:p w:rsidR="00910EDC" w:rsidRPr="004D4EDC" w:rsidRDefault="00910EDC" w:rsidP="00942373">
            <w:pPr>
              <w:ind w:right="-1"/>
            </w:pPr>
          </w:p>
        </w:tc>
        <w:tc>
          <w:tcPr>
            <w:tcW w:w="1328" w:type="dxa"/>
            <w:vMerge/>
            <w:tcBorders>
              <w:top w:val="single" w:sz="4" w:space="0" w:color="000000"/>
              <w:left w:val="single" w:sz="4" w:space="0" w:color="000000"/>
              <w:bottom w:val="single" w:sz="4" w:space="0" w:color="000000"/>
              <w:right w:val="nil"/>
            </w:tcBorders>
            <w:vAlign w:val="center"/>
          </w:tcPr>
          <w:p w:rsidR="00910EDC" w:rsidRPr="004D4EDC" w:rsidRDefault="00910EDC" w:rsidP="00942373">
            <w:pPr>
              <w:ind w:right="-1"/>
            </w:pPr>
          </w:p>
        </w:tc>
        <w:tc>
          <w:tcPr>
            <w:tcW w:w="532" w:type="dxa"/>
            <w:tcBorders>
              <w:top w:val="single" w:sz="4" w:space="0" w:color="000000"/>
              <w:left w:val="single" w:sz="4" w:space="0" w:color="000000"/>
              <w:bottom w:val="single" w:sz="4" w:space="0" w:color="000000"/>
              <w:right w:val="nil"/>
            </w:tcBorders>
            <w:textDirection w:val="btLr"/>
          </w:tcPr>
          <w:p w:rsidR="00910EDC" w:rsidRPr="004D4EDC" w:rsidRDefault="00F6006F" w:rsidP="00942373">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 xml:space="preserve"> бура</w:t>
            </w:r>
          </w:p>
        </w:tc>
        <w:tc>
          <w:tcPr>
            <w:tcW w:w="531" w:type="dxa"/>
            <w:tcBorders>
              <w:top w:val="single" w:sz="4" w:space="0" w:color="000000"/>
              <w:left w:val="single" w:sz="4" w:space="0" w:color="000000"/>
              <w:bottom w:val="single" w:sz="4" w:space="0" w:color="000000"/>
              <w:right w:val="nil"/>
            </w:tcBorders>
            <w:textDirection w:val="btLr"/>
            <w:vAlign w:val="center"/>
          </w:tcPr>
          <w:p w:rsidR="00910EDC" w:rsidRPr="004D4EDC" w:rsidRDefault="00F6006F" w:rsidP="00942373">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стеблова</w:t>
            </w:r>
          </w:p>
        </w:tc>
        <w:tc>
          <w:tcPr>
            <w:tcW w:w="663" w:type="dxa"/>
            <w:vMerge/>
            <w:tcBorders>
              <w:top w:val="single" w:sz="4" w:space="0" w:color="000000"/>
              <w:left w:val="single" w:sz="4" w:space="0" w:color="000000"/>
              <w:bottom w:val="single" w:sz="4" w:space="0" w:color="000000"/>
              <w:right w:val="nil"/>
            </w:tcBorders>
            <w:vAlign w:val="center"/>
          </w:tcPr>
          <w:p w:rsidR="00910EDC" w:rsidRPr="004D4EDC" w:rsidRDefault="00910EDC" w:rsidP="00942373">
            <w:pPr>
              <w:ind w:right="-1"/>
            </w:pPr>
          </w:p>
        </w:tc>
        <w:tc>
          <w:tcPr>
            <w:tcW w:w="531" w:type="dxa"/>
            <w:vMerge/>
            <w:tcBorders>
              <w:top w:val="single" w:sz="4" w:space="0" w:color="000000"/>
              <w:left w:val="single" w:sz="4" w:space="0" w:color="000000"/>
              <w:bottom w:val="single" w:sz="4" w:space="0" w:color="000000"/>
              <w:right w:val="nil"/>
            </w:tcBorders>
            <w:vAlign w:val="center"/>
          </w:tcPr>
          <w:p w:rsidR="00910EDC" w:rsidRPr="004D4EDC" w:rsidRDefault="00910EDC" w:rsidP="00942373">
            <w:pPr>
              <w:ind w:right="-1"/>
            </w:pPr>
          </w:p>
        </w:tc>
        <w:tc>
          <w:tcPr>
            <w:tcW w:w="662" w:type="dxa"/>
            <w:vMerge/>
            <w:tcBorders>
              <w:top w:val="single" w:sz="4" w:space="0" w:color="000000"/>
              <w:left w:val="single" w:sz="4" w:space="0" w:color="000000"/>
              <w:bottom w:val="single" w:sz="4" w:space="0" w:color="000000"/>
              <w:right w:val="nil"/>
            </w:tcBorders>
            <w:vAlign w:val="center"/>
          </w:tcPr>
          <w:p w:rsidR="00910EDC" w:rsidRPr="004D4EDC" w:rsidRDefault="00910EDC" w:rsidP="00942373">
            <w:pPr>
              <w:ind w:right="-1"/>
            </w:pPr>
          </w:p>
        </w:tc>
        <w:tc>
          <w:tcPr>
            <w:tcW w:w="663" w:type="dxa"/>
            <w:vMerge/>
            <w:tcBorders>
              <w:top w:val="single" w:sz="4" w:space="0" w:color="000000"/>
              <w:left w:val="single" w:sz="4" w:space="0" w:color="000000"/>
              <w:bottom w:val="single" w:sz="4" w:space="0" w:color="000000"/>
              <w:right w:val="nil"/>
            </w:tcBorders>
            <w:vAlign w:val="center"/>
          </w:tcPr>
          <w:p w:rsidR="00910EDC" w:rsidRPr="004D4EDC" w:rsidRDefault="00910EDC" w:rsidP="00942373">
            <w:pPr>
              <w:ind w:right="-1"/>
            </w:pPr>
          </w:p>
        </w:tc>
        <w:tc>
          <w:tcPr>
            <w:tcW w:w="663" w:type="dxa"/>
            <w:vMerge/>
            <w:tcBorders>
              <w:top w:val="single" w:sz="4" w:space="0" w:color="000000"/>
              <w:left w:val="single" w:sz="4" w:space="0" w:color="000000"/>
              <w:bottom w:val="single" w:sz="4" w:space="0" w:color="000000"/>
              <w:right w:val="nil"/>
            </w:tcBorders>
            <w:vAlign w:val="center"/>
          </w:tcPr>
          <w:p w:rsidR="00910EDC" w:rsidRPr="004D4EDC" w:rsidRDefault="00910EDC" w:rsidP="00942373">
            <w:pPr>
              <w:ind w:right="-1"/>
            </w:pPr>
          </w:p>
        </w:tc>
        <w:tc>
          <w:tcPr>
            <w:tcW w:w="663" w:type="dxa"/>
            <w:vMerge/>
            <w:tcBorders>
              <w:top w:val="single" w:sz="4" w:space="0" w:color="000000"/>
              <w:left w:val="single" w:sz="4" w:space="0" w:color="000000"/>
              <w:bottom w:val="single" w:sz="4" w:space="0" w:color="000000"/>
              <w:right w:val="nil"/>
            </w:tcBorders>
            <w:vAlign w:val="center"/>
          </w:tcPr>
          <w:p w:rsidR="00910EDC" w:rsidRPr="004D4EDC" w:rsidRDefault="00910EDC" w:rsidP="00942373">
            <w:pPr>
              <w:ind w:right="-1"/>
            </w:pPr>
          </w:p>
        </w:tc>
        <w:tc>
          <w:tcPr>
            <w:tcW w:w="736" w:type="dxa"/>
            <w:vMerge/>
            <w:tcBorders>
              <w:top w:val="single" w:sz="4" w:space="0" w:color="000000"/>
              <w:left w:val="single" w:sz="4" w:space="0" w:color="000000"/>
              <w:bottom w:val="single" w:sz="4" w:space="0" w:color="000000"/>
              <w:right w:val="single" w:sz="4" w:space="0" w:color="000000"/>
            </w:tcBorders>
            <w:vAlign w:val="center"/>
          </w:tcPr>
          <w:p w:rsidR="00910EDC" w:rsidRPr="004D4EDC" w:rsidRDefault="00910EDC" w:rsidP="00942373">
            <w:pPr>
              <w:ind w:right="-1"/>
            </w:pPr>
          </w:p>
        </w:tc>
      </w:tr>
      <w:tr w:rsidR="00910EDC" w:rsidRPr="004D4EDC">
        <w:trPr>
          <w:trHeight w:val="208"/>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Абакус Плюс, КЕ</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0,5-1,0</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45"/>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Абруста, КС</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0,7-1,3</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30"/>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Адепт БТ, КС</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0,3-0,6</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303"/>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Адексар СЕ Плюс, КЕ</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0,5-1,5</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173"/>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Аканто плюс 28, КС</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0,5-0,75</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104"/>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Акула, КЕ</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0,8-1,0</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104"/>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spacing w:val="-8"/>
                <w:lang w:bidi="ar-SA"/>
              </w:rPr>
            </w:pPr>
            <w:r w:rsidRPr="004D4EDC">
              <w:rPr>
                <w:rFonts w:eastAsia="Times New Roman" w:cs="Times New Roman"/>
                <w:spacing w:val="-8"/>
                <w:lang w:bidi="ar-SA"/>
              </w:rPr>
              <w:t xml:space="preserve">Амістар Екстра 280 </w:t>
            </w:r>
            <w:r w:rsidRPr="004D4EDC">
              <w:rPr>
                <w:rFonts w:eastAsia="Times New Roman" w:cs="Times New Roman"/>
                <w:spacing w:val="-8"/>
                <w:lang w:val="en-US" w:bidi="ar-SA"/>
              </w:rPr>
              <w:t>SC</w:t>
            </w:r>
            <w:r w:rsidRPr="004D4EDC">
              <w:rPr>
                <w:rFonts w:eastAsia="Times New Roman" w:cs="Times New Roman"/>
                <w:spacing w:val="-8"/>
                <w:lang w:bidi="ar-SA"/>
              </w:rPr>
              <w:t>, КС</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0,5-0,75</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104"/>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Амістар Тріо 255 ЕС, КЕ</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1,0</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104"/>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lastRenderedPageBreak/>
              <w:t>Бампер Супер, КЕ</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0,8-1,2</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trPr>
          <w:trHeight w:val="104"/>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Баунті 430 SC, КС</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0,3-0,6</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trPr>
          <w:trHeight w:val="104"/>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Бенорад, ЗП</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0,3-0,6</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trPr>
          <w:trHeight w:val="217"/>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Вареон 520, к.е.</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0,6-1,0</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trPr>
          <w:trHeight w:val="205"/>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Віртуоз, КЕ</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0,4-0,5</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17"/>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Дезал, КС</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0,5</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05"/>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Дерозал 500</w:t>
            </w:r>
            <w:r w:rsidRPr="004D4EDC">
              <w:rPr>
                <w:rFonts w:eastAsia="Times New Roman" w:cs="Times New Roman"/>
                <w:lang w:val="en-US" w:bidi="ar-SA"/>
              </w:rPr>
              <w:t xml:space="preserve"> SC</w:t>
            </w:r>
            <w:r w:rsidRPr="004D4EDC">
              <w:rPr>
                <w:rFonts w:eastAsia="Times New Roman" w:cs="Times New Roman"/>
                <w:lang w:bidi="ar-SA"/>
              </w:rPr>
              <w:t>, КС</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0,5</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trPr>
          <w:trHeight w:val="217"/>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Дітан М-45, ЗП</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2,0-3,0</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trPr>
          <w:trHeight w:val="217"/>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Евіто Т, КС</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0,5-1,0</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trPr>
          <w:trHeight w:val="205"/>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Ексстрата ГОЛД SC, КС</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1,25-2,0</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trPr>
          <w:trHeight w:val="217"/>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Замір , ЕВ</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0,75-1,5</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05"/>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Ікарус 250, ВЕ</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0,5</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17"/>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Ікарус Турбо, КС</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0,3-0,6</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17"/>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Імпакт Т, КС</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1,0</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17"/>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 xml:space="preserve">Імпакт 25 </w:t>
            </w:r>
            <w:r w:rsidRPr="004D4EDC">
              <w:rPr>
                <w:rFonts w:eastAsia="Times New Roman" w:cs="Times New Roman"/>
                <w:lang w:val="en-US" w:bidi="ar-SA"/>
              </w:rPr>
              <w:t>SC</w:t>
            </w:r>
            <w:r w:rsidRPr="004D4EDC">
              <w:rPr>
                <w:rFonts w:eastAsia="Times New Roman" w:cs="Times New Roman"/>
                <w:lang w:bidi="ar-SA"/>
              </w:rPr>
              <w:t>, КС</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0,5</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05"/>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Імпера Голд, КЕ</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0,8-1,2</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17"/>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Колосаль Про, МЕ</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0,3-0,4</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17"/>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Компакт Плюс 25, КС</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0,5</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05"/>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Кустодія, КС</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0,8-1,0</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17"/>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Ліндер, КЕ</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0,5-0,75</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05"/>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Лудік 250, ЕВ</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1,0</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17"/>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Магнелло 350 ЕС,КЕ</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1,0</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17"/>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 xml:space="preserve">Медісон 263 </w:t>
            </w:r>
            <w:r w:rsidRPr="004D4EDC">
              <w:rPr>
                <w:rFonts w:eastAsia="Times New Roman" w:cs="Times New Roman"/>
                <w:lang w:val="en-US" w:bidi="ar-SA"/>
              </w:rPr>
              <w:t>SC</w:t>
            </w:r>
            <w:r w:rsidRPr="004D4EDC">
              <w:rPr>
                <w:rFonts w:eastAsia="Times New Roman" w:cs="Times New Roman"/>
                <w:lang w:bidi="ar-SA"/>
              </w:rPr>
              <w:t>, КС</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0,7-0,9</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05"/>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Міраж, КЕ</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1,0</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trPr>
          <w:trHeight w:val="217"/>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Оріус, ЕВ</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0,5-1,0</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400FC1"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 xml:space="preserve"> </w:t>
            </w:r>
            <w:r w:rsidR="00F6006F"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17"/>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Осіріс Стар, КЕ</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0,75-1,5</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17"/>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 xml:space="preserve">Платон, КЕ </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0,8-1,0</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44"/>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Рекс Плюс, СЕ</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0,8-1,2</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50"/>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Ротразон SC, КС</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1,25-2,0</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08"/>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spacing w:val="-6"/>
                <w:lang w:bidi="ar-SA"/>
              </w:rPr>
            </w:pPr>
            <w:r w:rsidRPr="004D4EDC">
              <w:rPr>
                <w:rFonts w:eastAsia="Times New Roman" w:cs="Times New Roman"/>
                <w:spacing w:val="-6"/>
                <w:lang w:bidi="ar-SA"/>
              </w:rPr>
              <w:t>Скайвей Xpro 275 ЕС, КЕ</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1,0-1,25</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05"/>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Скіф, КЕ.</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0,3-0,5</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17"/>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 xml:space="preserve">Скіфер Супер, КЕ </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0,4-0,5</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17"/>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Старпро 430 SC, КС</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0,3-0,6</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05"/>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Супрім, ЕВ</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0,75-1,5</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17"/>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Таліус 20, к.е.</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0,15-0,25</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trPr>
          <w:trHeight w:val="205"/>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Тебукур 250, ЕВ</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0,5-1,0</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trPr>
          <w:trHeight w:val="217"/>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Террасил 250, к.е.</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1,0</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trPr>
          <w:trHeight w:val="217"/>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Тілмор 240 ЕС, КЕ</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1,0-1,5</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trPr>
          <w:trHeight w:val="327"/>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Тілт Турбо 575 ЕС, КЕ</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0,8-1,0</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90"/>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 xml:space="preserve">Тіназол, КЕ </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0,5</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134"/>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Топсін –М, ЗП</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1,0</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50"/>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Топсін М 500, КС</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1,2-1,4</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217"/>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Фалькон 460 ЕС, КЕ</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0,6</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trPr>
          <w:trHeight w:val="104"/>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Фитал, РК</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1,5</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trPr>
          <w:trHeight w:val="104"/>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Флуафол, КС</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0,5</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trPr>
          <w:trHeight w:val="104"/>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 xml:space="preserve">Фолікур 250 </w:t>
            </w:r>
            <w:r w:rsidRPr="004D4EDC">
              <w:rPr>
                <w:rFonts w:eastAsia="Times New Roman" w:cs="Times New Roman"/>
                <w:lang w:val="en-US" w:bidi="ar-SA"/>
              </w:rPr>
              <w:t>EW</w:t>
            </w:r>
            <w:r w:rsidRPr="004D4EDC">
              <w:rPr>
                <w:rFonts w:eastAsia="Times New Roman" w:cs="Times New Roman"/>
                <w:lang w:bidi="ar-SA"/>
              </w:rPr>
              <w:t>, ЕВ</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0,5-1,0</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trPr>
          <w:trHeight w:val="104"/>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Фулгор Голд 500, КС</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0,4-0,6</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trPr>
          <w:trHeight w:val="127"/>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lastRenderedPageBreak/>
              <w:t>Фундазим, ЗП</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0,5- 0,6</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trPr>
          <w:trHeight w:val="104"/>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Хілтон, КС</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0,4-0,5</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trPr>
          <w:trHeight w:val="104"/>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Штефозал, КС</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0,5</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trPr>
          <w:trHeight w:val="104"/>
        </w:trPr>
        <w:tc>
          <w:tcPr>
            <w:tcW w:w="267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rPr>
                <w:rFonts w:eastAsia="Times New Roman" w:cs="Times New Roman"/>
                <w:lang w:bidi="ar-SA"/>
              </w:rPr>
            </w:pPr>
            <w:r w:rsidRPr="004D4EDC">
              <w:rPr>
                <w:rFonts w:eastAsia="Times New Roman" w:cs="Times New Roman"/>
                <w:lang w:bidi="ar-SA"/>
              </w:rPr>
              <w:t>Ютака, СЕ</w:t>
            </w:r>
          </w:p>
        </w:tc>
        <w:tc>
          <w:tcPr>
            <w:tcW w:w="1328"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0,8-1,2</w:t>
            </w:r>
          </w:p>
        </w:tc>
        <w:tc>
          <w:tcPr>
            <w:tcW w:w="53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531"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2"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663" w:type="dxa"/>
            <w:tcBorders>
              <w:top w:val="single" w:sz="4" w:space="0" w:color="000000"/>
              <w:left w:val="single" w:sz="4" w:space="0" w:color="000000"/>
              <w:bottom w:val="single" w:sz="4" w:space="0" w:color="000000"/>
              <w:right w:val="nil"/>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c>
          <w:tcPr>
            <w:tcW w:w="736"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942373">
            <w:pPr>
              <w:autoSpaceDE w:val="0"/>
              <w:autoSpaceDN w:val="0"/>
              <w:spacing w:line="256" w:lineRule="auto"/>
              <w:ind w:right="-1"/>
              <w:jc w:val="center"/>
              <w:rPr>
                <w:rFonts w:eastAsia="Times New Roman" w:cs="Times New Roman"/>
                <w:lang w:bidi="ar-SA"/>
              </w:rPr>
            </w:pPr>
            <w:r w:rsidRPr="004D4EDC">
              <w:rPr>
                <w:rFonts w:eastAsia="Times New Roman" w:cs="Times New Roman"/>
                <w:b/>
                <w:lang w:bidi="ar-SA"/>
              </w:rPr>
              <w:t>–</w:t>
            </w:r>
          </w:p>
        </w:tc>
      </w:tr>
    </w:tbl>
    <w:p w:rsidR="00632AF0" w:rsidRPr="004D4EDC" w:rsidRDefault="00632AF0">
      <w:pPr>
        <w:rPr>
          <w:rFonts w:eastAsia="Times New Roman" w:cs="Times New Roman"/>
          <w:b/>
          <w:sz w:val="28"/>
          <w:szCs w:val="28"/>
          <w:lang w:eastAsia="ru-RU" w:bidi="ar-SA"/>
        </w:rPr>
      </w:pPr>
    </w:p>
    <w:p w:rsidR="00910EDC" w:rsidRPr="004D4EDC" w:rsidRDefault="00F6006F" w:rsidP="000F639A">
      <w:pPr>
        <w:autoSpaceDE w:val="0"/>
        <w:autoSpaceDN w:val="0"/>
        <w:ind w:right="-1"/>
        <w:jc w:val="center"/>
        <w:rPr>
          <w:rFonts w:eastAsia="Times New Roman" w:cs="Times New Roman"/>
          <w:b/>
          <w:sz w:val="28"/>
          <w:szCs w:val="28"/>
          <w:lang w:eastAsia="ru-RU" w:bidi="ar-SA"/>
        </w:rPr>
      </w:pPr>
      <w:r w:rsidRPr="004D4EDC">
        <w:rPr>
          <w:rFonts w:eastAsia="Times New Roman" w:cs="Times New Roman"/>
          <w:b/>
          <w:sz w:val="28"/>
          <w:szCs w:val="28"/>
          <w:lang w:eastAsia="ru-RU" w:bidi="ar-SA"/>
        </w:rPr>
        <w:t>Таблиця 3. Спектр дії протруйників насіння зернових колосових</w:t>
      </w:r>
      <w:r w:rsidR="00400FC1" w:rsidRPr="004D4EDC">
        <w:rPr>
          <w:rFonts w:eastAsia="Times New Roman" w:cs="Times New Roman"/>
          <w:sz w:val="28"/>
          <w:szCs w:val="28"/>
          <w:lang w:eastAsia="ru-RU" w:bidi="ar-SA"/>
        </w:rPr>
        <w:t xml:space="preserve"> </w:t>
      </w:r>
      <w:r w:rsidRPr="004D4EDC">
        <w:rPr>
          <w:rFonts w:eastAsia="Times New Roman" w:cs="Times New Roman"/>
          <w:b/>
          <w:sz w:val="28"/>
          <w:szCs w:val="28"/>
          <w:lang w:eastAsia="ru-RU" w:bidi="ar-SA"/>
        </w:rPr>
        <w:t>культур</w:t>
      </w:r>
    </w:p>
    <w:tbl>
      <w:tblPr>
        <w:tblW w:w="9645" w:type="dxa"/>
        <w:tblInd w:w="8" w:type="dxa"/>
        <w:tblLayout w:type="fixed"/>
        <w:tblCellMar>
          <w:left w:w="0" w:type="dxa"/>
          <w:right w:w="0" w:type="dxa"/>
        </w:tblCellMar>
        <w:tblLook w:val="04A0" w:firstRow="1" w:lastRow="0" w:firstColumn="1" w:lastColumn="0" w:noHBand="0" w:noVBand="1"/>
      </w:tblPr>
      <w:tblGrid>
        <w:gridCol w:w="2696"/>
        <w:gridCol w:w="1276"/>
        <w:gridCol w:w="852"/>
        <w:gridCol w:w="993"/>
        <w:gridCol w:w="567"/>
        <w:gridCol w:w="567"/>
        <w:gridCol w:w="567"/>
        <w:gridCol w:w="567"/>
        <w:gridCol w:w="567"/>
        <w:gridCol w:w="993"/>
      </w:tblGrid>
      <w:tr w:rsidR="00910EDC" w:rsidRPr="004D4EDC" w:rsidTr="003A60AA">
        <w:trPr>
          <w:cantSplit/>
          <w:trHeight w:hRule="exact" w:val="1780"/>
        </w:trPr>
        <w:tc>
          <w:tcPr>
            <w:tcW w:w="2696" w:type="dxa"/>
            <w:tcBorders>
              <w:top w:val="single" w:sz="4"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jc w:val="center"/>
              <w:outlineLvl w:val="0"/>
              <w:rPr>
                <w:rFonts w:eastAsia="Times New Roman" w:cs="Times New Roman"/>
                <w:lang w:eastAsia="ru-RU" w:bidi="ar-SA"/>
              </w:rPr>
            </w:pPr>
            <w:r w:rsidRPr="004D4EDC">
              <w:rPr>
                <w:rFonts w:eastAsia="Times New Roman" w:cs="Times New Roman"/>
                <w:lang w:eastAsia="ru-RU" w:bidi="ar-SA"/>
              </w:rPr>
              <w:t>Препарат</w:t>
            </w:r>
          </w:p>
          <w:p w:rsidR="00910EDC" w:rsidRPr="004D4EDC" w:rsidRDefault="00910EDC" w:rsidP="003A60AA">
            <w:pPr>
              <w:autoSpaceDE w:val="0"/>
              <w:autoSpaceDN w:val="0"/>
              <w:spacing w:line="256" w:lineRule="auto"/>
              <w:ind w:right="-1"/>
              <w:jc w:val="center"/>
              <w:rPr>
                <w:rFonts w:eastAsia="Times New Roman" w:cs="Times New Roman"/>
                <w:lang w:bidi="ar-SA"/>
              </w:rPr>
            </w:pPr>
          </w:p>
        </w:tc>
        <w:tc>
          <w:tcPr>
            <w:tcW w:w="1276" w:type="dxa"/>
            <w:tcBorders>
              <w:top w:val="single" w:sz="4" w:space="0" w:color="000000"/>
              <w:left w:val="single" w:sz="6" w:space="0" w:color="000000"/>
              <w:bottom w:val="single" w:sz="6" w:space="0" w:color="000000"/>
              <w:right w:val="nil"/>
            </w:tcBorders>
          </w:tcPr>
          <w:p w:rsidR="00910EDC" w:rsidRPr="004D4EDC" w:rsidRDefault="00F6006F" w:rsidP="003A60AA">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Норма витрати л або кг на тонну</w:t>
            </w:r>
          </w:p>
        </w:tc>
        <w:tc>
          <w:tcPr>
            <w:tcW w:w="852" w:type="dxa"/>
            <w:tcBorders>
              <w:top w:val="single" w:sz="6" w:space="0" w:color="000000"/>
              <w:left w:val="single" w:sz="6" w:space="0" w:color="000000"/>
              <w:bottom w:val="single" w:sz="6" w:space="0" w:color="000000"/>
              <w:right w:val="nil"/>
            </w:tcBorders>
            <w:textDirection w:val="btLr"/>
            <w:vAlign w:val="center"/>
          </w:tcPr>
          <w:p w:rsidR="00910EDC" w:rsidRPr="004D4EDC" w:rsidRDefault="00F6006F" w:rsidP="003A60AA">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Личинки хлібних турунів</w:t>
            </w:r>
          </w:p>
        </w:tc>
        <w:tc>
          <w:tcPr>
            <w:tcW w:w="993" w:type="dxa"/>
            <w:tcBorders>
              <w:top w:val="single" w:sz="6" w:space="0" w:color="000000"/>
              <w:left w:val="single" w:sz="6" w:space="0" w:color="000000"/>
              <w:bottom w:val="single" w:sz="6" w:space="0" w:color="000000"/>
              <w:right w:val="nil"/>
            </w:tcBorders>
            <w:textDirection w:val="btLr"/>
            <w:vAlign w:val="center"/>
          </w:tcPr>
          <w:p w:rsidR="00910EDC" w:rsidRPr="004D4EDC" w:rsidRDefault="00F6006F" w:rsidP="003A60AA">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Личинки підгризаючих совок</w:t>
            </w:r>
          </w:p>
        </w:tc>
        <w:tc>
          <w:tcPr>
            <w:tcW w:w="567" w:type="dxa"/>
            <w:tcBorders>
              <w:top w:val="single" w:sz="6" w:space="0" w:color="000000"/>
              <w:left w:val="single" w:sz="6" w:space="0" w:color="000000"/>
              <w:bottom w:val="single" w:sz="6" w:space="0" w:color="000000"/>
              <w:right w:val="nil"/>
            </w:tcBorders>
            <w:textDirection w:val="btLr"/>
            <w:vAlign w:val="center"/>
          </w:tcPr>
          <w:p w:rsidR="00910EDC" w:rsidRPr="004D4EDC" w:rsidRDefault="00F6006F" w:rsidP="003A60AA">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Личинки коваликів</w:t>
            </w:r>
          </w:p>
        </w:tc>
        <w:tc>
          <w:tcPr>
            <w:tcW w:w="567" w:type="dxa"/>
            <w:tcBorders>
              <w:top w:val="single" w:sz="6" w:space="0" w:color="000000"/>
              <w:left w:val="single" w:sz="6" w:space="0" w:color="000000"/>
              <w:bottom w:val="single" w:sz="6" w:space="0" w:color="000000"/>
              <w:right w:val="nil"/>
            </w:tcBorders>
            <w:textDirection w:val="btLr"/>
            <w:vAlign w:val="center"/>
          </w:tcPr>
          <w:p w:rsidR="00910EDC" w:rsidRPr="004D4EDC" w:rsidRDefault="00F6006F" w:rsidP="003A60AA">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Злакові мухи</w:t>
            </w:r>
          </w:p>
        </w:tc>
        <w:tc>
          <w:tcPr>
            <w:tcW w:w="567" w:type="dxa"/>
            <w:tcBorders>
              <w:top w:val="single" w:sz="6" w:space="0" w:color="000000"/>
              <w:left w:val="single" w:sz="6" w:space="0" w:color="000000"/>
              <w:bottom w:val="single" w:sz="6" w:space="0" w:color="000000"/>
              <w:right w:val="nil"/>
            </w:tcBorders>
            <w:textDirection w:val="btLr"/>
            <w:vAlign w:val="center"/>
          </w:tcPr>
          <w:p w:rsidR="00910EDC" w:rsidRPr="004D4EDC" w:rsidRDefault="00F6006F" w:rsidP="003A60AA">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цикадки</w:t>
            </w:r>
          </w:p>
        </w:tc>
        <w:tc>
          <w:tcPr>
            <w:tcW w:w="567" w:type="dxa"/>
            <w:tcBorders>
              <w:top w:val="single" w:sz="6" w:space="0" w:color="000000"/>
              <w:left w:val="single" w:sz="6" w:space="0" w:color="000000"/>
              <w:bottom w:val="single" w:sz="6" w:space="0" w:color="000000"/>
              <w:right w:val="nil"/>
            </w:tcBorders>
            <w:textDirection w:val="btLr"/>
            <w:vAlign w:val="center"/>
          </w:tcPr>
          <w:p w:rsidR="00910EDC" w:rsidRPr="004D4EDC" w:rsidRDefault="00F6006F" w:rsidP="003A60AA">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попелиці</w:t>
            </w:r>
          </w:p>
        </w:tc>
        <w:tc>
          <w:tcPr>
            <w:tcW w:w="567" w:type="dxa"/>
            <w:tcBorders>
              <w:top w:val="single" w:sz="6" w:space="0" w:color="000000"/>
              <w:left w:val="single" w:sz="6" w:space="0" w:color="000000"/>
              <w:bottom w:val="single" w:sz="6" w:space="0" w:color="000000"/>
              <w:right w:val="nil"/>
            </w:tcBorders>
            <w:textDirection w:val="btLr"/>
            <w:vAlign w:val="center"/>
          </w:tcPr>
          <w:p w:rsidR="00910EDC" w:rsidRPr="004D4EDC" w:rsidRDefault="00F6006F" w:rsidP="003A60AA">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блішки</w:t>
            </w:r>
          </w:p>
        </w:tc>
        <w:tc>
          <w:tcPr>
            <w:tcW w:w="993" w:type="dxa"/>
            <w:tcBorders>
              <w:top w:val="single" w:sz="6" w:space="0" w:color="000000"/>
              <w:left w:val="single" w:sz="6" w:space="0" w:color="000000"/>
              <w:bottom w:val="single" w:sz="6" w:space="0" w:color="000000"/>
              <w:right w:val="single" w:sz="4" w:space="0" w:color="000000"/>
            </w:tcBorders>
            <w:textDirection w:val="btLr"/>
            <w:vAlign w:val="center"/>
          </w:tcPr>
          <w:p w:rsidR="00910EDC" w:rsidRPr="004D4EDC" w:rsidRDefault="00F6006F" w:rsidP="003A60AA">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Личинки пластинчасто вусих жуків</w:t>
            </w:r>
          </w:p>
        </w:tc>
      </w:tr>
      <w:tr w:rsidR="00910EDC" w:rsidRPr="004D4EDC" w:rsidTr="003A60AA">
        <w:trPr>
          <w:trHeight w:hRule="exact" w:val="284"/>
        </w:trPr>
        <w:tc>
          <w:tcPr>
            <w:tcW w:w="2696"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rPr>
                <w:rFonts w:eastAsia="Times New Roman" w:cs="Times New Roman"/>
                <w:lang w:bidi="ar-SA"/>
              </w:rPr>
            </w:pPr>
            <w:r w:rsidRPr="004D4EDC">
              <w:rPr>
                <w:rFonts w:eastAsia="Times New Roman" w:cs="Times New Roman"/>
                <w:lang w:bidi="ar-SA"/>
              </w:rPr>
              <w:t>Вітакс,ТН</w:t>
            </w:r>
          </w:p>
        </w:tc>
        <w:tc>
          <w:tcPr>
            <w:tcW w:w="1276" w:type="dxa"/>
            <w:tcBorders>
              <w:top w:val="single" w:sz="6" w:space="0" w:color="000000"/>
              <w:left w:val="single" w:sz="6" w:space="0" w:color="000000"/>
              <w:bottom w:val="single" w:sz="6" w:space="0" w:color="000000"/>
              <w:right w:val="nil"/>
            </w:tcBorders>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0,5-2,5</w:t>
            </w:r>
          </w:p>
        </w:tc>
        <w:tc>
          <w:tcPr>
            <w:tcW w:w="852"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3A60AA">
        <w:trPr>
          <w:trHeight w:hRule="exact" w:val="284"/>
        </w:trPr>
        <w:tc>
          <w:tcPr>
            <w:tcW w:w="2696"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rPr>
                <w:rFonts w:eastAsia="Times New Roman" w:cs="Times New Roman"/>
                <w:lang w:bidi="ar-SA"/>
              </w:rPr>
            </w:pPr>
            <w:r w:rsidRPr="004D4EDC">
              <w:rPr>
                <w:rFonts w:eastAsia="Times New Roman" w:cs="Times New Roman"/>
                <w:lang w:bidi="ar-SA"/>
              </w:rPr>
              <w:t xml:space="preserve">Гаучо 70 WS, з.п. </w:t>
            </w:r>
          </w:p>
        </w:tc>
        <w:tc>
          <w:tcPr>
            <w:tcW w:w="1276" w:type="dxa"/>
            <w:tcBorders>
              <w:top w:val="single" w:sz="6" w:space="0" w:color="000000"/>
              <w:left w:val="single" w:sz="6" w:space="0" w:color="000000"/>
              <w:bottom w:val="single" w:sz="6" w:space="0" w:color="000000"/>
              <w:right w:val="nil"/>
            </w:tcBorders>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0,25-0,5</w:t>
            </w:r>
          </w:p>
        </w:tc>
        <w:tc>
          <w:tcPr>
            <w:tcW w:w="852"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3A60AA">
        <w:trPr>
          <w:trHeight w:hRule="exact" w:val="284"/>
        </w:trPr>
        <w:tc>
          <w:tcPr>
            <w:tcW w:w="2696"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rPr>
                <w:rFonts w:eastAsia="Times New Roman" w:cs="Times New Roman"/>
                <w:lang w:bidi="ar-SA"/>
              </w:rPr>
            </w:pPr>
            <w:r w:rsidRPr="004D4EDC">
              <w:rPr>
                <w:rFonts w:eastAsia="Times New Roman" w:cs="Times New Roman"/>
                <w:lang w:bidi="ar-SA"/>
              </w:rPr>
              <w:t>Гаучо Плюс 466 FS, ТН</w:t>
            </w:r>
          </w:p>
        </w:tc>
        <w:tc>
          <w:tcPr>
            <w:tcW w:w="1276" w:type="dxa"/>
            <w:tcBorders>
              <w:top w:val="single" w:sz="6" w:space="0" w:color="000000"/>
              <w:left w:val="single" w:sz="6" w:space="0" w:color="000000"/>
              <w:bottom w:val="single" w:sz="6" w:space="0" w:color="000000"/>
              <w:right w:val="nil"/>
            </w:tcBorders>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0,3-0,6</w:t>
            </w:r>
          </w:p>
        </w:tc>
        <w:tc>
          <w:tcPr>
            <w:tcW w:w="852"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3A60AA">
        <w:trPr>
          <w:trHeight w:hRule="exact" w:val="284"/>
        </w:trPr>
        <w:tc>
          <w:tcPr>
            <w:tcW w:w="2696"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rPr>
                <w:rFonts w:eastAsia="Times New Roman" w:cs="Times New Roman"/>
                <w:lang w:bidi="ar-SA"/>
              </w:rPr>
            </w:pPr>
            <w:r w:rsidRPr="004D4EDC">
              <w:rPr>
                <w:rFonts w:eastAsia="Times New Roman" w:cs="Times New Roman"/>
                <w:lang w:bidi="ar-SA"/>
              </w:rPr>
              <w:t>Даліла 600, ТН</w:t>
            </w:r>
          </w:p>
        </w:tc>
        <w:tc>
          <w:tcPr>
            <w:tcW w:w="1276" w:type="dxa"/>
            <w:tcBorders>
              <w:top w:val="single" w:sz="6" w:space="0" w:color="000000"/>
              <w:left w:val="single" w:sz="6" w:space="0" w:color="000000"/>
              <w:bottom w:val="single" w:sz="6" w:space="0" w:color="000000"/>
              <w:right w:val="nil"/>
            </w:tcBorders>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0,5-1,0</w:t>
            </w:r>
          </w:p>
        </w:tc>
        <w:tc>
          <w:tcPr>
            <w:tcW w:w="852"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3A60AA">
        <w:trPr>
          <w:trHeight w:hRule="exact" w:val="284"/>
        </w:trPr>
        <w:tc>
          <w:tcPr>
            <w:tcW w:w="2696"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rPr>
                <w:rFonts w:eastAsia="Times New Roman" w:cs="Times New Roman"/>
                <w:lang w:bidi="ar-SA"/>
              </w:rPr>
            </w:pPr>
            <w:r w:rsidRPr="004D4EDC">
              <w:rPr>
                <w:rFonts w:eastAsia="Times New Roman" w:cs="Times New Roman"/>
                <w:lang w:bidi="ar-SA"/>
              </w:rPr>
              <w:t>Імідор Про, КС</w:t>
            </w:r>
            <w:r w:rsidR="005E291D" w:rsidRPr="004D4EDC">
              <w:rPr>
                <w:rFonts w:eastAsia="Times New Roman" w:cs="Times New Roman"/>
                <w:lang w:bidi="ar-SA"/>
              </w:rPr>
              <w:t xml:space="preserve"> </w:t>
            </w:r>
          </w:p>
        </w:tc>
        <w:tc>
          <w:tcPr>
            <w:tcW w:w="1276" w:type="dxa"/>
            <w:tcBorders>
              <w:top w:val="single" w:sz="6" w:space="0" w:color="000000"/>
              <w:left w:val="single" w:sz="6" w:space="0" w:color="000000"/>
              <w:bottom w:val="single" w:sz="6" w:space="0" w:color="000000"/>
              <w:right w:val="nil"/>
            </w:tcBorders>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1,0</w:t>
            </w:r>
          </w:p>
        </w:tc>
        <w:tc>
          <w:tcPr>
            <w:tcW w:w="852"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3A60AA">
        <w:trPr>
          <w:trHeight w:hRule="exact" w:val="284"/>
        </w:trPr>
        <w:tc>
          <w:tcPr>
            <w:tcW w:w="2696"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rPr>
                <w:rFonts w:eastAsia="Times New Roman" w:cs="Times New Roman"/>
                <w:lang w:bidi="ar-SA"/>
              </w:rPr>
            </w:pPr>
            <w:r w:rsidRPr="004D4EDC">
              <w:rPr>
                <w:rFonts w:eastAsia="Times New Roman" w:cs="Times New Roman"/>
                <w:lang w:bidi="ar-SA"/>
              </w:rPr>
              <w:t>Ін Сет, ВГ</w:t>
            </w:r>
          </w:p>
        </w:tc>
        <w:tc>
          <w:tcPr>
            <w:tcW w:w="1276" w:type="dxa"/>
            <w:tcBorders>
              <w:top w:val="single" w:sz="6" w:space="0" w:color="000000"/>
              <w:left w:val="single" w:sz="6" w:space="0" w:color="000000"/>
              <w:bottom w:val="single" w:sz="6" w:space="0" w:color="000000"/>
              <w:right w:val="nil"/>
            </w:tcBorders>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0,75</w:t>
            </w:r>
          </w:p>
        </w:tc>
        <w:tc>
          <w:tcPr>
            <w:tcW w:w="852"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3A60AA">
        <w:trPr>
          <w:trHeight w:hRule="exact" w:val="284"/>
        </w:trPr>
        <w:tc>
          <w:tcPr>
            <w:tcW w:w="2696"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rPr>
                <w:rFonts w:eastAsia="Times New Roman" w:cs="Times New Roman"/>
                <w:lang w:bidi="ar-SA"/>
              </w:rPr>
            </w:pPr>
            <w:r w:rsidRPr="004D4EDC">
              <w:rPr>
                <w:rFonts w:eastAsia="Times New Roman" w:cs="Times New Roman"/>
                <w:lang w:bidi="ar-SA"/>
              </w:rPr>
              <w:t>Ін Сет SC, КС</w:t>
            </w:r>
          </w:p>
        </w:tc>
        <w:tc>
          <w:tcPr>
            <w:tcW w:w="1276" w:type="dxa"/>
            <w:tcBorders>
              <w:top w:val="single" w:sz="6" w:space="0" w:color="000000"/>
              <w:left w:val="single" w:sz="6" w:space="0" w:color="000000"/>
              <w:bottom w:val="single" w:sz="6" w:space="0" w:color="000000"/>
              <w:right w:val="nil"/>
            </w:tcBorders>
          </w:tcPr>
          <w:p w:rsidR="00910EDC" w:rsidRPr="004D4EDC" w:rsidRDefault="00F6006F" w:rsidP="003A60AA">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0,3-1,5</w:t>
            </w:r>
          </w:p>
        </w:tc>
        <w:tc>
          <w:tcPr>
            <w:tcW w:w="852"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single" w:sz="4" w:space="0" w:color="000000"/>
            </w:tcBorders>
            <w:vAlign w:val="center"/>
          </w:tcPr>
          <w:p w:rsidR="00910EDC" w:rsidRPr="004D4EDC" w:rsidRDefault="00F6006F" w:rsidP="003A60AA">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3A60AA">
        <w:trPr>
          <w:trHeight w:hRule="exact" w:val="284"/>
        </w:trPr>
        <w:tc>
          <w:tcPr>
            <w:tcW w:w="2696"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rPr>
                <w:rFonts w:eastAsia="Times New Roman" w:cs="Times New Roman"/>
                <w:lang w:bidi="ar-SA"/>
              </w:rPr>
            </w:pPr>
            <w:r w:rsidRPr="004D4EDC">
              <w:rPr>
                <w:rFonts w:eastAsia="Times New Roman" w:cs="Times New Roman"/>
                <w:lang w:bidi="ar-SA"/>
              </w:rPr>
              <w:t>Кайзер, ТН</w:t>
            </w:r>
          </w:p>
        </w:tc>
        <w:tc>
          <w:tcPr>
            <w:tcW w:w="1276" w:type="dxa"/>
            <w:tcBorders>
              <w:top w:val="single" w:sz="6" w:space="0" w:color="000000"/>
              <w:left w:val="single" w:sz="6" w:space="0" w:color="000000"/>
              <w:bottom w:val="single" w:sz="6" w:space="0" w:color="000000"/>
              <w:right w:val="nil"/>
            </w:tcBorders>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0,4-0,5</w:t>
            </w:r>
          </w:p>
        </w:tc>
        <w:tc>
          <w:tcPr>
            <w:tcW w:w="852"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3A60AA">
        <w:trPr>
          <w:trHeight w:hRule="exact" w:val="284"/>
        </w:trPr>
        <w:tc>
          <w:tcPr>
            <w:tcW w:w="2696"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rPr>
                <w:rFonts w:eastAsia="Times New Roman" w:cs="Times New Roman"/>
                <w:lang w:bidi="ar-SA"/>
              </w:rPr>
            </w:pPr>
            <w:r w:rsidRPr="004D4EDC">
              <w:rPr>
                <w:rFonts w:eastAsia="Times New Roman" w:cs="Times New Roman"/>
                <w:lang w:bidi="ar-SA"/>
              </w:rPr>
              <w:t>Контадор Макси, ТН</w:t>
            </w:r>
          </w:p>
        </w:tc>
        <w:tc>
          <w:tcPr>
            <w:tcW w:w="1276" w:type="dxa"/>
            <w:tcBorders>
              <w:top w:val="single" w:sz="6" w:space="0" w:color="000000"/>
              <w:left w:val="single" w:sz="6" w:space="0" w:color="000000"/>
              <w:bottom w:val="single" w:sz="6" w:space="0" w:color="000000"/>
              <w:right w:val="nil"/>
            </w:tcBorders>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0,3-0,6</w:t>
            </w:r>
          </w:p>
        </w:tc>
        <w:tc>
          <w:tcPr>
            <w:tcW w:w="852"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993"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993" w:type="dxa"/>
            <w:tcBorders>
              <w:top w:val="single" w:sz="6" w:space="0" w:color="000000"/>
              <w:left w:val="single" w:sz="6" w:space="0" w:color="000000"/>
              <w:bottom w:val="single" w:sz="6"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rsidTr="003A60AA">
        <w:trPr>
          <w:trHeight w:hRule="exact" w:val="284"/>
        </w:trPr>
        <w:tc>
          <w:tcPr>
            <w:tcW w:w="2696"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rPr>
                <w:rFonts w:eastAsia="Times New Roman" w:cs="Times New Roman"/>
                <w:lang w:bidi="ar-SA"/>
              </w:rPr>
            </w:pPr>
            <w:r w:rsidRPr="004D4EDC">
              <w:rPr>
                <w:rFonts w:eastAsia="Times New Roman" w:cs="Times New Roman"/>
                <w:lang w:bidi="ar-SA"/>
              </w:rPr>
              <w:t>Лайнер, ТН</w:t>
            </w:r>
          </w:p>
        </w:tc>
        <w:tc>
          <w:tcPr>
            <w:tcW w:w="1276" w:type="dxa"/>
            <w:tcBorders>
              <w:top w:val="single" w:sz="6" w:space="0" w:color="000000"/>
              <w:left w:val="single" w:sz="6" w:space="0" w:color="000000"/>
              <w:bottom w:val="single" w:sz="6" w:space="0" w:color="000000"/>
              <w:right w:val="nil"/>
            </w:tcBorders>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0,3-0,6</w:t>
            </w:r>
          </w:p>
        </w:tc>
        <w:tc>
          <w:tcPr>
            <w:tcW w:w="852"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c>
          <w:tcPr>
            <w:tcW w:w="993"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c>
          <w:tcPr>
            <w:tcW w:w="993" w:type="dxa"/>
            <w:tcBorders>
              <w:top w:val="single" w:sz="6" w:space="0" w:color="000000"/>
              <w:left w:val="single" w:sz="6" w:space="0" w:color="000000"/>
              <w:bottom w:val="single" w:sz="6"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r>
      <w:tr w:rsidR="00910EDC" w:rsidRPr="004D4EDC" w:rsidTr="003A60AA">
        <w:trPr>
          <w:trHeight w:hRule="exact" w:val="284"/>
        </w:trPr>
        <w:tc>
          <w:tcPr>
            <w:tcW w:w="2696"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rPr>
                <w:rFonts w:eastAsia="Times New Roman" w:cs="Times New Roman"/>
                <w:lang w:bidi="ar-SA"/>
              </w:rPr>
            </w:pPr>
            <w:r w:rsidRPr="004D4EDC">
              <w:rPr>
                <w:rFonts w:eastAsia="Times New Roman" w:cs="Times New Roman"/>
                <w:lang w:bidi="ar-SA"/>
              </w:rPr>
              <w:t>Латіна, ТН</w:t>
            </w:r>
          </w:p>
        </w:tc>
        <w:tc>
          <w:tcPr>
            <w:tcW w:w="1276" w:type="dxa"/>
            <w:tcBorders>
              <w:top w:val="single" w:sz="6" w:space="0" w:color="000000"/>
              <w:left w:val="single" w:sz="6" w:space="0" w:color="000000"/>
              <w:bottom w:val="single" w:sz="6" w:space="0" w:color="000000"/>
              <w:right w:val="nil"/>
            </w:tcBorders>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0,5-1,0</w:t>
            </w:r>
          </w:p>
        </w:tc>
        <w:tc>
          <w:tcPr>
            <w:tcW w:w="852"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c>
          <w:tcPr>
            <w:tcW w:w="993"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c>
          <w:tcPr>
            <w:tcW w:w="993" w:type="dxa"/>
            <w:tcBorders>
              <w:top w:val="single" w:sz="6" w:space="0" w:color="000000"/>
              <w:left w:val="single" w:sz="6" w:space="0" w:color="000000"/>
              <w:bottom w:val="single" w:sz="6"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r>
      <w:tr w:rsidR="00910EDC" w:rsidRPr="004D4EDC" w:rsidTr="003A60AA">
        <w:trPr>
          <w:trHeight w:hRule="exact" w:val="284"/>
        </w:trPr>
        <w:tc>
          <w:tcPr>
            <w:tcW w:w="2696"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rPr>
                <w:rFonts w:eastAsia="Times New Roman" w:cs="Times New Roman"/>
                <w:lang w:bidi="ar-SA"/>
              </w:rPr>
            </w:pPr>
            <w:r w:rsidRPr="004D4EDC">
              <w:rPr>
                <w:rFonts w:eastAsia="Times New Roman" w:cs="Times New Roman"/>
                <w:lang w:bidi="ar-SA"/>
              </w:rPr>
              <w:t>Лорд, ВГ</w:t>
            </w:r>
          </w:p>
        </w:tc>
        <w:tc>
          <w:tcPr>
            <w:tcW w:w="1276" w:type="dxa"/>
            <w:tcBorders>
              <w:top w:val="single" w:sz="6" w:space="0" w:color="000000"/>
              <w:left w:val="single" w:sz="6" w:space="0" w:color="000000"/>
              <w:bottom w:val="single" w:sz="6" w:space="0" w:color="000000"/>
              <w:right w:val="nil"/>
            </w:tcBorders>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lang w:bidi="ar-SA"/>
              </w:rPr>
              <w:t>0,75</w:t>
            </w:r>
          </w:p>
        </w:tc>
        <w:tc>
          <w:tcPr>
            <w:tcW w:w="852"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single" w:sz="4" w:space="0" w:color="000000"/>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3A60AA">
        <w:trPr>
          <w:trHeight w:hRule="exact" w:val="284"/>
        </w:trPr>
        <w:tc>
          <w:tcPr>
            <w:tcW w:w="2696"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rPr>
                <w:rFonts w:eastAsia="Times New Roman" w:cs="Times New Roman"/>
                <w:lang w:bidi="ar-SA"/>
              </w:rPr>
            </w:pPr>
            <w:r w:rsidRPr="004D4EDC">
              <w:rPr>
                <w:rFonts w:eastAsia="Times New Roman" w:cs="Times New Roman"/>
                <w:lang w:bidi="ar-SA"/>
              </w:rPr>
              <w:t>Матадор, ТН</w:t>
            </w:r>
          </w:p>
        </w:tc>
        <w:tc>
          <w:tcPr>
            <w:tcW w:w="1276" w:type="dxa"/>
            <w:tcBorders>
              <w:top w:val="single" w:sz="6" w:space="0" w:color="000000"/>
              <w:left w:val="single" w:sz="6" w:space="0" w:color="000000"/>
              <w:bottom w:val="single" w:sz="6" w:space="0" w:color="000000"/>
              <w:right w:val="nil"/>
            </w:tcBorders>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lang w:bidi="ar-SA"/>
              </w:rPr>
              <w:t>0,75-1,5</w:t>
            </w:r>
          </w:p>
        </w:tc>
        <w:tc>
          <w:tcPr>
            <w:tcW w:w="852"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single" w:sz="4" w:space="0" w:color="000000"/>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3A60AA">
        <w:trPr>
          <w:trHeight w:hRule="exact" w:val="284"/>
        </w:trPr>
        <w:tc>
          <w:tcPr>
            <w:tcW w:w="2696"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rPr>
                <w:rFonts w:eastAsia="Times New Roman" w:cs="Times New Roman"/>
                <w:lang w:bidi="ar-SA"/>
              </w:rPr>
            </w:pPr>
            <w:r w:rsidRPr="004D4EDC">
              <w:rPr>
                <w:rFonts w:eastAsia="Times New Roman" w:cs="Times New Roman"/>
                <w:lang w:bidi="ar-SA"/>
              </w:rPr>
              <w:t>Нупрід 600, ТН</w:t>
            </w:r>
          </w:p>
        </w:tc>
        <w:tc>
          <w:tcPr>
            <w:tcW w:w="1276" w:type="dxa"/>
            <w:tcBorders>
              <w:top w:val="single" w:sz="6" w:space="0" w:color="000000"/>
              <w:left w:val="single" w:sz="6" w:space="0" w:color="000000"/>
              <w:bottom w:val="single" w:sz="6" w:space="0" w:color="000000"/>
              <w:right w:val="nil"/>
            </w:tcBorders>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lang w:bidi="ar-SA"/>
              </w:rPr>
              <w:t>1,0-1,6</w:t>
            </w:r>
          </w:p>
        </w:tc>
        <w:tc>
          <w:tcPr>
            <w:tcW w:w="852"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993"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993" w:type="dxa"/>
            <w:tcBorders>
              <w:top w:val="single" w:sz="6" w:space="0" w:color="000000"/>
              <w:left w:val="single" w:sz="6" w:space="0" w:color="000000"/>
              <w:bottom w:val="single" w:sz="6" w:space="0" w:color="000000"/>
              <w:right w:val="single" w:sz="4" w:space="0" w:color="000000"/>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rsidTr="003A60AA">
        <w:trPr>
          <w:trHeight w:hRule="exact" w:val="284"/>
        </w:trPr>
        <w:tc>
          <w:tcPr>
            <w:tcW w:w="2696"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rPr>
                <w:rFonts w:eastAsia="Times New Roman" w:cs="Times New Roman"/>
                <w:lang w:bidi="ar-SA"/>
              </w:rPr>
            </w:pPr>
            <w:r w:rsidRPr="004D4EDC">
              <w:rPr>
                <w:rFonts w:eastAsia="Times New Roman" w:cs="Times New Roman"/>
                <w:lang w:bidi="ar-SA"/>
              </w:rPr>
              <w:t>ПІКУC 600,ТН</w:t>
            </w:r>
          </w:p>
        </w:tc>
        <w:tc>
          <w:tcPr>
            <w:tcW w:w="1276" w:type="dxa"/>
            <w:tcBorders>
              <w:top w:val="single" w:sz="6" w:space="0" w:color="000000"/>
              <w:left w:val="single" w:sz="6" w:space="0" w:color="000000"/>
              <w:bottom w:val="single" w:sz="6" w:space="0" w:color="000000"/>
              <w:right w:val="nil"/>
            </w:tcBorders>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lang w:bidi="ar-SA"/>
              </w:rPr>
              <w:t>0,3-1,6</w:t>
            </w:r>
          </w:p>
        </w:tc>
        <w:tc>
          <w:tcPr>
            <w:tcW w:w="852"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993"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993" w:type="dxa"/>
            <w:tcBorders>
              <w:top w:val="single" w:sz="6" w:space="0" w:color="000000"/>
              <w:left w:val="single" w:sz="6" w:space="0" w:color="000000"/>
              <w:bottom w:val="single" w:sz="6" w:space="0" w:color="000000"/>
              <w:right w:val="single" w:sz="4" w:space="0" w:color="000000"/>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rsidTr="003A60AA">
        <w:trPr>
          <w:trHeight w:hRule="exact" w:val="284"/>
        </w:trPr>
        <w:tc>
          <w:tcPr>
            <w:tcW w:w="2696"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rPr>
                <w:rFonts w:eastAsia="Times New Roman" w:cs="Times New Roman"/>
                <w:lang w:bidi="ar-SA"/>
              </w:rPr>
            </w:pPr>
            <w:r w:rsidRPr="004D4EDC">
              <w:rPr>
                <w:rFonts w:eastAsia="Times New Roman" w:cs="Times New Roman"/>
                <w:lang w:bidi="ar-SA"/>
              </w:rPr>
              <w:t xml:space="preserve">*Пентафос 322 120 </w:t>
            </w:r>
            <w:r w:rsidRPr="004D4EDC">
              <w:rPr>
                <w:rFonts w:eastAsia="Times New Roman" w:cs="Times New Roman"/>
                <w:lang w:val="en-US" w:bidi="ar-SA"/>
              </w:rPr>
              <w:t>FS</w:t>
            </w:r>
            <w:r w:rsidRPr="004D4EDC">
              <w:rPr>
                <w:rFonts w:eastAsia="Times New Roman" w:cs="Times New Roman"/>
                <w:lang w:bidi="ar-SA"/>
              </w:rPr>
              <w:t>, ТН</w:t>
            </w:r>
          </w:p>
        </w:tc>
        <w:tc>
          <w:tcPr>
            <w:tcW w:w="1276" w:type="dxa"/>
            <w:tcBorders>
              <w:top w:val="single" w:sz="6" w:space="0" w:color="000000"/>
              <w:left w:val="single" w:sz="6" w:space="0" w:color="000000"/>
              <w:bottom w:val="single" w:sz="6" w:space="0" w:color="000000"/>
              <w:right w:val="nil"/>
            </w:tcBorders>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1,5-2,0</w:t>
            </w:r>
          </w:p>
        </w:tc>
        <w:tc>
          <w:tcPr>
            <w:tcW w:w="852"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993"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993" w:type="dxa"/>
            <w:tcBorders>
              <w:top w:val="single" w:sz="6" w:space="0" w:color="000000"/>
              <w:left w:val="single" w:sz="6" w:space="0" w:color="000000"/>
              <w:bottom w:val="single" w:sz="6" w:space="0" w:color="000000"/>
              <w:right w:val="single" w:sz="4" w:space="0" w:color="000000"/>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rsidTr="003A60AA">
        <w:trPr>
          <w:trHeight w:hRule="exact" w:val="284"/>
        </w:trPr>
        <w:tc>
          <w:tcPr>
            <w:tcW w:w="2696"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rPr>
                <w:rFonts w:eastAsia="Times New Roman" w:cs="Times New Roman"/>
                <w:spacing w:val="-8"/>
                <w:lang w:bidi="ar-SA"/>
              </w:rPr>
            </w:pPr>
            <w:r w:rsidRPr="004D4EDC">
              <w:rPr>
                <w:rFonts w:eastAsia="Times New Roman" w:cs="Times New Roman"/>
                <w:spacing w:val="-8"/>
                <w:lang w:bidi="ar-SA"/>
              </w:rPr>
              <w:t>*Селест Макс 165 FS, ТН</w:t>
            </w:r>
          </w:p>
        </w:tc>
        <w:tc>
          <w:tcPr>
            <w:tcW w:w="1276" w:type="dxa"/>
            <w:tcBorders>
              <w:top w:val="single" w:sz="6" w:space="0" w:color="000000"/>
              <w:left w:val="single" w:sz="6" w:space="0" w:color="000000"/>
              <w:bottom w:val="single" w:sz="6" w:space="0" w:color="000000"/>
              <w:right w:val="nil"/>
            </w:tcBorders>
          </w:tcPr>
          <w:p w:rsidR="00910EDC" w:rsidRPr="004D4EDC" w:rsidRDefault="00F6006F" w:rsidP="003A60AA">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1,5-2,0</w:t>
            </w:r>
          </w:p>
        </w:tc>
        <w:tc>
          <w:tcPr>
            <w:tcW w:w="852"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single" w:sz="4" w:space="0" w:color="000000"/>
            </w:tcBorders>
            <w:vAlign w:val="center"/>
          </w:tcPr>
          <w:p w:rsidR="00910EDC" w:rsidRPr="004D4EDC" w:rsidRDefault="00F6006F" w:rsidP="003A60AA">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3A60AA">
        <w:trPr>
          <w:trHeight w:hRule="exact" w:val="284"/>
        </w:trPr>
        <w:tc>
          <w:tcPr>
            <w:tcW w:w="2696"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rPr>
                <w:rFonts w:eastAsia="Times New Roman" w:cs="Times New Roman"/>
                <w:spacing w:val="-8"/>
                <w:lang w:bidi="ar-SA"/>
              </w:rPr>
            </w:pPr>
            <w:r w:rsidRPr="004D4EDC">
              <w:rPr>
                <w:rFonts w:eastAsia="Times New Roman" w:cs="Times New Roman"/>
                <w:spacing w:val="-8"/>
                <w:lang w:bidi="ar-SA"/>
              </w:rPr>
              <w:t>*Селест Топ 312,5 FS, ТН</w:t>
            </w:r>
          </w:p>
        </w:tc>
        <w:tc>
          <w:tcPr>
            <w:tcW w:w="1276" w:type="dxa"/>
            <w:tcBorders>
              <w:top w:val="single" w:sz="6" w:space="0" w:color="000000"/>
              <w:left w:val="single" w:sz="6" w:space="0" w:color="000000"/>
              <w:bottom w:val="single" w:sz="6" w:space="0" w:color="000000"/>
              <w:right w:val="nil"/>
            </w:tcBorders>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lang w:bidi="ar-SA"/>
              </w:rPr>
              <w:t>1,0-2,0</w:t>
            </w:r>
          </w:p>
        </w:tc>
        <w:tc>
          <w:tcPr>
            <w:tcW w:w="852"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993"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c>
          <w:tcPr>
            <w:tcW w:w="993" w:type="dxa"/>
            <w:tcBorders>
              <w:top w:val="single" w:sz="6" w:space="0" w:color="000000"/>
              <w:left w:val="single" w:sz="6" w:space="0" w:color="000000"/>
              <w:bottom w:val="single" w:sz="6" w:space="0" w:color="000000"/>
              <w:right w:val="single" w:sz="4" w:space="0" w:color="000000"/>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rsidTr="003A60AA">
        <w:trPr>
          <w:trHeight w:hRule="exact" w:val="284"/>
        </w:trPr>
        <w:tc>
          <w:tcPr>
            <w:tcW w:w="2696"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rPr>
                <w:rFonts w:eastAsia="Times New Roman" w:cs="Times New Roman"/>
                <w:lang w:bidi="ar-SA"/>
              </w:rPr>
            </w:pPr>
            <w:r w:rsidRPr="004D4EDC">
              <w:rPr>
                <w:rFonts w:eastAsia="Times New Roman" w:cs="Times New Roman"/>
                <w:lang w:bidi="ar-SA"/>
              </w:rPr>
              <w:t>Сідопрід 600, ТН</w:t>
            </w:r>
          </w:p>
        </w:tc>
        <w:tc>
          <w:tcPr>
            <w:tcW w:w="1276" w:type="dxa"/>
            <w:tcBorders>
              <w:top w:val="single" w:sz="6" w:space="0" w:color="000000"/>
              <w:left w:val="single" w:sz="6" w:space="0" w:color="000000"/>
              <w:bottom w:val="single" w:sz="6" w:space="0" w:color="000000"/>
              <w:right w:val="nil"/>
            </w:tcBorders>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0,5–0,85</w:t>
            </w:r>
          </w:p>
        </w:tc>
        <w:tc>
          <w:tcPr>
            <w:tcW w:w="852"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3A60AA">
        <w:trPr>
          <w:trHeight w:hRule="exact" w:val="284"/>
        </w:trPr>
        <w:tc>
          <w:tcPr>
            <w:tcW w:w="2696"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rPr>
                <w:rFonts w:eastAsia="Times New Roman" w:cs="Times New Roman"/>
                <w:lang w:bidi="ar-SA"/>
              </w:rPr>
            </w:pPr>
            <w:r w:rsidRPr="004D4EDC">
              <w:rPr>
                <w:rFonts w:eastAsia="Times New Roman" w:cs="Times New Roman"/>
                <w:lang w:bidi="ar-SA"/>
              </w:rPr>
              <w:t xml:space="preserve">Табу, КС </w:t>
            </w:r>
          </w:p>
        </w:tc>
        <w:tc>
          <w:tcPr>
            <w:tcW w:w="1276" w:type="dxa"/>
            <w:tcBorders>
              <w:top w:val="single" w:sz="6" w:space="0" w:color="000000"/>
              <w:left w:val="single" w:sz="6" w:space="0" w:color="000000"/>
              <w:bottom w:val="single" w:sz="6" w:space="0" w:color="000000"/>
              <w:right w:val="nil"/>
            </w:tcBorders>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0,4-0,5</w:t>
            </w:r>
          </w:p>
        </w:tc>
        <w:tc>
          <w:tcPr>
            <w:tcW w:w="852"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3A60AA">
        <w:trPr>
          <w:trHeight w:hRule="exact" w:val="284"/>
        </w:trPr>
        <w:tc>
          <w:tcPr>
            <w:tcW w:w="2696"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rPr>
                <w:rFonts w:eastAsia="Times New Roman" w:cs="Times New Roman"/>
                <w:lang w:bidi="ar-SA"/>
              </w:rPr>
            </w:pPr>
            <w:r w:rsidRPr="004D4EDC">
              <w:rPr>
                <w:rFonts w:eastAsia="Times New Roman" w:cs="Times New Roman"/>
                <w:lang w:bidi="ar-SA"/>
              </w:rPr>
              <w:t>*Тримбіта, ТН</w:t>
            </w:r>
          </w:p>
        </w:tc>
        <w:tc>
          <w:tcPr>
            <w:tcW w:w="1276" w:type="dxa"/>
            <w:tcBorders>
              <w:top w:val="single" w:sz="6" w:space="0" w:color="000000"/>
              <w:left w:val="single" w:sz="6" w:space="0" w:color="000000"/>
              <w:bottom w:val="single" w:sz="6" w:space="0" w:color="000000"/>
              <w:right w:val="nil"/>
            </w:tcBorders>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0,75-1,0</w:t>
            </w:r>
          </w:p>
        </w:tc>
        <w:tc>
          <w:tcPr>
            <w:tcW w:w="852"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3A60AA">
        <w:trPr>
          <w:trHeight w:hRule="exact" w:val="284"/>
        </w:trPr>
        <w:tc>
          <w:tcPr>
            <w:tcW w:w="2696"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line="256" w:lineRule="auto"/>
              <w:ind w:right="-1"/>
              <w:rPr>
                <w:rFonts w:eastAsia="Times New Roman" w:cs="Times New Roman"/>
                <w:lang w:bidi="ar-SA"/>
              </w:rPr>
            </w:pPr>
            <w:r w:rsidRPr="004D4EDC">
              <w:rPr>
                <w:rFonts w:eastAsia="Times New Roman" w:cs="Times New Roman"/>
                <w:lang w:bidi="ar-SA"/>
              </w:rPr>
              <w:t>Фосфамід, к.е.</w:t>
            </w:r>
          </w:p>
        </w:tc>
        <w:tc>
          <w:tcPr>
            <w:tcW w:w="1276" w:type="dxa"/>
            <w:tcBorders>
              <w:top w:val="single" w:sz="6" w:space="0" w:color="000000"/>
              <w:left w:val="single" w:sz="6" w:space="0" w:color="000000"/>
              <w:bottom w:val="single" w:sz="6" w:space="0" w:color="000000"/>
              <w:right w:val="nil"/>
            </w:tcBorders>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2,0</w:t>
            </w:r>
          </w:p>
        </w:tc>
        <w:tc>
          <w:tcPr>
            <w:tcW w:w="852"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6" w:space="0" w:color="000000"/>
              <w:left w:val="single" w:sz="6" w:space="0" w:color="000000"/>
              <w:bottom w:val="single" w:sz="6"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993" w:type="dxa"/>
            <w:tcBorders>
              <w:top w:val="single" w:sz="6" w:space="0" w:color="000000"/>
              <w:left w:val="single" w:sz="6" w:space="0" w:color="000000"/>
              <w:bottom w:val="single" w:sz="6"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bl>
    <w:p w:rsidR="00910EDC" w:rsidRPr="004D4EDC" w:rsidRDefault="00F6006F" w:rsidP="00D80B2E">
      <w:pPr>
        <w:autoSpaceDE w:val="0"/>
        <w:autoSpaceDN w:val="0"/>
        <w:ind w:right="-1" w:firstLine="709"/>
        <w:rPr>
          <w:rFonts w:eastAsia="Times New Roman" w:cs="Times New Roman"/>
          <w:sz w:val="28"/>
          <w:szCs w:val="28"/>
          <w:lang w:bidi="ar-SA"/>
        </w:rPr>
      </w:pPr>
      <w:r w:rsidRPr="004D4EDC">
        <w:rPr>
          <w:rFonts w:eastAsia="Times New Roman" w:cs="Times New Roman"/>
          <w:sz w:val="28"/>
          <w:szCs w:val="28"/>
          <w:lang w:bidi="ar-SA"/>
        </w:rPr>
        <w:t>* – препарати інсекто-фунгіцидної дії</w:t>
      </w:r>
    </w:p>
    <w:p w:rsidR="00910EDC" w:rsidRPr="004D4EDC" w:rsidRDefault="00910EDC" w:rsidP="00D80B2E">
      <w:pPr>
        <w:overflowPunct w:val="0"/>
        <w:autoSpaceDE w:val="0"/>
        <w:autoSpaceDN w:val="0"/>
        <w:ind w:right="-1" w:firstLine="709"/>
        <w:jc w:val="center"/>
        <w:rPr>
          <w:rFonts w:cs="Times New Roman"/>
          <w:b/>
          <w:sz w:val="28"/>
          <w:szCs w:val="28"/>
        </w:rPr>
      </w:pPr>
    </w:p>
    <w:p w:rsidR="00910EDC" w:rsidRPr="004D4EDC" w:rsidRDefault="00F6006F" w:rsidP="000F639A">
      <w:pPr>
        <w:overflowPunct w:val="0"/>
        <w:autoSpaceDE w:val="0"/>
        <w:autoSpaceDN w:val="0"/>
        <w:ind w:right="-1"/>
        <w:jc w:val="center"/>
        <w:rPr>
          <w:rFonts w:cs="Times New Roman"/>
          <w:b/>
          <w:sz w:val="28"/>
          <w:szCs w:val="28"/>
        </w:rPr>
      </w:pPr>
      <w:r w:rsidRPr="004D4EDC">
        <w:rPr>
          <w:rFonts w:cs="Times New Roman"/>
          <w:b/>
          <w:sz w:val="28"/>
          <w:szCs w:val="28"/>
        </w:rPr>
        <w:t>Таблиця 4. Спектр дії інсектицидів для захисту озимої пшениці</w:t>
      </w:r>
    </w:p>
    <w:p w:rsidR="00910EDC" w:rsidRPr="004D4EDC" w:rsidRDefault="00F6006F" w:rsidP="000F639A">
      <w:pPr>
        <w:overflowPunct w:val="0"/>
        <w:autoSpaceDE w:val="0"/>
        <w:autoSpaceDN w:val="0"/>
        <w:ind w:right="-1"/>
        <w:jc w:val="center"/>
        <w:rPr>
          <w:rFonts w:cs="Times New Roman"/>
          <w:b/>
          <w:sz w:val="28"/>
          <w:szCs w:val="28"/>
        </w:rPr>
      </w:pPr>
      <w:r w:rsidRPr="004D4EDC">
        <w:rPr>
          <w:rFonts w:cs="Times New Roman"/>
          <w:b/>
          <w:sz w:val="28"/>
          <w:szCs w:val="28"/>
        </w:rPr>
        <w:t>від шкідників в період вегетації</w:t>
      </w:r>
    </w:p>
    <w:p w:rsidR="003A60AA" w:rsidRPr="004D4EDC" w:rsidRDefault="003A60AA" w:rsidP="00D80B2E">
      <w:pPr>
        <w:overflowPunct w:val="0"/>
        <w:autoSpaceDE w:val="0"/>
        <w:autoSpaceDN w:val="0"/>
        <w:ind w:right="-1" w:firstLine="709"/>
        <w:jc w:val="center"/>
        <w:rPr>
          <w:rFonts w:cs="Times New Roman"/>
          <w:b/>
          <w:sz w:val="28"/>
          <w:szCs w:val="28"/>
        </w:rPr>
      </w:pPr>
    </w:p>
    <w:tbl>
      <w:tblPr>
        <w:tblW w:w="9794" w:type="dxa"/>
        <w:tblInd w:w="5" w:type="dxa"/>
        <w:tblLayout w:type="fixed"/>
        <w:tblCellMar>
          <w:left w:w="0" w:type="dxa"/>
          <w:right w:w="0" w:type="dxa"/>
        </w:tblCellMar>
        <w:tblLook w:val="04A0" w:firstRow="1" w:lastRow="0" w:firstColumn="1" w:lastColumn="0" w:noHBand="0" w:noVBand="1"/>
      </w:tblPr>
      <w:tblGrid>
        <w:gridCol w:w="2400"/>
        <w:gridCol w:w="1274"/>
        <w:gridCol w:w="424"/>
        <w:gridCol w:w="709"/>
        <w:gridCol w:w="567"/>
        <w:gridCol w:w="567"/>
        <w:gridCol w:w="567"/>
        <w:gridCol w:w="616"/>
        <w:gridCol w:w="593"/>
        <w:gridCol w:w="593"/>
        <w:gridCol w:w="742"/>
        <w:gridCol w:w="742"/>
      </w:tblGrid>
      <w:tr w:rsidR="00910EDC" w:rsidRPr="004D4EDC" w:rsidTr="00632AF0">
        <w:trPr>
          <w:cantSplit/>
          <w:trHeight w:val="1455"/>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40" w:line="256" w:lineRule="auto"/>
              <w:ind w:right="-1"/>
              <w:jc w:val="center"/>
              <w:rPr>
                <w:rFonts w:eastAsia="Times New Roman" w:cs="Times New Roman"/>
                <w:lang w:bidi="ar-SA"/>
              </w:rPr>
            </w:pPr>
            <w:r w:rsidRPr="004D4EDC">
              <w:rPr>
                <w:rFonts w:eastAsia="Times New Roman" w:cs="Times New Roman"/>
                <w:lang w:bidi="ar-SA"/>
              </w:rPr>
              <w:t>Препарат</w:t>
            </w:r>
          </w:p>
          <w:p w:rsidR="00910EDC" w:rsidRPr="004D4EDC" w:rsidRDefault="00910EDC" w:rsidP="003A60AA">
            <w:pPr>
              <w:autoSpaceDE w:val="0"/>
              <w:autoSpaceDN w:val="0"/>
              <w:spacing w:before="40" w:line="256" w:lineRule="auto"/>
              <w:ind w:right="-1"/>
              <w:jc w:val="center"/>
              <w:rPr>
                <w:rFonts w:eastAsia="Times New Roman" w:cs="Times New Roman"/>
                <w:lang w:bidi="ar-SA"/>
              </w:rPr>
            </w:pPr>
          </w:p>
        </w:tc>
        <w:tc>
          <w:tcPr>
            <w:tcW w:w="1274" w:type="dxa"/>
            <w:tcBorders>
              <w:top w:val="single" w:sz="4" w:space="0" w:color="000000"/>
              <w:left w:val="single" w:sz="4" w:space="0" w:color="000000"/>
              <w:bottom w:val="single" w:sz="4" w:space="0" w:color="000000"/>
              <w:right w:val="nil"/>
            </w:tcBorders>
          </w:tcPr>
          <w:p w:rsidR="00910EDC" w:rsidRPr="004D4EDC" w:rsidRDefault="00F6006F" w:rsidP="003A60AA">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Норма витрати препарату,</w:t>
            </w:r>
          </w:p>
          <w:p w:rsidR="00910EDC" w:rsidRPr="004D4EDC" w:rsidRDefault="00F6006F" w:rsidP="003A60AA">
            <w:pPr>
              <w:autoSpaceDE w:val="0"/>
              <w:autoSpaceDN w:val="0"/>
              <w:spacing w:line="256" w:lineRule="auto"/>
              <w:ind w:right="-1"/>
              <w:jc w:val="center"/>
              <w:rPr>
                <w:rFonts w:eastAsia="Times New Roman" w:cs="Times New Roman"/>
                <w:lang w:bidi="ar-SA"/>
              </w:rPr>
            </w:pPr>
            <w:r w:rsidRPr="004D4EDC">
              <w:rPr>
                <w:rFonts w:eastAsia="Times New Roman" w:cs="Times New Roman"/>
                <w:lang w:bidi="ar-SA"/>
              </w:rPr>
              <w:t>л, кг/га</w:t>
            </w:r>
          </w:p>
        </w:tc>
        <w:tc>
          <w:tcPr>
            <w:tcW w:w="424" w:type="dxa"/>
            <w:tcBorders>
              <w:top w:val="single" w:sz="4" w:space="0" w:color="000000"/>
              <w:left w:val="single" w:sz="4" w:space="0" w:color="000000"/>
              <w:bottom w:val="single" w:sz="4" w:space="0" w:color="000000"/>
              <w:right w:val="nil"/>
            </w:tcBorders>
            <w:textDirection w:val="btLr"/>
          </w:tcPr>
          <w:p w:rsidR="00910EDC" w:rsidRPr="004D4EDC" w:rsidRDefault="00F6006F" w:rsidP="003A60AA">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блішки</w:t>
            </w:r>
          </w:p>
        </w:tc>
        <w:tc>
          <w:tcPr>
            <w:tcW w:w="709" w:type="dxa"/>
            <w:tcBorders>
              <w:top w:val="single" w:sz="4" w:space="0" w:color="000000"/>
              <w:left w:val="single" w:sz="4" w:space="0" w:color="000000"/>
              <w:bottom w:val="single" w:sz="4" w:space="0" w:color="000000"/>
              <w:right w:val="nil"/>
            </w:tcBorders>
            <w:textDirection w:val="btLr"/>
          </w:tcPr>
          <w:p w:rsidR="00910EDC" w:rsidRPr="004D4EDC" w:rsidRDefault="00F6006F" w:rsidP="003A60AA">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Злакові мухи</w:t>
            </w:r>
          </w:p>
        </w:tc>
        <w:tc>
          <w:tcPr>
            <w:tcW w:w="567" w:type="dxa"/>
            <w:tcBorders>
              <w:top w:val="single" w:sz="4" w:space="0" w:color="000000"/>
              <w:left w:val="single" w:sz="4" w:space="0" w:color="000000"/>
              <w:bottom w:val="single" w:sz="4" w:space="0" w:color="000000"/>
              <w:right w:val="nil"/>
            </w:tcBorders>
            <w:textDirection w:val="btLr"/>
          </w:tcPr>
          <w:p w:rsidR="00910EDC" w:rsidRPr="004D4EDC" w:rsidRDefault="00F6006F" w:rsidP="003A60AA">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Хлібний турун</w:t>
            </w:r>
          </w:p>
        </w:tc>
        <w:tc>
          <w:tcPr>
            <w:tcW w:w="567" w:type="dxa"/>
            <w:tcBorders>
              <w:top w:val="single" w:sz="4" w:space="0" w:color="000000"/>
              <w:left w:val="single" w:sz="4" w:space="0" w:color="000000"/>
              <w:bottom w:val="single" w:sz="4" w:space="0" w:color="000000"/>
              <w:right w:val="nil"/>
            </w:tcBorders>
            <w:textDirection w:val="btLr"/>
          </w:tcPr>
          <w:p w:rsidR="00910EDC" w:rsidRPr="004D4EDC" w:rsidRDefault="00F6006F" w:rsidP="003A60AA">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попелиці</w:t>
            </w:r>
          </w:p>
        </w:tc>
        <w:tc>
          <w:tcPr>
            <w:tcW w:w="567" w:type="dxa"/>
            <w:tcBorders>
              <w:top w:val="single" w:sz="4" w:space="0" w:color="000000"/>
              <w:left w:val="single" w:sz="4" w:space="0" w:color="000000"/>
              <w:bottom w:val="single" w:sz="4" w:space="0" w:color="000000"/>
              <w:right w:val="nil"/>
            </w:tcBorders>
            <w:textDirection w:val="btLr"/>
          </w:tcPr>
          <w:p w:rsidR="00910EDC" w:rsidRPr="004D4EDC" w:rsidRDefault="00F6006F" w:rsidP="003A60AA">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Цикадки</w:t>
            </w:r>
          </w:p>
        </w:tc>
        <w:tc>
          <w:tcPr>
            <w:tcW w:w="616" w:type="dxa"/>
            <w:tcBorders>
              <w:top w:val="single" w:sz="4" w:space="0" w:color="000000"/>
              <w:left w:val="single" w:sz="4" w:space="0" w:color="000000"/>
              <w:bottom w:val="single" w:sz="4" w:space="0" w:color="000000"/>
              <w:right w:val="nil"/>
            </w:tcBorders>
            <w:textDirection w:val="btLr"/>
          </w:tcPr>
          <w:p w:rsidR="00910EDC" w:rsidRPr="004D4EDC" w:rsidRDefault="00F6006F" w:rsidP="003A60AA">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Підгризаю</w:t>
            </w:r>
            <w:r w:rsidRPr="004D4EDC">
              <w:rPr>
                <w:rFonts w:eastAsia="Times New Roman" w:cs="Times New Roman"/>
                <w:lang w:val="en-US" w:bidi="ar-SA"/>
              </w:rPr>
              <w:t>-</w:t>
            </w:r>
            <w:r w:rsidRPr="004D4EDC">
              <w:rPr>
                <w:rFonts w:eastAsia="Times New Roman" w:cs="Times New Roman"/>
                <w:lang w:bidi="ar-SA"/>
              </w:rPr>
              <w:t>чі совки</w:t>
            </w:r>
          </w:p>
        </w:tc>
        <w:tc>
          <w:tcPr>
            <w:tcW w:w="593" w:type="dxa"/>
            <w:tcBorders>
              <w:top w:val="single" w:sz="4" w:space="0" w:color="000000"/>
              <w:left w:val="single" w:sz="4" w:space="0" w:color="000000"/>
              <w:bottom w:val="single" w:sz="4" w:space="0" w:color="000000"/>
              <w:right w:val="nil"/>
            </w:tcBorders>
            <w:textDirection w:val="btLr"/>
          </w:tcPr>
          <w:p w:rsidR="00910EDC" w:rsidRPr="004D4EDC" w:rsidRDefault="00F6006F" w:rsidP="003A60AA">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Хлібні клопи</w:t>
            </w:r>
          </w:p>
        </w:tc>
        <w:tc>
          <w:tcPr>
            <w:tcW w:w="593" w:type="dxa"/>
            <w:tcBorders>
              <w:top w:val="single" w:sz="4" w:space="0" w:color="000000"/>
              <w:left w:val="single" w:sz="4" w:space="0" w:color="000000"/>
              <w:bottom w:val="single" w:sz="4" w:space="0" w:color="000000"/>
              <w:right w:val="nil"/>
            </w:tcBorders>
            <w:textDirection w:val="btLr"/>
          </w:tcPr>
          <w:p w:rsidR="00910EDC" w:rsidRPr="004D4EDC" w:rsidRDefault="00F6006F" w:rsidP="003A60AA">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П'явиці</w:t>
            </w:r>
          </w:p>
        </w:tc>
        <w:tc>
          <w:tcPr>
            <w:tcW w:w="742" w:type="dxa"/>
            <w:tcBorders>
              <w:top w:val="single" w:sz="4" w:space="0" w:color="000000"/>
              <w:left w:val="single" w:sz="4" w:space="0" w:color="000000"/>
              <w:bottom w:val="single" w:sz="4" w:space="0" w:color="000000"/>
              <w:right w:val="nil"/>
            </w:tcBorders>
            <w:textDirection w:val="btLr"/>
          </w:tcPr>
          <w:p w:rsidR="00910EDC" w:rsidRPr="004D4EDC" w:rsidRDefault="00F6006F" w:rsidP="003A60AA">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 xml:space="preserve">Пшеничний </w:t>
            </w:r>
          </w:p>
          <w:p w:rsidR="00910EDC" w:rsidRPr="004D4EDC" w:rsidRDefault="00F6006F" w:rsidP="003A60AA">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трипс</w:t>
            </w:r>
          </w:p>
        </w:tc>
        <w:tc>
          <w:tcPr>
            <w:tcW w:w="742" w:type="dxa"/>
            <w:tcBorders>
              <w:top w:val="single" w:sz="4" w:space="0" w:color="000000"/>
              <w:left w:val="single" w:sz="4" w:space="0" w:color="000000"/>
              <w:bottom w:val="single" w:sz="4" w:space="0" w:color="000000"/>
              <w:right w:val="single" w:sz="4" w:space="0" w:color="000000"/>
            </w:tcBorders>
            <w:textDirection w:val="btLr"/>
          </w:tcPr>
          <w:p w:rsidR="00910EDC" w:rsidRPr="004D4EDC" w:rsidRDefault="00F6006F" w:rsidP="003A60AA">
            <w:pPr>
              <w:autoSpaceDE w:val="0"/>
              <w:autoSpaceDN w:val="0"/>
              <w:spacing w:line="256" w:lineRule="auto"/>
              <w:ind w:left="113" w:right="-1"/>
              <w:rPr>
                <w:rFonts w:eastAsia="Times New Roman" w:cs="Times New Roman"/>
                <w:lang w:bidi="ar-SA"/>
              </w:rPr>
            </w:pPr>
            <w:r w:rsidRPr="004D4EDC">
              <w:rPr>
                <w:rFonts w:eastAsia="Times New Roman" w:cs="Times New Roman"/>
                <w:lang w:bidi="ar-SA"/>
              </w:rPr>
              <w:t>Хлібні жуки</w:t>
            </w:r>
          </w:p>
        </w:tc>
      </w:tr>
      <w:tr w:rsidR="00910EDC" w:rsidRPr="004D4EDC" w:rsidTr="00632AF0">
        <w:trPr>
          <w:trHeight w:val="147"/>
        </w:trPr>
        <w:tc>
          <w:tcPr>
            <w:tcW w:w="2400" w:type="dxa"/>
            <w:tcBorders>
              <w:top w:val="single" w:sz="4" w:space="0" w:color="000000"/>
              <w:left w:val="single" w:sz="4" w:space="0" w:color="000000"/>
              <w:bottom w:val="single" w:sz="4" w:space="0" w:color="000000"/>
              <w:right w:val="nil"/>
            </w:tcBorders>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1</w:t>
            </w:r>
          </w:p>
        </w:tc>
        <w:tc>
          <w:tcPr>
            <w:tcW w:w="1274" w:type="dxa"/>
            <w:tcBorders>
              <w:top w:val="single" w:sz="4" w:space="0" w:color="000000"/>
              <w:left w:val="single" w:sz="4" w:space="0" w:color="000000"/>
              <w:bottom w:val="single" w:sz="4" w:space="0" w:color="000000"/>
              <w:right w:val="nil"/>
            </w:tcBorders>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2</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3</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4</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5</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6</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7</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8</w:t>
            </w:r>
          </w:p>
        </w:tc>
        <w:tc>
          <w:tcPr>
            <w:tcW w:w="593" w:type="dxa"/>
            <w:tcBorders>
              <w:top w:val="nil"/>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9</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10</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11</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12</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 xml:space="preserve">Актара 25 </w:t>
            </w:r>
            <w:r w:rsidRPr="004D4EDC">
              <w:rPr>
                <w:rFonts w:eastAsia="Times New Roman" w:cs="Times New Roman"/>
                <w:lang w:val="en-US" w:bidi="ar-SA"/>
              </w:rPr>
              <w:t>WG</w:t>
            </w:r>
            <w:r w:rsidRPr="004D4EDC">
              <w:rPr>
                <w:rFonts w:eastAsia="Times New Roman" w:cs="Times New Roman"/>
                <w:lang w:bidi="ar-SA"/>
              </w:rPr>
              <w:t>, ВГ</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0,10-0,14</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nil"/>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Альфагард 100,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0,10-0,15</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Альфа Супер,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0,10-0,15</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spacing w:val="-16"/>
                <w:lang w:bidi="ar-SA"/>
              </w:rPr>
            </w:pPr>
            <w:r w:rsidRPr="004D4EDC">
              <w:rPr>
                <w:rFonts w:eastAsia="Times New Roman" w:cs="Times New Roman"/>
                <w:spacing w:val="-16"/>
                <w:lang w:bidi="ar-SA"/>
              </w:rPr>
              <w:lastRenderedPageBreak/>
              <w:t>Аншлаг, КС</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0,2-0,4</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spacing w:val="-16"/>
                <w:lang w:bidi="ar-SA"/>
              </w:rPr>
            </w:pPr>
            <w:r w:rsidRPr="004D4EDC">
              <w:rPr>
                <w:rFonts w:eastAsia="Times New Roman" w:cs="Times New Roman"/>
                <w:spacing w:val="-16"/>
                <w:lang w:bidi="ar-SA"/>
              </w:rPr>
              <w:t>Бестселлер Турбо 200, КС</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0,05-0,08</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БиМоль БТ,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1,5</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Біммер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1,0-1,5</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Вантекс, МК.с.</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0,06-0,07</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Версар,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0,7</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Данадим Мікс,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1,0</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spacing w:val="-8"/>
                <w:lang w:bidi="ar-SA"/>
              </w:rPr>
            </w:pPr>
            <w:r w:rsidRPr="004D4EDC">
              <w:rPr>
                <w:rFonts w:eastAsia="Times New Roman" w:cs="Times New Roman"/>
                <w:spacing w:val="-8"/>
                <w:lang w:bidi="ar-SA"/>
              </w:rPr>
              <w:t>Данадим стабільний,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1,0-1,5</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spacing w:val="-4"/>
                <w:lang w:bidi="ar-SA"/>
              </w:rPr>
            </w:pPr>
            <w:r w:rsidRPr="004D4EDC">
              <w:rPr>
                <w:rFonts w:eastAsia="Times New Roman" w:cs="Times New Roman"/>
                <w:spacing w:val="-4"/>
                <w:lang w:bidi="ar-SA"/>
              </w:rPr>
              <w:t>Децис ф-Люкс ЕС,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0,3-0,4</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Димевіт,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1,5</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 xml:space="preserve">Енжіо 247 </w:t>
            </w:r>
            <w:r w:rsidRPr="004D4EDC">
              <w:rPr>
                <w:rFonts w:eastAsia="Times New Roman" w:cs="Times New Roman"/>
                <w:lang w:val="en-US" w:bidi="ar-SA"/>
              </w:rPr>
              <w:t>SC</w:t>
            </w:r>
            <w:r w:rsidRPr="004D4EDC">
              <w:rPr>
                <w:rFonts w:eastAsia="Times New Roman" w:cs="Times New Roman"/>
                <w:lang w:bidi="ar-SA"/>
              </w:rPr>
              <w:t>, КС</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0,18</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Зелений щит, РК</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0,25</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 xml:space="preserve">Імідор 200 </w:t>
            </w:r>
            <w:r w:rsidRPr="004D4EDC">
              <w:rPr>
                <w:rFonts w:eastAsia="Times New Roman" w:cs="Times New Roman"/>
                <w:lang w:val="en-US" w:bidi="ar-SA"/>
              </w:rPr>
              <w:t>SL</w:t>
            </w:r>
            <w:r w:rsidRPr="004D4EDC">
              <w:rPr>
                <w:rFonts w:eastAsia="Times New Roman" w:cs="Times New Roman"/>
                <w:lang w:bidi="ar-SA"/>
              </w:rPr>
              <w:t>, РК</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0,10-0,15</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Карате 050 Е</w:t>
            </w:r>
            <w:r w:rsidRPr="004D4EDC">
              <w:rPr>
                <w:rFonts w:eastAsia="Times New Roman" w:cs="Times New Roman"/>
                <w:lang w:val="en-US" w:bidi="ar-SA"/>
              </w:rPr>
              <w:t>C</w:t>
            </w:r>
            <w:r w:rsidRPr="004D4EDC">
              <w:rPr>
                <w:rFonts w:eastAsia="Times New Roman" w:cs="Times New Roman"/>
                <w:lang w:bidi="ar-SA"/>
              </w:rPr>
              <w:t>,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0,15-0,2</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spacing w:val="-8"/>
                <w:lang w:bidi="ar-SA"/>
              </w:rPr>
            </w:pPr>
            <w:r w:rsidRPr="004D4EDC">
              <w:rPr>
                <w:rFonts w:eastAsia="Times New Roman" w:cs="Times New Roman"/>
                <w:spacing w:val="-8"/>
                <w:lang w:bidi="ar-SA"/>
              </w:rPr>
              <w:t xml:space="preserve">Карате Зеон 050 </w:t>
            </w:r>
            <w:r w:rsidRPr="004D4EDC">
              <w:rPr>
                <w:rFonts w:eastAsia="Times New Roman" w:cs="Times New Roman"/>
                <w:spacing w:val="-8"/>
                <w:lang w:val="en-US" w:bidi="ar-SA"/>
              </w:rPr>
              <w:t>CS</w:t>
            </w:r>
            <w:r w:rsidRPr="004D4EDC">
              <w:rPr>
                <w:rFonts w:eastAsia="Times New Roman" w:cs="Times New Roman"/>
                <w:spacing w:val="-8"/>
                <w:lang w:bidi="ar-SA"/>
              </w:rPr>
              <w:t>, СК</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0,15-0,3</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Командор, РК</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0,2-0,3</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 xml:space="preserve">Коннект 112,5 </w:t>
            </w:r>
            <w:r w:rsidRPr="004D4EDC">
              <w:rPr>
                <w:rFonts w:eastAsia="Times New Roman" w:cs="Times New Roman"/>
                <w:lang w:val="en-US" w:bidi="ar-SA"/>
              </w:rPr>
              <w:t>SC</w:t>
            </w:r>
            <w:r w:rsidRPr="004D4EDC">
              <w:rPr>
                <w:rFonts w:eastAsia="Times New Roman" w:cs="Times New Roman"/>
                <w:lang w:bidi="ar-SA"/>
              </w:rPr>
              <w:t>, КС</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0,4-0,5</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Ламдекс, СК</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0,15-0,20</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Маврік, ЕВ</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0,15-0,2</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Моспілан, ВП</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0,10-0,12</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Норіл,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0,75-1,0</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Пірінекс,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1,0-1,2</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Пірінекс Супер,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0,4-1,0</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Протеус 110 OD, МД</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0,5-1,0</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Саймон КС</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0,5</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Сірокко,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1,0-1,5</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СуперБізон,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1,0-1,5</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Суперкіл 440,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0,7</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Суфрон,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0,75-1,0</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b/>
                <w:lang w:bidi="ar-SA"/>
              </w:rPr>
            </w:pPr>
            <w:r w:rsidRPr="004D4EDC">
              <w:rPr>
                <w:rFonts w:eastAsia="Times New Roman" w:cs="Times New Roman"/>
                <w:b/>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Твікс,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1,1</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ТЕРМІНАТОР,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0,15</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ФАС,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0,15</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Фастак,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0,1-0,15</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Фатрін,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0,10-0,15</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Фауст,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0,10-0,15</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Фуфанон 570,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1,2</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b/>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ХАНТЕР,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1,0</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Хлорпірівіт-агро,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1,0</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Шаман,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0,75-1,0</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Штеф-альфа-цип,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0,15</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Штефмитоат,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1,5</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r w:rsidR="00910EDC" w:rsidRPr="004D4EDC" w:rsidTr="00632AF0">
        <w:trPr>
          <w:trHeight w:val="284"/>
        </w:trPr>
        <w:tc>
          <w:tcPr>
            <w:tcW w:w="2400"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rPr>
                <w:rFonts w:eastAsia="Times New Roman" w:cs="Times New Roman"/>
                <w:lang w:bidi="ar-SA"/>
              </w:rPr>
            </w:pPr>
            <w:r w:rsidRPr="004D4EDC">
              <w:rPr>
                <w:rFonts w:eastAsia="Times New Roman" w:cs="Times New Roman"/>
                <w:lang w:bidi="ar-SA"/>
              </w:rPr>
              <w:t>Штефотрута, КЕ</w:t>
            </w:r>
          </w:p>
        </w:tc>
        <w:tc>
          <w:tcPr>
            <w:tcW w:w="127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1,0</w:t>
            </w:r>
          </w:p>
        </w:tc>
        <w:tc>
          <w:tcPr>
            <w:tcW w:w="424"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09"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67"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616"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593"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nil"/>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c>
          <w:tcPr>
            <w:tcW w:w="742"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3A60AA">
            <w:pPr>
              <w:autoSpaceDE w:val="0"/>
              <w:autoSpaceDN w:val="0"/>
              <w:spacing w:before="20" w:line="256" w:lineRule="auto"/>
              <w:ind w:right="-1"/>
              <w:jc w:val="center"/>
              <w:rPr>
                <w:rFonts w:eastAsia="Times New Roman" w:cs="Times New Roman"/>
                <w:lang w:bidi="ar-SA"/>
              </w:rPr>
            </w:pPr>
            <w:r w:rsidRPr="004D4EDC">
              <w:rPr>
                <w:rFonts w:eastAsia="Times New Roman" w:cs="Times New Roman"/>
                <w:lang w:bidi="ar-SA"/>
              </w:rPr>
              <w:t>–</w:t>
            </w:r>
          </w:p>
        </w:tc>
      </w:tr>
    </w:tbl>
    <w:p w:rsidR="003A60AA" w:rsidRPr="004D4EDC" w:rsidRDefault="003A60AA" w:rsidP="00D80B2E">
      <w:pPr>
        <w:ind w:right="-1" w:firstLine="709"/>
        <w:rPr>
          <w:rFonts w:cs="Times New Roman"/>
          <w:b/>
          <w:sz w:val="28"/>
          <w:szCs w:val="28"/>
        </w:rPr>
      </w:pPr>
    </w:p>
    <w:p w:rsidR="003A60AA" w:rsidRPr="004D4EDC" w:rsidRDefault="003A60AA">
      <w:pPr>
        <w:rPr>
          <w:rFonts w:cs="Times New Roman"/>
          <w:b/>
          <w:sz w:val="28"/>
          <w:szCs w:val="28"/>
        </w:rPr>
      </w:pPr>
      <w:r w:rsidRPr="004D4EDC">
        <w:rPr>
          <w:rFonts w:cs="Times New Roman"/>
          <w:b/>
          <w:sz w:val="28"/>
          <w:szCs w:val="28"/>
        </w:rPr>
        <w:br w:type="page"/>
      </w:r>
    </w:p>
    <w:p w:rsidR="00910EDC" w:rsidRPr="004D4EDC" w:rsidRDefault="00F6006F" w:rsidP="00632AF0">
      <w:pPr>
        <w:jc w:val="center"/>
        <w:outlineLvl w:val="0"/>
        <w:rPr>
          <w:rFonts w:cs="Times New Roman"/>
          <w:b/>
          <w:sz w:val="28"/>
          <w:szCs w:val="28"/>
        </w:rPr>
      </w:pPr>
      <w:r w:rsidRPr="004D4EDC">
        <w:rPr>
          <w:rFonts w:cs="Times New Roman"/>
          <w:b/>
          <w:sz w:val="28"/>
          <w:szCs w:val="28"/>
        </w:rPr>
        <w:lastRenderedPageBreak/>
        <w:t>Шкідники і хвороби кукурудзи</w:t>
      </w:r>
    </w:p>
    <w:p w:rsidR="00910EDC" w:rsidRPr="004D4EDC" w:rsidRDefault="00910EDC" w:rsidP="00D80B2E">
      <w:pPr>
        <w:ind w:right="-1" w:firstLine="709"/>
        <w:jc w:val="center"/>
        <w:rPr>
          <w:rFonts w:cs="Times New Roman"/>
          <w:b/>
          <w:sz w:val="28"/>
          <w:szCs w:val="28"/>
        </w:rPr>
      </w:pPr>
    </w:p>
    <w:p w:rsidR="00910EDC" w:rsidRPr="004D4EDC" w:rsidRDefault="00F6006F" w:rsidP="00D80B2E">
      <w:pPr>
        <w:ind w:right="-1" w:firstLine="709"/>
        <w:jc w:val="both"/>
        <w:rPr>
          <w:rFonts w:cs="Times New Roman"/>
          <w:sz w:val="27"/>
          <w:szCs w:val="27"/>
        </w:rPr>
      </w:pPr>
      <w:r w:rsidRPr="004D4EDC">
        <w:rPr>
          <w:rFonts w:cs="Times New Roman"/>
          <w:b/>
          <w:sz w:val="27"/>
          <w:szCs w:val="27"/>
        </w:rPr>
        <w:t xml:space="preserve">Стебловий (кукурудзяний) метелик, підгризаючі </w:t>
      </w:r>
      <w:r w:rsidRPr="004D4EDC">
        <w:rPr>
          <w:rFonts w:cs="Times New Roman"/>
          <w:sz w:val="27"/>
          <w:szCs w:val="27"/>
        </w:rPr>
        <w:t xml:space="preserve">і </w:t>
      </w:r>
      <w:r w:rsidRPr="004D4EDC">
        <w:rPr>
          <w:rFonts w:cs="Times New Roman"/>
          <w:b/>
          <w:sz w:val="27"/>
          <w:szCs w:val="27"/>
        </w:rPr>
        <w:t xml:space="preserve">листогризучі совки, </w:t>
      </w:r>
      <w:r w:rsidRPr="004D4EDC">
        <w:rPr>
          <w:rFonts w:cs="Times New Roman"/>
          <w:sz w:val="27"/>
          <w:szCs w:val="27"/>
        </w:rPr>
        <w:t xml:space="preserve">інші </w:t>
      </w:r>
      <w:r w:rsidRPr="004D4EDC">
        <w:rPr>
          <w:rFonts w:cs="Times New Roman"/>
          <w:b/>
          <w:sz w:val="27"/>
          <w:szCs w:val="27"/>
        </w:rPr>
        <w:t xml:space="preserve">багатоїдні фітофаги, хлібна смугаста блішка, шведські мухи - </w:t>
      </w:r>
      <w:r w:rsidRPr="004D4EDC">
        <w:rPr>
          <w:rFonts w:cs="Times New Roman"/>
          <w:sz w:val="27"/>
          <w:szCs w:val="27"/>
        </w:rPr>
        <w:t xml:space="preserve">основні шкідники </w:t>
      </w:r>
      <w:r w:rsidRPr="004D4EDC">
        <w:rPr>
          <w:rFonts w:cs="Times New Roman"/>
          <w:b/>
          <w:i/>
          <w:sz w:val="27"/>
          <w:szCs w:val="27"/>
        </w:rPr>
        <w:t xml:space="preserve">кукурудзи </w:t>
      </w:r>
      <w:r w:rsidRPr="004D4EDC">
        <w:rPr>
          <w:rFonts w:cs="Times New Roman"/>
          <w:sz w:val="27"/>
          <w:szCs w:val="27"/>
        </w:rPr>
        <w:t>у</w:t>
      </w:r>
      <w:r w:rsidRPr="004D4EDC">
        <w:rPr>
          <w:rFonts w:cs="Times New Roman"/>
          <w:b/>
          <w:i/>
          <w:sz w:val="27"/>
          <w:szCs w:val="27"/>
        </w:rPr>
        <w:t xml:space="preserve"> </w:t>
      </w:r>
      <w:r w:rsidRPr="004D4EDC">
        <w:rPr>
          <w:rFonts w:cs="Times New Roman"/>
          <w:sz w:val="27"/>
          <w:szCs w:val="27"/>
        </w:rPr>
        <w:t>господарствах Київської</w:t>
      </w:r>
      <w:r w:rsidRPr="004D4EDC">
        <w:rPr>
          <w:rFonts w:cs="Times New Roman"/>
          <w:b/>
          <w:i/>
          <w:sz w:val="27"/>
          <w:szCs w:val="27"/>
        </w:rPr>
        <w:t xml:space="preserve"> </w:t>
      </w:r>
      <w:r w:rsidRPr="004D4EDC">
        <w:rPr>
          <w:rFonts w:cs="Times New Roman"/>
          <w:sz w:val="27"/>
          <w:szCs w:val="27"/>
        </w:rPr>
        <w:t>області</w:t>
      </w:r>
      <w:r w:rsidR="00E44AD6" w:rsidRPr="004D4EDC">
        <w:rPr>
          <w:rFonts w:cs="Times New Roman"/>
          <w:sz w:val="27"/>
          <w:szCs w:val="27"/>
        </w:rPr>
        <w:t>.</w:t>
      </w:r>
      <w:r w:rsidRPr="004D4EDC">
        <w:rPr>
          <w:rFonts w:cs="Times New Roman"/>
          <w:sz w:val="27"/>
          <w:szCs w:val="27"/>
        </w:rPr>
        <w:t xml:space="preserve"> Особливості розвитку цих фітофагів та їх шкідливість проягом вегетації на кукурудзі надані в розділах «Багатоїдні шкідники» та «Шкідники зернових культур».</w:t>
      </w:r>
    </w:p>
    <w:p w:rsidR="00910EDC" w:rsidRPr="004D4EDC" w:rsidRDefault="00F6006F" w:rsidP="00D80B2E">
      <w:pPr>
        <w:pStyle w:val="c1e0e7eee2fbe9"/>
        <w:ind w:right="-1" w:firstLine="709"/>
        <w:jc w:val="both"/>
        <w:rPr>
          <w:sz w:val="27"/>
          <w:szCs w:val="27"/>
          <w:lang w:val="uk-UA"/>
        </w:rPr>
      </w:pPr>
      <w:r w:rsidRPr="004D4EDC">
        <w:rPr>
          <w:b/>
          <w:sz w:val="27"/>
          <w:szCs w:val="27"/>
          <w:lang w:val="uk-UA"/>
        </w:rPr>
        <w:t xml:space="preserve">Злакові попелиці </w:t>
      </w:r>
      <w:r w:rsidRPr="004D4EDC">
        <w:rPr>
          <w:sz w:val="27"/>
          <w:szCs w:val="27"/>
          <w:lang w:val="uk-UA"/>
        </w:rPr>
        <w:t xml:space="preserve">почали заселяти посіви кукурудзи в середині червня, починаючи із фази 5-9 листків. Максимальної чисельності в посівах попелиці набули в фазу молочної стиглості зерна, </w:t>
      </w:r>
      <w:r w:rsidRPr="004D4EDC">
        <w:rPr>
          <w:sz w:val="27"/>
          <w:szCs w:val="27"/>
        </w:rPr>
        <w:t>засели</w:t>
      </w:r>
      <w:r w:rsidRPr="004D4EDC">
        <w:rPr>
          <w:sz w:val="27"/>
          <w:szCs w:val="27"/>
          <w:lang w:val="uk-UA"/>
        </w:rPr>
        <w:t>вши</w:t>
      </w:r>
      <w:r w:rsidRPr="004D4EDC">
        <w:rPr>
          <w:sz w:val="27"/>
          <w:szCs w:val="27"/>
        </w:rPr>
        <w:t xml:space="preserve"> стебла, листя та качани</w:t>
      </w:r>
      <w:r w:rsidRPr="004D4EDC">
        <w:rPr>
          <w:sz w:val="27"/>
          <w:szCs w:val="27"/>
          <w:lang w:val="uk-UA"/>
        </w:rPr>
        <w:t xml:space="preserve"> на</w:t>
      </w:r>
      <w:r w:rsidRPr="004D4EDC">
        <w:rPr>
          <w:sz w:val="27"/>
          <w:szCs w:val="27"/>
        </w:rPr>
        <w:t xml:space="preserve"> 70-100% обстежених площ, концентруючись насамперед, у крайових смугах полів. </w:t>
      </w:r>
      <w:r w:rsidRPr="004D4EDC">
        <w:rPr>
          <w:sz w:val="27"/>
          <w:szCs w:val="27"/>
          <w:lang w:val="uk-UA"/>
        </w:rPr>
        <w:t>Шкідники</w:t>
      </w:r>
      <w:r w:rsidRPr="004D4EDC">
        <w:rPr>
          <w:sz w:val="27"/>
          <w:szCs w:val="27"/>
        </w:rPr>
        <w:t xml:space="preserve"> слабко </w:t>
      </w:r>
      <w:r w:rsidRPr="004D4EDC">
        <w:rPr>
          <w:sz w:val="27"/>
          <w:szCs w:val="27"/>
          <w:lang w:val="uk-UA"/>
        </w:rPr>
        <w:t xml:space="preserve">заселили та </w:t>
      </w:r>
      <w:r w:rsidRPr="004D4EDC">
        <w:rPr>
          <w:sz w:val="27"/>
          <w:szCs w:val="27"/>
        </w:rPr>
        <w:t>пошкодили 15-20</w:t>
      </w:r>
      <w:r w:rsidRPr="004D4EDC">
        <w:rPr>
          <w:sz w:val="27"/>
          <w:szCs w:val="27"/>
          <w:lang w:val="uk-UA"/>
        </w:rPr>
        <w:t>,</w:t>
      </w:r>
      <w:r w:rsidRPr="004D4EDC">
        <w:rPr>
          <w:sz w:val="27"/>
          <w:szCs w:val="27"/>
        </w:rPr>
        <w:t xml:space="preserve"> макс</w:t>
      </w:r>
      <w:r w:rsidRPr="004D4EDC">
        <w:rPr>
          <w:sz w:val="27"/>
          <w:szCs w:val="27"/>
          <w:lang w:val="uk-UA"/>
        </w:rPr>
        <w:t>имально</w:t>
      </w:r>
      <w:r w:rsidRPr="004D4EDC">
        <w:rPr>
          <w:sz w:val="27"/>
          <w:szCs w:val="27"/>
        </w:rPr>
        <w:t xml:space="preserve"> </w:t>
      </w:r>
      <w:r w:rsidRPr="004D4EDC">
        <w:rPr>
          <w:sz w:val="27"/>
          <w:szCs w:val="27"/>
          <w:lang w:val="uk-UA"/>
        </w:rPr>
        <w:t>4</w:t>
      </w:r>
      <w:r w:rsidRPr="004D4EDC">
        <w:rPr>
          <w:sz w:val="27"/>
          <w:szCs w:val="27"/>
        </w:rPr>
        <w:t>0% рослин (Миронівський район)</w:t>
      </w:r>
      <w:r w:rsidRPr="004D4EDC">
        <w:rPr>
          <w:sz w:val="27"/>
          <w:szCs w:val="27"/>
          <w:lang w:val="uk-UA"/>
        </w:rPr>
        <w:t>,</w:t>
      </w:r>
      <w:r w:rsidRPr="004D4EDC">
        <w:rPr>
          <w:b/>
          <w:i/>
          <w:sz w:val="27"/>
          <w:szCs w:val="27"/>
          <w:lang w:val="uk-UA"/>
        </w:rPr>
        <w:t xml:space="preserve"> </w:t>
      </w:r>
      <w:r w:rsidRPr="004D4EDC">
        <w:rPr>
          <w:sz w:val="27"/>
          <w:szCs w:val="27"/>
          <w:lang w:val="uk-UA"/>
        </w:rPr>
        <w:t>на заселених рослинах живилося</w:t>
      </w:r>
      <w:r w:rsidRPr="004D4EDC">
        <w:rPr>
          <w:sz w:val="27"/>
          <w:szCs w:val="27"/>
        </w:rPr>
        <w:t xml:space="preserve"> 4-</w:t>
      </w:r>
      <w:r w:rsidRPr="004D4EDC">
        <w:rPr>
          <w:sz w:val="27"/>
          <w:szCs w:val="27"/>
          <w:lang w:val="uk-UA"/>
        </w:rPr>
        <w:t>4</w:t>
      </w:r>
      <w:r w:rsidRPr="004D4EDC">
        <w:rPr>
          <w:sz w:val="27"/>
          <w:szCs w:val="27"/>
        </w:rPr>
        <w:t xml:space="preserve">0 </w:t>
      </w:r>
      <w:r w:rsidRPr="004D4EDC">
        <w:rPr>
          <w:sz w:val="27"/>
          <w:szCs w:val="27"/>
          <w:lang w:val="uk-UA"/>
        </w:rPr>
        <w:t>комах.</w:t>
      </w:r>
    </w:p>
    <w:p w:rsidR="00910EDC" w:rsidRPr="004D4EDC" w:rsidRDefault="00F6006F" w:rsidP="00D80B2E">
      <w:pPr>
        <w:pStyle w:val="c1e0e7eee2fbe9"/>
        <w:ind w:right="-1" w:firstLine="709"/>
        <w:jc w:val="both"/>
        <w:rPr>
          <w:sz w:val="27"/>
          <w:szCs w:val="27"/>
          <w:lang w:val="uk-UA"/>
        </w:rPr>
      </w:pPr>
      <w:r w:rsidRPr="004D4EDC">
        <w:rPr>
          <w:sz w:val="27"/>
          <w:szCs w:val="27"/>
          <w:lang w:val="uk-UA"/>
        </w:rPr>
        <w:t xml:space="preserve">Впродовж вегетаційного періоду щільність та шкідливість попелиць стримували погодні умови з періодичними опадами зливового характеру, а також діяльність природних ентомофагів та ураження 6-12% особин ентомофторовими грибами. </w:t>
      </w:r>
    </w:p>
    <w:p w:rsidR="00910EDC" w:rsidRPr="004D4EDC" w:rsidRDefault="00F6006F" w:rsidP="00D80B2E">
      <w:pPr>
        <w:pStyle w:val="c1e0e7eee2fbe9"/>
        <w:ind w:right="-1" w:firstLine="709"/>
        <w:jc w:val="both"/>
        <w:rPr>
          <w:sz w:val="27"/>
          <w:szCs w:val="27"/>
          <w:lang w:val="uk-UA"/>
        </w:rPr>
      </w:pPr>
      <w:r w:rsidRPr="004D4EDC">
        <w:rPr>
          <w:sz w:val="27"/>
          <w:szCs w:val="27"/>
          <w:lang w:val="uk-UA"/>
        </w:rPr>
        <w:t xml:space="preserve">У 2022 році поширеність та чисельність сисних фітофагів у посівах кукурудзи залежатиме від погодно-кліматичних умов сезону та діяльності ентомофагів. За помірно теплої погоди злакові попелиці найшкідливішими будуть в період молочної та молочно-воскової стиглості кукурудзи. </w:t>
      </w:r>
    </w:p>
    <w:p w:rsidR="00910EDC" w:rsidRPr="004D4EDC" w:rsidRDefault="00F6006F" w:rsidP="00D80B2E">
      <w:pPr>
        <w:pStyle w:val="c1e0e7eee2fbe9"/>
        <w:ind w:right="-1" w:firstLine="709"/>
        <w:jc w:val="both"/>
        <w:rPr>
          <w:sz w:val="27"/>
          <w:szCs w:val="27"/>
          <w:lang w:val="uk-UA"/>
        </w:rPr>
      </w:pPr>
      <w:r w:rsidRPr="004D4EDC">
        <w:rPr>
          <w:b/>
          <w:sz w:val="27"/>
          <w:szCs w:val="27"/>
          <w:lang w:val="uk-UA"/>
        </w:rPr>
        <w:t xml:space="preserve">Сажкові хвороби </w:t>
      </w:r>
      <w:r w:rsidRPr="004D4EDC">
        <w:rPr>
          <w:sz w:val="27"/>
          <w:szCs w:val="27"/>
          <w:lang w:val="uk-UA"/>
        </w:rPr>
        <w:t xml:space="preserve">кукурудзи під час вегетації були представлені </w:t>
      </w:r>
      <w:r w:rsidRPr="004D4EDC">
        <w:rPr>
          <w:b/>
          <w:sz w:val="27"/>
          <w:szCs w:val="27"/>
          <w:lang w:val="uk-UA"/>
        </w:rPr>
        <w:t>пухирчастою сажкою,</w:t>
      </w:r>
      <w:r w:rsidRPr="004D4EDC">
        <w:rPr>
          <w:sz w:val="27"/>
          <w:szCs w:val="27"/>
          <w:lang w:val="uk-UA"/>
        </w:rPr>
        <w:t xml:space="preserve"> розвитку </w:t>
      </w:r>
      <w:r w:rsidRPr="004D4EDC">
        <w:rPr>
          <w:b/>
          <w:sz w:val="27"/>
          <w:szCs w:val="27"/>
          <w:lang w:val="uk-UA"/>
        </w:rPr>
        <w:t xml:space="preserve">летючої сажки </w:t>
      </w:r>
      <w:r w:rsidRPr="004D4EDC">
        <w:rPr>
          <w:sz w:val="27"/>
          <w:szCs w:val="27"/>
          <w:lang w:val="uk-UA"/>
        </w:rPr>
        <w:t>відмічено не було.</w:t>
      </w:r>
    </w:p>
    <w:p w:rsidR="00910EDC" w:rsidRPr="004D4EDC" w:rsidRDefault="00F6006F" w:rsidP="00D80B2E">
      <w:pPr>
        <w:ind w:right="-1" w:firstLine="709"/>
        <w:jc w:val="both"/>
        <w:rPr>
          <w:sz w:val="27"/>
          <w:szCs w:val="27"/>
        </w:rPr>
      </w:pPr>
      <w:r w:rsidRPr="004D4EDC">
        <w:rPr>
          <w:sz w:val="27"/>
          <w:szCs w:val="27"/>
        </w:rPr>
        <w:t xml:space="preserve">Перші симптоми </w:t>
      </w:r>
      <w:r w:rsidRPr="004D4EDC">
        <w:rPr>
          <w:b/>
          <w:sz w:val="27"/>
          <w:szCs w:val="27"/>
        </w:rPr>
        <w:t>пухирчастої сажки</w:t>
      </w:r>
      <w:r w:rsidRPr="004D4EDC">
        <w:rPr>
          <w:sz w:val="27"/>
          <w:szCs w:val="27"/>
        </w:rPr>
        <w:t xml:space="preserve"> проявилися у другій декаді липня у фазу викидання волоті-цвітіння кукурудзи на 10% обстежених площ за ураження 0,5-3% рослин. Надалі пухирчаста сажка прогресувала і під час молочно-воскової стиглості зерна була поширеною на 20-60% площ кукурудзи за ураження 1-6% рослин та 1-5% качанів. Розвиток хвороби відбувався локально і виявлявся як у посівах сільськогосподарських підприємств, так і в приватних господарствах. </w:t>
      </w:r>
    </w:p>
    <w:p w:rsidR="00910EDC" w:rsidRPr="004D4EDC" w:rsidRDefault="00F6006F" w:rsidP="00D80B2E">
      <w:pPr>
        <w:ind w:right="-1" w:firstLine="709"/>
        <w:jc w:val="both"/>
        <w:rPr>
          <w:sz w:val="27"/>
          <w:szCs w:val="27"/>
        </w:rPr>
      </w:pPr>
      <w:r w:rsidRPr="004D4EDC">
        <w:rPr>
          <w:sz w:val="27"/>
          <w:szCs w:val="27"/>
        </w:rPr>
        <w:t xml:space="preserve">Обстеженням кукурудзи, проведеним наприкінці вегетації культури, на 16,4 тис. га пухирчасту сажку було виявлено на 6,4 тис. га, що склало 39% від обстеженої площі. У порівнянні із 2020 роком ареал поширення збільшився на 12% (було 27%). По господарствах області ураженість площ коливалася від 3 до 100% (Сквирський, Володарський райони). Середньообласний показник уражених рослин склав 1,8%, качанів – 0,5%. </w:t>
      </w:r>
    </w:p>
    <w:p w:rsidR="00E44AD6" w:rsidRPr="004D4EDC" w:rsidRDefault="00F6006F" w:rsidP="00D80B2E">
      <w:pPr>
        <w:ind w:right="-1" w:firstLine="709"/>
        <w:jc w:val="both"/>
        <w:rPr>
          <w:sz w:val="27"/>
          <w:szCs w:val="27"/>
        </w:rPr>
      </w:pPr>
      <w:r w:rsidRPr="004D4EDC">
        <w:rPr>
          <w:sz w:val="27"/>
          <w:szCs w:val="27"/>
        </w:rPr>
        <w:t>У 2022 році рівень розвитку сажкових хвороб на кукурудзі, переважно пухирчастої, залежатиме від погодних умов другої половини вегетації, сприятливості сортів та гібридів. Для запобігання шкоди від захворювань та розширення ареалу у сівозміні треба уникати повторних посівів кукурудзи та монокультури, завдяки чому зазвичай відбувається накопичення у ґрунті збудників хвороб,</w:t>
      </w:r>
      <w:r w:rsidR="005E291D" w:rsidRPr="004D4EDC">
        <w:rPr>
          <w:sz w:val="27"/>
          <w:szCs w:val="27"/>
        </w:rPr>
        <w:t xml:space="preserve"> </w:t>
      </w:r>
      <w:r w:rsidRPr="004D4EDC">
        <w:rPr>
          <w:sz w:val="27"/>
          <w:szCs w:val="27"/>
        </w:rPr>
        <w:t>вирощувати стійкі до пухирчастої та летючої сажок гібриди, якісно та своєчасно протруювати насіннєвий матеріал сучасними системними препаратами.</w:t>
      </w:r>
    </w:p>
    <w:p w:rsidR="003A60AA" w:rsidRPr="004D4EDC" w:rsidRDefault="00F6006F" w:rsidP="00D80B2E">
      <w:pPr>
        <w:ind w:right="-1" w:firstLine="709"/>
        <w:jc w:val="both"/>
        <w:rPr>
          <w:rFonts w:cs="Times New Roman"/>
          <w:spacing w:val="-6"/>
          <w:sz w:val="27"/>
          <w:szCs w:val="27"/>
        </w:rPr>
      </w:pPr>
      <w:r w:rsidRPr="004D4EDC">
        <w:rPr>
          <w:rFonts w:cs="Times New Roman"/>
          <w:spacing w:val="-6"/>
          <w:sz w:val="27"/>
          <w:szCs w:val="27"/>
        </w:rPr>
        <w:t xml:space="preserve"> </w:t>
      </w:r>
    </w:p>
    <w:p w:rsidR="003A60AA" w:rsidRPr="004D4EDC" w:rsidRDefault="003A60AA">
      <w:pPr>
        <w:rPr>
          <w:rFonts w:cs="Times New Roman"/>
          <w:spacing w:val="-6"/>
          <w:sz w:val="27"/>
          <w:szCs w:val="27"/>
        </w:rPr>
      </w:pPr>
      <w:r w:rsidRPr="004D4EDC">
        <w:rPr>
          <w:rFonts w:cs="Times New Roman"/>
          <w:spacing w:val="-6"/>
          <w:sz w:val="27"/>
          <w:szCs w:val="27"/>
        </w:rPr>
        <w:br w:type="page"/>
      </w:r>
    </w:p>
    <w:p w:rsidR="00910EDC" w:rsidRPr="004D4EDC" w:rsidRDefault="00F6006F" w:rsidP="00632AF0">
      <w:pPr>
        <w:jc w:val="center"/>
        <w:outlineLvl w:val="0"/>
        <w:rPr>
          <w:rFonts w:eastAsia="Times New Roman" w:cs="Times New Roman"/>
          <w:b/>
          <w:sz w:val="28"/>
          <w:szCs w:val="28"/>
        </w:rPr>
      </w:pPr>
      <w:r w:rsidRPr="004D4EDC">
        <w:rPr>
          <w:rFonts w:eastAsia="Times New Roman" w:cs="Times New Roman"/>
          <w:b/>
          <w:sz w:val="28"/>
          <w:szCs w:val="28"/>
        </w:rPr>
        <w:lastRenderedPageBreak/>
        <w:t>Система захисту кукурудзи від шкідників, хвороб та бур'янів</w:t>
      </w:r>
    </w:p>
    <w:p w:rsidR="00910EDC" w:rsidRPr="004D4EDC" w:rsidRDefault="00F6006F" w:rsidP="003A60AA">
      <w:pPr>
        <w:ind w:right="-1"/>
        <w:jc w:val="center"/>
        <w:rPr>
          <w:rFonts w:cs="Times New Roman"/>
          <w:sz w:val="28"/>
          <w:szCs w:val="28"/>
        </w:rPr>
      </w:pPr>
      <w:r w:rsidRPr="004D4EDC">
        <w:rPr>
          <w:rFonts w:cs="Times New Roman"/>
          <w:sz w:val="28"/>
          <w:szCs w:val="28"/>
        </w:rPr>
        <w:t>(Рекомендації ДУ Інститут сільського господарства степової зони НААНУ)</w:t>
      </w:r>
    </w:p>
    <w:p w:rsidR="00910EDC" w:rsidRPr="004D4EDC" w:rsidRDefault="00910EDC" w:rsidP="00D80B2E">
      <w:pPr>
        <w:ind w:right="-1" w:firstLine="709"/>
        <w:jc w:val="center"/>
        <w:rPr>
          <w:rFonts w:cs="Times New Roman"/>
          <w:sz w:val="28"/>
          <w:szCs w:val="28"/>
        </w:rPr>
      </w:pPr>
    </w:p>
    <w:tbl>
      <w:tblPr>
        <w:tblW w:w="9545" w:type="dxa"/>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48"/>
        <w:gridCol w:w="3325"/>
        <w:gridCol w:w="4472"/>
      </w:tblGrid>
      <w:tr w:rsidR="00910EDC" w:rsidRPr="004D4EDC">
        <w:trPr>
          <w:trHeight w:val="877"/>
        </w:trPr>
        <w:tc>
          <w:tcPr>
            <w:tcW w:w="1748"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3A60AA">
            <w:pPr>
              <w:autoSpaceDN w:val="0"/>
              <w:ind w:right="-1"/>
              <w:jc w:val="center"/>
              <w:rPr>
                <w:rFonts w:eastAsia="Times New Roman" w:cs="Times New Roman"/>
                <w:b/>
                <w:i/>
              </w:rPr>
            </w:pPr>
            <w:r w:rsidRPr="004D4EDC">
              <w:rPr>
                <w:rFonts w:eastAsia="Times New Roman" w:cs="Times New Roman"/>
                <w:b/>
                <w:i/>
              </w:rPr>
              <w:t>Строк проведення заходу</w:t>
            </w:r>
          </w:p>
        </w:tc>
        <w:tc>
          <w:tcPr>
            <w:tcW w:w="332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3A60AA">
            <w:pPr>
              <w:ind w:right="-1"/>
              <w:jc w:val="center"/>
              <w:rPr>
                <w:rFonts w:eastAsia="Times New Roman" w:cs="Times New Roman"/>
                <w:b/>
                <w:i/>
              </w:rPr>
            </w:pPr>
            <w:r w:rsidRPr="004D4EDC">
              <w:rPr>
                <w:rFonts w:eastAsia="Times New Roman" w:cs="Times New Roman"/>
                <w:b/>
                <w:i/>
              </w:rPr>
              <w:t>Хвороби, шкідники та умо-</w:t>
            </w:r>
          </w:p>
          <w:p w:rsidR="00910EDC" w:rsidRPr="004D4EDC" w:rsidRDefault="00F6006F" w:rsidP="003A60AA">
            <w:pPr>
              <w:ind w:right="-1"/>
              <w:jc w:val="center"/>
              <w:rPr>
                <w:rFonts w:eastAsia="Times New Roman" w:cs="Times New Roman"/>
                <w:b/>
                <w:i/>
              </w:rPr>
            </w:pPr>
            <w:r w:rsidRPr="004D4EDC">
              <w:rPr>
                <w:rFonts w:eastAsia="Times New Roman" w:cs="Times New Roman"/>
                <w:b/>
                <w:i/>
              </w:rPr>
              <w:t>ви прийняття рішення</w:t>
            </w:r>
          </w:p>
          <w:p w:rsidR="00910EDC" w:rsidRPr="004D4EDC" w:rsidRDefault="00F6006F" w:rsidP="003A60AA">
            <w:pPr>
              <w:ind w:right="-1"/>
              <w:jc w:val="center"/>
              <w:rPr>
                <w:rFonts w:eastAsia="Times New Roman" w:cs="Times New Roman"/>
                <w:b/>
                <w:i/>
              </w:rPr>
            </w:pPr>
            <w:r w:rsidRPr="004D4EDC">
              <w:rPr>
                <w:rFonts w:eastAsia="Times New Roman" w:cs="Times New Roman"/>
                <w:b/>
                <w:i/>
              </w:rPr>
              <w:t>(ЕПШ)</w:t>
            </w:r>
          </w:p>
        </w:tc>
        <w:tc>
          <w:tcPr>
            <w:tcW w:w="4472"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3A60AA">
            <w:pPr>
              <w:autoSpaceDN w:val="0"/>
              <w:ind w:right="-1"/>
              <w:jc w:val="center"/>
              <w:rPr>
                <w:rFonts w:eastAsia="Times New Roman" w:cs="Times New Roman"/>
                <w:b/>
                <w:i/>
              </w:rPr>
            </w:pPr>
            <w:r w:rsidRPr="004D4EDC">
              <w:rPr>
                <w:rFonts w:eastAsia="Times New Roman" w:cs="Times New Roman"/>
                <w:b/>
                <w:i/>
              </w:rPr>
              <w:t>Зміст заходу, назви та норми витрати препаратів кг, л/га, кг, л/т</w:t>
            </w:r>
          </w:p>
        </w:tc>
      </w:tr>
      <w:tr w:rsidR="00910EDC" w:rsidRPr="004D4EDC">
        <w:trPr>
          <w:trHeight w:val="2291"/>
        </w:trPr>
        <w:tc>
          <w:tcPr>
            <w:tcW w:w="1748" w:type="dxa"/>
            <w:vMerge w:val="restart"/>
            <w:tcBorders>
              <w:top w:val="single" w:sz="4" w:space="0" w:color="auto"/>
              <w:left w:val="single" w:sz="4" w:space="0" w:color="auto"/>
              <w:right w:val="single" w:sz="4" w:space="0" w:color="auto"/>
            </w:tcBorders>
            <w:tcMar>
              <w:left w:w="108" w:type="dxa"/>
              <w:right w:w="108" w:type="dxa"/>
            </w:tcMar>
          </w:tcPr>
          <w:p w:rsidR="00910EDC" w:rsidRPr="004D4EDC" w:rsidRDefault="00F6006F" w:rsidP="003A60AA">
            <w:pPr>
              <w:ind w:right="-1"/>
              <w:rPr>
                <w:rFonts w:eastAsia="Times New Roman" w:cs="Times New Roman"/>
              </w:rPr>
            </w:pPr>
            <w:r w:rsidRPr="004D4EDC">
              <w:rPr>
                <w:rFonts w:eastAsia="Times New Roman" w:cs="Times New Roman"/>
              </w:rPr>
              <w:t>Допосівний період</w:t>
            </w:r>
          </w:p>
        </w:tc>
        <w:tc>
          <w:tcPr>
            <w:tcW w:w="332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3A60AA">
            <w:pPr>
              <w:autoSpaceDN w:val="0"/>
              <w:ind w:right="-1"/>
              <w:rPr>
                <w:rFonts w:eastAsia="Times New Roman" w:cs="Times New Roman"/>
              </w:rPr>
            </w:pPr>
            <w:r w:rsidRPr="004D4EDC">
              <w:rPr>
                <w:rFonts w:eastAsia="Times New Roman" w:cs="Times New Roman"/>
              </w:rPr>
              <w:t>Дротяники, несправжні дро-тяники, підгризаючі совки, інфекція пліснявіння, кореневих і стеблових гнилей, волотевої сажки</w:t>
            </w:r>
          </w:p>
        </w:tc>
        <w:tc>
          <w:tcPr>
            <w:tcW w:w="4472"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3A60AA">
            <w:pPr>
              <w:autoSpaceDN w:val="0"/>
              <w:ind w:right="-1"/>
              <w:rPr>
                <w:rFonts w:eastAsia="Times New Roman" w:cs="Times New Roman"/>
                <w:spacing w:val="-6"/>
              </w:rPr>
            </w:pPr>
            <w:r w:rsidRPr="004D4EDC">
              <w:rPr>
                <w:rFonts w:eastAsia="Times New Roman" w:cs="Times New Roman"/>
                <w:spacing w:val="-6"/>
              </w:rPr>
              <w:t xml:space="preserve">Дотримання сівозміни. Не висівати кукуру-дзу протягом 3-х років по пласту багато-річних трав і на площах, де виявлено на 1м </w:t>
            </w:r>
            <w:r w:rsidRPr="004D4EDC">
              <w:rPr>
                <w:rFonts w:eastAsia="Times New Roman" w:cs="Times New Roman"/>
                <w:spacing w:val="-6"/>
                <w:vertAlign w:val="superscript"/>
              </w:rPr>
              <w:t xml:space="preserve">2 </w:t>
            </w:r>
            <w:r w:rsidRPr="004D4EDC">
              <w:rPr>
                <w:rFonts w:eastAsia="Times New Roman" w:cs="Times New Roman"/>
                <w:spacing w:val="-6"/>
              </w:rPr>
              <w:t>10 і &gt; дротяників і несправжніх дротяників. Якісний обробіток ґрунту та застосування системи удобрення відповідно до результатів агрохімічного аналізу ґрунту. Висівання районованих гібридів</w:t>
            </w:r>
          </w:p>
        </w:tc>
      </w:tr>
      <w:tr w:rsidR="00910EDC" w:rsidRPr="004D4EDC">
        <w:trPr>
          <w:trHeight w:val="3372"/>
        </w:trPr>
        <w:tc>
          <w:tcPr>
            <w:tcW w:w="1748" w:type="dxa"/>
            <w:vMerge/>
            <w:tcBorders>
              <w:top w:val="single" w:sz="4" w:space="0" w:color="auto"/>
              <w:left w:val="single" w:sz="4" w:space="0" w:color="auto"/>
              <w:right w:val="single" w:sz="4" w:space="0" w:color="auto"/>
            </w:tcBorders>
          </w:tcPr>
          <w:p w:rsidR="00910EDC" w:rsidRPr="004D4EDC" w:rsidRDefault="00910EDC" w:rsidP="003A60AA">
            <w:pPr>
              <w:ind w:right="-1"/>
              <w:rPr>
                <w:rFonts w:cs="Times New Roman"/>
              </w:rPr>
            </w:pPr>
          </w:p>
        </w:tc>
        <w:tc>
          <w:tcPr>
            <w:tcW w:w="3325" w:type="dxa"/>
            <w:tcBorders>
              <w:top w:val="single" w:sz="4" w:space="0" w:color="auto"/>
              <w:left w:val="single" w:sz="4" w:space="0" w:color="auto"/>
              <w:right w:val="single" w:sz="4" w:space="0" w:color="auto"/>
            </w:tcBorders>
            <w:tcMar>
              <w:left w:w="108" w:type="dxa"/>
              <w:right w:w="108" w:type="dxa"/>
            </w:tcMar>
          </w:tcPr>
          <w:p w:rsidR="00910EDC" w:rsidRPr="004D4EDC" w:rsidRDefault="00F6006F" w:rsidP="003A60AA">
            <w:pPr>
              <w:autoSpaceDE w:val="0"/>
              <w:autoSpaceDN w:val="0"/>
              <w:ind w:right="-1"/>
              <w:rPr>
                <w:rFonts w:eastAsia="Times New Roman" w:cs="Times New Roman"/>
              </w:rPr>
            </w:pPr>
            <w:r w:rsidRPr="004D4EDC">
              <w:rPr>
                <w:rFonts w:eastAsia="Times New Roman" w:cs="Times New Roman"/>
              </w:rPr>
              <w:t>Захист насіння в період про-ростання від пліснявіння, кореневих і стеблових гнилей, волотевої і пухирчастої сажок</w:t>
            </w:r>
          </w:p>
          <w:p w:rsidR="00910EDC" w:rsidRPr="004D4EDC" w:rsidRDefault="00910EDC" w:rsidP="003A60AA">
            <w:pPr>
              <w:autoSpaceDE w:val="0"/>
              <w:autoSpaceDN w:val="0"/>
              <w:ind w:right="-1"/>
              <w:rPr>
                <w:rFonts w:eastAsia="Times New Roman" w:cs="Times New Roman"/>
              </w:rPr>
            </w:pPr>
          </w:p>
        </w:tc>
        <w:tc>
          <w:tcPr>
            <w:tcW w:w="4472" w:type="dxa"/>
            <w:tcBorders>
              <w:top w:val="single" w:sz="4" w:space="0" w:color="auto"/>
              <w:left w:val="single" w:sz="4" w:space="0" w:color="auto"/>
              <w:right w:val="single" w:sz="4" w:space="0" w:color="auto"/>
            </w:tcBorders>
            <w:tcMar>
              <w:left w:w="108" w:type="dxa"/>
              <w:right w:w="108" w:type="dxa"/>
            </w:tcMar>
          </w:tcPr>
          <w:p w:rsidR="00910EDC" w:rsidRPr="004D4EDC" w:rsidRDefault="00F6006F" w:rsidP="003A60AA">
            <w:pPr>
              <w:autoSpaceDE w:val="0"/>
              <w:autoSpaceDN w:val="0"/>
              <w:ind w:right="-1"/>
              <w:rPr>
                <w:rFonts w:eastAsia="Times New Roman" w:cs="Times New Roman"/>
                <w:spacing w:val="-8"/>
              </w:rPr>
            </w:pPr>
            <w:r w:rsidRPr="004D4EDC">
              <w:rPr>
                <w:rFonts w:eastAsia="Times New Roman" w:cs="Times New Roman"/>
                <w:spacing w:val="-8"/>
              </w:rPr>
              <w:t xml:space="preserve">Протруювання насіння одним із препаратів: Бенефис, МЕ – 0,6-0,8 л/т; Віспар, КС - 2,0 л/т; Вітавакс 200 ФФ, ВСК .-2,5-3,0 л/т; Гранівіт, ТН – 2,5-3,0 л/т; Конор, ТН – 2,5-3,0 л/т; Максим Кватро 382,5 </w:t>
            </w:r>
            <w:r w:rsidRPr="004D4EDC">
              <w:rPr>
                <w:rFonts w:eastAsia="Times New Roman" w:cs="Times New Roman"/>
                <w:spacing w:val="-8"/>
                <w:lang w:val="en-US"/>
              </w:rPr>
              <w:t>FS</w:t>
            </w:r>
            <w:r w:rsidRPr="004D4EDC">
              <w:rPr>
                <w:rFonts w:eastAsia="Times New Roman" w:cs="Times New Roman"/>
                <w:spacing w:val="-8"/>
              </w:rPr>
              <w:t xml:space="preserve">, ТН -1,0-1,5л/т; Редіго М 120 </w:t>
            </w:r>
            <w:r w:rsidRPr="004D4EDC">
              <w:rPr>
                <w:rFonts w:eastAsia="Times New Roman" w:cs="Times New Roman"/>
                <w:spacing w:val="-8"/>
                <w:lang w:val="en-US"/>
              </w:rPr>
              <w:t>PS</w:t>
            </w:r>
            <w:r w:rsidRPr="004D4EDC">
              <w:rPr>
                <w:rFonts w:eastAsia="Times New Roman" w:cs="Times New Roman"/>
                <w:spacing w:val="-8"/>
              </w:rPr>
              <w:t xml:space="preserve">, ТН -0,7--1,5 л/т; Рекорд, ТН - 2,5-3 л/т; ТМТД, КС- 3-4 л/т; Февер 300 </w:t>
            </w:r>
            <w:r w:rsidRPr="004D4EDC">
              <w:rPr>
                <w:rFonts w:eastAsia="Times New Roman" w:cs="Times New Roman"/>
                <w:spacing w:val="-8"/>
                <w:lang w:val="en-US"/>
              </w:rPr>
              <w:t>FS</w:t>
            </w:r>
            <w:r w:rsidRPr="004D4EDC">
              <w:rPr>
                <w:rFonts w:eastAsia="Times New Roman" w:cs="Times New Roman"/>
                <w:spacing w:val="-8"/>
              </w:rPr>
              <w:t>, ТН - 0,7-1,5 л/т.</w:t>
            </w:r>
            <w:r w:rsidR="005E291D" w:rsidRPr="004D4EDC">
              <w:rPr>
                <w:rFonts w:eastAsia="Times New Roman" w:cs="Times New Roman"/>
                <w:spacing w:val="-8"/>
              </w:rPr>
              <w:t xml:space="preserve"> </w:t>
            </w:r>
            <w:r w:rsidRPr="004D4EDC">
              <w:rPr>
                <w:rFonts w:eastAsia="Times New Roman" w:cs="Times New Roman"/>
                <w:spacing w:val="-8"/>
              </w:rPr>
              <w:t>Одночасно застосовують</w:t>
            </w:r>
            <w:r w:rsidR="005E291D" w:rsidRPr="004D4EDC">
              <w:rPr>
                <w:rFonts w:eastAsia="Times New Roman" w:cs="Times New Roman"/>
                <w:spacing w:val="-8"/>
              </w:rPr>
              <w:t xml:space="preserve"> </w:t>
            </w:r>
            <w:r w:rsidRPr="004D4EDC">
              <w:rPr>
                <w:rFonts w:eastAsia="Times New Roman" w:cs="Times New Roman"/>
                <w:spacing w:val="-8"/>
              </w:rPr>
              <w:t>мікроелементи (солі цинку, марганцю по 0,5-0,6 кг/т), регулятори</w:t>
            </w:r>
            <w:r w:rsidR="005E291D" w:rsidRPr="004D4EDC">
              <w:rPr>
                <w:rFonts w:eastAsia="Times New Roman" w:cs="Times New Roman"/>
                <w:spacing w:val="-8"/>
              </w:rPr>
              <w:t xml:space="preserve"> </w:t>
            </w:r>
            <w:r w:rsidRPr="004D4EDC">
              <w:rPr>
                <w:rFonts w:eastAsia="Times New Roman" w:cs="Times New Roman"/>
                <w:spacing w:val="-8"/>
              </w:rPr>
              <w:t xml:space="preserve">росту Ендофіт </w:t>
            </w:r>
            <w:r w:rsidRPr="004D4EDC">
              <w:rPr>
                <w:rFonts w:eastAsia="Times New Roman" w:cs="Times New Roman"/>
                <w:spacing w:val="-8"/>
                <w:lang w:val="en-US"/>
              </w:rPr>
              <w:t>L</w:t>
            </w:r>
            <w:r w:rsidRPr="004D4EDC">
              <w:rPr>
                <w:rFonts w:eastAsia="Times New Roman" w:cs="Times New Roman"/>
                <w:spacing w:val="-8"/>
              </w:rPr>
              <w:t xml:space="preserve"> 1, РК -3-5 мл/т; Ноостим, в.р.- 0,2 л/т; Протект, ВР – 260 г/т. </w:t>
            </w:r>
          </w:p>
        </w:tc>
      </w:tr>
      <w:tr w:rsidR="00910EDC" w:rsidRPr="004D4EDC">
        <w:trPr>
          <w:cantSplit/>
          <w:trHeight w:val="253"/>
        </w:trPr>
        <w:tc>
          <w:tcPr>
            <w:tcW w:w="1748" w:type="dxa"/>
            <w:vMerge/>
            <w:tcBorders>
              <w:top w:val="single" w:sz="4" w:space="0" w:color="auto"/>
              <w:left w:val="single" w:sz="4" w:space="0" w:color="auto"/>
              <w:right w:val="single" w:sz="4" w:space="0" w:color="auto"/>
            </w:tcBorders>
          </w:tcPr>
          <w:p w:rsidR="00910EDC" w:rsidRPr="004D4EDC" w:rsidRDefault="00910EDC" w:rsidP="003A60AA">
            <w:pPr>
              <w:ind w:right="-1"/>
              <w:rPr>
                <w:rFonts w:cs="Times New Roman"/>
              </w:rPr>
            </w:pPr>
          </w:p>
        </w:tc>
        <w:tc>
          <w:tcPr>
            <w:tcW w:w="332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3A60AA">
            <w:pPr>
              <w:autoSpaceDE w:val="0"/>
              <w:autoSpaceDN w:val="0"/>
              <w:ind w:right="-1"/>
              <w:rPr>
                <w:rFonts w:eastAsia="Times New Roman" w:cs="Times New Roman"/>
              </w:rPr>
            </w:pPr>
            <w:r w:rsidRPr="004D4EDC">
              <w:rPr>
                <w:rFonts w:eastAsia="Times New Roman" w:cs="Times New Roman"/>
              </w:rPr>
              <w:t>Захист насіння в період про-ростання та сходів від дротяників, несправжніх дротяників, підгризаючих совок (3 і більше екз. на кв. м) та інших ґрунтових шкідників</w:t>
            </w:r>
          </w:p>
        </w:tc>
        <w:tc>
          <w:tcPr>
            <w:tcW w:w="4472"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3A60AA">
            <w:pPr>
              <w:autoSpaceDE w:val="0"/>
              <w:autoSpaceDN w:val="0"/>
              <w:ind w:right="-1"/>
              <w:rPr>
                <w:rFonts w:eastAsia="Times New Roman" w:cs="Times New Roman"/>
                <w:spacing w:val="-8"/>
              </w:rPr>
            </w:pPr>
            <w:r w:rsidRPr="004D4EDC">
              <w:rPr>
                <w:rFonts w:eastAsia="Times New Roman" w:cs="Times New Roman"/>
                <w:spacing w:val="-8"/>
              </w:rPr>
              <w:t xml:space="preserve">Протруювання насіння препаратами: Гаучо 70 </w:t>
            </w:r>
            <w:r w:rsidRPr="004D4EDC">
              <w:rPr>
                <w:rFonts w:eastAsia="Times New Roman" w:cs="Times New Roman"/>
                <w:spacing w:val="-8"/>
                <w:lang w:val="en-US"/>
              </w:rPr>
              <w:t>WS</w:t>
            </w:r>
            <w:r w:rsidRPr="004D4EDC">
              <w:rPr>
                <w:rFonts w:eastAsia="Times New Roman" w:cs="Times New Roman"/>
                <w:spacing w:val="-8"/>
              </w:rPr>
              <w:t>, з.п.- 28 кг/т; Контадор Макси, ТН -5,0-9,0 л/т;</w:t>
            </w:r>
            <w:r w:rsidR="005E291D" w:rsidRPr="004D4EDC">
              <w:rPr>
                <w:rFonts w:eastAsia="Times New Roman" w:cs="Times New Roman"/>
                <w:spacing w:val="-8"/>
              </w:rPr>
              <w:t xml:space="preserve"> </w:t>
            </w:r>
            <w:r w:rsidRPr="004D4EDC">
              <w:rPr>
                <w:rFonts w:eastAsia="Times New Roman" w:cs="Times New Roman"/>
                <w:spacing w:val="-8"/>
              </w:rPr>
              <w:t xml:space="preserve">Космос 500, ТН - 6,5 л/т; Круїзер 350 </w:t>
            </w:r>
            <w:r w:rsidRPr="004D4EDC">
              <w:rPr>
                <w:rFonts w:eastAsia="Times New Roman" w:cs="Times New Roman"/>
                <w:spacing w:val="-8"/>
                <w:lang w:val="en-US"/>
              </w:rPr>
              <w:t>FS</w:t>
            </w:r>
            <w:r w:rsidRPr="004D4EDC">
              <w:rPr>
                <w:rFonts w:eastAsia="Times New Roman" w:cs="Times New Roman"/>
                <w:spacing w:val="-8"/>
              </w:rPr>
              <w:t>, ТН</w:t>
            </w:r>
            <w:r w:rsidR="005E291D" w:rsidRPr="004D4EDC">
              <w:rPr>
                <w:rFonts w:eastAsia="Times New Roman" w:cs="Times New Roman"/>
                <w:spacing w:val="-8"/>
              </w:rPr>
              <w:t xml:space="preserve"> </w:t>
            </w:r>
            <w:r w:rsidRPr="004D4EDC">
              <w:rPr>
                <w:rFonts w:eastAsia="Times New Roman" w:cs="Times New Roman"/>
                <w:spacing w:val="-8"/>
              </w:rPr>
              <w:t xml:space="preserve">6-9 л/т; Круїзер 600 </w:t>
            </w:r>
            <w:r w:rsidRPr="004D4EDC">
              <w:rPr>
                <w:rFonts w:eastAsia="Times New Roman" w:cs="Times New Roman"/>
                <w:spacing w:val="-8"/>
                <w:lang w:val="en-US"/>
              </w:rPr>
              <w:t>FS</w:t>
            </w:r>
            <w:r w:rsidRPr="004D4EDC">
              <w:rPr>
                <w:rFonts w:eastAsia="Times New Roman" w:cs="Times New Roman"/>
                <w:spacing w:val="-8"/>
              </w:rPr>
              <w:t xml:space="preserve">, ТН - 4,5 л/т; Пончо Вотіво 610 </w:t>
            </w:r>
            <w:r w:rsidRPr="004D4EDC">
              <w:rPr>
                <w:rFonts w:eastAsia="Times New Roman" w:cs="Times New Roman"/>
                <w:spacing w:val="-8"/>
                <w:lang w:val="en-US"/>
              </w:rPr>
              <w:t>FS</w:t>
            </w:r>
            <w:r w:rsidRPr="004D4EDC">
              <w:rPr>
                <w:rFonts w:eastAsia="Times New Roman" w:cs="Times New Roman"/>
                <w:spacing w:val="-8"/>
              </w:rPr>
              <w:t xml:space="preserve">, ТН – 1,4-3,5 л/т; Сідопрід, ТН - 8 л/т; Табу, КС -5 ,0-6,0 л/т та ін. </w:t>
            </w:r>
          </w:p>
        </w:tc>
      </w:tr>
      <w:tr w:rsidR="00910EDC" w:rsidRPr="004D4EDC">
        <w:trPr>
          <w:trHeight w:val="253"/>
        </w:trPr>
        <w:tc>
          <w:tcPr>
            <w:tcW w:w="1748" w:type="dxa"/>
            <w:tcBorders>
              <w:left w:val="single" w:sz="4" w:space="0" w:color="auto"/>
              <w:right w:val="single" w:sz="4" w:space="0" w:color="auto"/>
            </w:tcBorders>
            <w:tcMar>
              <w:left w:w="108" w:type="dxa"/>
              <w:right w:w="108" w:type="dxa"/>
            </w:tcMar>
          </w:tcPr>
          <w:p w:rsidR="00910EDC" w:rsidRPr="004D4EDC" w:rsidRDefault="00F6006F" w:rsidP="003A60AA">
            <w:pPr>
              <w:ind w:right="-1"/>
              <w:rPr>
                <w:rFonts w:eastAsia="Times New Roman" w:cs="Times New Roman"/>
              </w:rPr>
            </w:pPr>
            <w:r w:rsidRPr="004D4EDC">
              <w:rPr>
                <w:rFonts w:eastAsia="Times New Roman" w:cs="Times New Roman"/>
              </w:rPr>
              <w:t>Сівба та післяпосівний період</w:t>
            </w:r>
          </w:p>
          <w:p w:rsidR="00910EDC" w:rsidRPr="004D4EDC" w:rsidRDefault="00910EDC" w:rsidP="003A60AA">
            <w:pPr>
              <w:ind w:right="-1"/>
              <w:rPr>
                <w:rFonts w:eastAsia="Times New Roman" w:cs="Times New Roman"/>
              </w:rPr>
            </w:pPr>
          </w:p>
        </w:tc>
        <w:tc>
          <w:tcPr>
            <w:tcW w:w="332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3A60AA">
            <w:pPr>
              <w:autoSpaceDE w:val="0"/>
              <w:autoSpaceDN w:val="0"/>
              <w:ind w:right="-1"/>
              <w:rPr>
                <w:rFonts w:eastAsia="Times New Roman" w:cs="Times New Roman"/>
              </w:rPr>
            </w:pPr>
            <w:r w:rsidRPr="004D4EDC">
              <w:rPr>
                <w:rFonts w:eastAsia="Times New Roman" w:cs="Times New Roman"/>
              </w:rPr>
              <w:t>Комплекс шкідників і хвороб</w:t>
            </w:r>
          </w:p>
        </w:tc>
        <w:tc>
          <w:tcPr>
            <w:tcW w:w="4472"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3A60AA">
            <w:pPr>
              <w:autoSpaceDE w:val="0"/>
              <w:autoSpaceDN w:val="0"/>
              <w:ind w:right="-1"/>
              <w:rPr>
                <w:rFonts w:eastAsia="Times New Roman" w:cs="Times New Roman"/>
                <w:spacing w:val="-8"/>
              </w:rPr>
            </w:pPr>
            <w:r w:rsidRPr="004D4EDC">
              <w:rPr>
                <w:rFonts w:eastAsia="Times New Roman" w:cs="Times New Roman"/>
                <w:spacing w:val="-8"/>
              </w:rPr>
              <w:t>Насіння висівають в стислі строки за середньодобової температури ґрунту 10-12</w:t>
            </w:r>
            <w:r w:rsidRPr="004D4EDC">
              <w:rPr>
                <w:rFonts w:eastAsia="Times New Roman" w:cs="Times New Roman"/>
                <w:spacing w:val="-8"/>
                <w:vertAlign w:val="superscript"/>
              </w:rPr>
              <w:t>о</w:t>
            </w:r>
            <w:r w:rsidRPr="004D4EDC">
              <w:rPr>
                <w:rFonts w:eastAsia="Times New Roman" w:cs="Times New Roman"/>
                <w:spacing w:val="-8"/>
              </w:rPr>
              <w:t xml:space="preserve">С на глибині 10см. За недостатнє зволоження ґрунту проводять коткування </w:t>
            </w:r>
          </w:p>
        </w:tc>
      </w:tr>
      <w:tr w:rsidR="00910EDC" w:rsidRPr="004D4EDC">
        <w:trPr>
          <w:trHeight w:val="2270"/>
        </w:trPr>
        <w:tc>
          <w:tcPr>
            <w:tcW w:w="1748" w:type="dxa"/>
            <w:tcBorders>
              <w:left w:val="single" w:sz="4" w:space="0" w:color="auto"/>
              <w:right w:val="single" w:sz="4" w:space="0" w:color="auto"/>
            </w:tcBorders>
            <w:tcMar>
              <w:left w:w="108" w:type="dxa"/>
              <w:right w:w="108" w:type="dxa"/>
            </w:tcMar>
          </w:tcPr>
          <w:p w:rsidR="00910EDC" w:rsidRPr="004D4EDC" w:rsidRDefault="00F6006F" w:rsidP="003A60AA">
            <w:pPr>
              <w:ind w:right="-1"/>
              <w:rPr>
                <w:rFonts w:eastAsia="Times New Roman" w:cs="Times New Roman"/>
              </w:rPr>
            </w:pPr>
            <w:r w:rsidRPr="004D4EDC">
              <w:rPr>
                <w:rFonts w:eastAsia="Times New Roman" w:cs="Times New Roman"/>
              </w:rPr>
              <w:t>Сходи</w:t>
            </w:r>
          </w:p>
          <w:p w:rsidR="00910EDC" w:rsidRPr="004D4EDC" w:rsidRDefault="00910EDC" w:rsidP="003A60AA">
            <w:pPr>
              <w:ind w:right="-1"/>
              <w:rPr>
                <w:rFonts w:eastAsia="Times New Roman" w:cs="Times New Roman"/>
              </w:rPr>
            </w:pPr>
          </w:p>
        </w:tc>
        <w:tc>
          <w:tcPr>
            <w:tcW w:w="3325" w:type="dxa"/>
            <w:tcBorders>
              <w:top w:val="single" w:sz="4" w:space="0" w:color="auto"/>
              <w:left w:val="single" w:sz="4" w:space="0" w:color="auto"/>
              <w:right w:val="single" w:sz="4" w:space="0" w:color="auto"/>
            </w:tcBorders>
            <w:tcMar>
              <w:left w:w="108" w:type="dxa"/>
              <w:right w:w="108" w:type="dxa"/>
            </w:tcMar>
          </w:tcPr>
          <w:p w:rsidR="00910EDC" w:rsidRPr="004D4EDC" w:rsidRDefault="00F6006F" w:rsidP="003A60AA">
            <w:pPr>
              <w:autoSpaceDE w:val="0"/>
              <w:autoSpaceDN w:val="0"/>
              <w:ind w:right="-1"/>
              <w:rPr>
                <w:rFonts w:eastAsia="Times New Roman" w:cs="Times New Roman"/>
              </w:rPr>
            </w:pPr>
            <w:r w:rsidRPr="004D4EDC">
              <w:rPr>
                <w:rFonts w:eastAsia="Times New Roman" w:cs="Times New Roman"/>
              </w:rPr>
              <w:t xml:space="preserve">Довгоносики, піщаний мідляк, озима совка </w:t>
            </w:r>
          </w:p>
          <w:p w:rsidR="00910EDC" w:rsidRPr="004D4EDC" w:rsidRDefault="00F6006F" w:rsidP="003A60AA">
            <w:pPr>
              <w:autoSpaceDE w:val="0"/>
              <w:autoSpaceDN w:val="0"/>
              <w:ind w:right="-1"/>
              <w:rPr>
                <w:rFonts w:eastAsia="Times New Roman" w:cs="Times New Roman"/>
              </w:rPr>
            </w:pPr>
            <w:r w:rsidRPr="004D4EDC">
              <w:rPr>
                <w:rFonts w:eastAsia="Times New Roman" w:cs="Times New Roman"/>
              </w:rPr>
              <w:t>(2 екз./ м</w:t>
            </w:r>
            <w:r w:rsidRPr="004D4EDC">
              <w:rPr>
                <w:rFonts w:eastAsia="Times New Roman" w:cs="Times New Roman"/>
                <w:vertAlign w:val="superscript"/>
              </w:rPr>
              <w:t>2</w:t>
            </w:r>
            <w:r w:rsidRPr="004D4EDC">
              <w:rPr>
                <w:rFonts w:eastAsia="Times New Roman" w:cs="Times New Roman"/>
              </w:rPr>
              <w:t xml:space="preserve"> ), лучний метелик (10 екз./ м </w:t>
            </w:r>
            <w:r w:rsidRPr="004D4EDC">
              <w:rPr>
                <w:rFonts w:eastAsia="Times New Roman" w:cs="Times New Roman"/>
                <w:vertAlign w:val="superscript"/>
              </w:rPr>
              <w:t>2</w:t>
            </w:r>
            <w:r w:rsidRPr="004D4EDC">
              <w:rPr>
                <w:rFonts w:eastAsia="Times New Roman" w:cs="Times New Roman"/>
              </w:rPr>
              <w:t>), злакові мухи</w:t>
            </w:r>
          </w:p>
        </w:tc>
        <w:tc>
          <w:tcPr>
            <w:tcW w:w="4472" w:type="dxa"/>
            <w:tcBorders>
              <w:top w:val="single" w:sz="4" w:space="0" w:color="auto"/>
              <w:left w:val="single" w:sz="4" w:space="0" w:color="auto"/>
              <w:right w:val="single" w:sz="4" w:space="0" w:color="auto"/>
            </w:tcBorders>
            <w:tcMar>
              <w:left w:w="108" w:type="dxa"/>
              <w:right w:w="108" w:type="dxa"/>
            </w:tcMar>
          </w:tcPr>
          <w:p w:rsidR="00910EDC" w:rsidRPr="004D4EDC" w:rsidRDefault="00F6006F" w:rsidP="003A60AA">
            <w:pPr>
              <w:autoSpaceDE w:val="0"/>
              <w:autoSpaceDN w:val="0"/>
              <w:ind w:right="-1"/>
              <w:rPr>
                <w:rFonts w:eastAsia="Times New Roman" w:cs="Times New Roman"/>
              </w:rPr>
            </w:pPr>
            <w:r w:rsidRPr="004D4EDC">
              <w:rPr>
                <w:rFonts w:eastAsia="Times New Roman" w:cs="Times New Roman"/>
                <w:spacing w:val="-2"/>
              </w:rPr>
              <w:t>Обприскування крайове або суцільне у</w:t>
            </w:r>
            <w:r w:rsidR="005E291D" w:rsidRPr="004D4EDC">
              <w:rPr>
                <w:rFonts w:eastAsia="Times New Roman" w:cs="Times New Roman"/>
                <w:spacing w:val="-2"/>
              </w:rPr>
              <w:t xml:space="preserve"> </w:t>
            </w:r>
            <w:r w:rsidRPr="004D4EDC">
              <w:rPr>
                <w:rFonts w:eastAsia="Times New Roman" w:cs="Times New Roman"/>
                <w:spacing w:val="-2"/>
              </w:rPr>
              <w:t xml:space="preserve">разі не проведення обробки насіння інсектицидними протруйниками, а кількість шкідників перевищує ЕПШ, одним із препаратів: Армор, КС – 0,06-0,1 л/га; Данадим Мікс, КЕ – 0,8-1,5 л/га; Коннект 112,5 </w:t>
            </w:r>
            <w:r w:rsidRPr="004D4EDC">
              <w:rPr>
                <w:rFonts w:eastAsia="Times New Roman" w:cs="Times New Roman"/>
                <w:spacing w:val="-2"/>
                <w:lang w:val="en-US"/>
              </w:rPr>
              <w:t>SC</w:t>
            </w:r>
            <w:r w:rsidRPr="004D4EDC">
              <w:rPr>
                <w:rFonts w:eastAsia="Times New Roman" w:cs="Times New Roman"/>
                <w:spacing w:val="-2"/>
              </w:rPr>
              <w:t xml:space="preserve">, КС 0,4-0,5 л/га; Контадор Дуо, КС – 0,07 л/га, ін. </w:t>
            </w:r>
          </w:p>
        </w:tc>
      </w:tr>
      <w:tr w:rsidR="00910EDC" w:rsidRPr="004D4EDC">
        <w:trPr>
          <w:trHeight w:val="253"/>
        </w:trPr>
        <w:tc>
          <w:tcPr>
            <w:tcW w:w="1748" w:type="dxa"/>
            <w:vMerge w:val="restart"/>
            <w:tcBorders>
              <w:left w:val="single" w:sz="4" w:space="0" w:color="auto"/>
              <w:right w:val="single" w:sz="4" w:space="0" w:color="auto"/>
            </w:tcBorders>
            <w:tcMar>
              <w:left w:w="108" w:type="dxa"/>
              <w:right w:w="108" w:type="dxa"/>
            </w:tcMar>
            <w:vAlign w:val="center"/>
          </w:tcPr>
          <w:p w:rsidR="00910EDC" w:rsidRPr="004D4EDC" w:rsidRDefault="00F6006F" w:rsidP="003A60AA">
            <w:pPr>
              <w:ind w:right="-1"/>
              <w:rPr>
                <w:rFonts w:eastAsia="Times New Roman" w:cs="Times New Roman"/>
              </w:rPr>
            </w:pPr>
            <w:r w:rsidRPr="004D4EDC">
              <w:rPr>
                <w:rFonts w:eastAsia="Times New Roman" w:cs="Times New Roman"/>
              </w:rPr>
              <w:t xml:space="preserve">Викидання волоті - формування зерна </w:t>
            </w:r>
          </w:p>
        </w:tc>
        <w:tc>
          <w:tcPr>
            <w:tcW w:w="332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3A60AA">
            <w:pPr>
              <w:ind w:right="-1"/>
              <w:rPr>
                <w:rFonts w:eastAsia="Times New Roman" w:cs="Times New Roman"/>
              </w:rPr>
            </w:pPr>
            <w:r w:rsidRPr="004D4EDC">
              <w:rPr>
                <w:rFonts w:eastAsia="Times New Roman" w:cs="Times New Roman"/>
              </w:rPr>
              <w:t>Кукурудзяний метелик,</w:t>
            </w:r>
          </w:p>
          <w:p w:rsidR="00910EDC" w:rsidRPr="004D4EDC" w:rsidRDefault="00F6006F" w:rsidP="003A60AA">
            <w:pPr>
              <w:autoSpaceDE w:val="0"/>
              <w:autoSpaceDN w:val="0"/>
              <w:ind w:right="-1"/>
              <w:rPr>
                <w:rFonts w:eastAsia="Times New Roman" w:cs="Times New Roman"/>
              </w:rPr>
            </w:pPr>
            <w:r w:rsidRPr="004D4EDC">
              <w:rPr>
                <w:rFonts w:eastAsia="Times New Roman" w:cs="Times New Roman"/>
              </w:rPr>
              <w:t>бавовникова совка</w:t>
            </w:r>
          </w:p>
        </w:tc>
        <w:tc>
          <w:tcPr>
            <w:tcW w:w="4472"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3A60AA">
            <w:pPr>
              <w:autoSpaceDE w:val="0"/>
              <w:autoSpaceDN w:val="0"/>
              <w:ind w:right="-1"/>
              <w:rPr>
                <w:rFonts w:eastAsia="Times New Roman" w:cs="Times New Roman"/>
              </w:rPr>
            </w:pPr>
            <w:r w:rsidRPr="004D4EDC">
              <w:rPr>
                <w:rFonts w:eastAsia="Times New Roman" w:cs="Times New Roman"/>
              </w:rPr>
              <w:t>Випуск вогнівочної форми трихограми на початку і вдруге – в період масового відкладання яєць кукурудзяним метеликом по 50-100 тис. самиць на 1га</w:t>
            </w:r>
          </w:p>
        </w:tc>
      </w:tr>
      <w:tr w:rsidR="00910EDC" w:rsidRPr="004D4EDC">
        <w:trPr>
          <w:trHeight w:val="253"/>
        </w:trPr>
        <w:tc>
          <w:tcPr>
            <w:tcW w:w="1748" w:type="dxa"/>
            <w:vMerge/>
            <w:tcBorders>
              <w:left w:val="single" w:sz="4" w:space="0" w:color="auto"/>
              <w:right w:val="single" w:sz="4" w:space="0" w:color="auto"/>
            </w:tcBorders>
            <w:vAlign w:val="center"/>
          </w:tcPr>
          <w:p w:rsidR="00910EDC" w:rsidRPr="004D4EDC" w:rsidRDefault="00910EDC" w:rsidP="003A60AA">
            <w:pPr>
              <w:ind w:right="-1"/>
              <w:rPr>
                <w:rFonts w:cs="Times New Roman"/>
              </w:rPr>
            </w:pPr>
          </w:p>
        </w:tc>
        <w:tc>
          <w:tcPr>
            <w:tcW w:w="332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3A60AA">
            <w:pPr>
              <w:autoSpaceDE w:val="0"/>
              <w:autoSpaceDN w:val="0"/>
              <w:ind w:right="-1"/>
              <w:rPr>
                <w:rFonts w:eastAsia="Times New Roman" w:cs="Times New Roman"/>
              </w:rPr>
            </w:pPr>
            <w:r w:rsidRPr="004D4EDC">
              <w:rPr>
                <w:rFonts w:eastAsia="Times New Roman" w:cs="Times New Roman"/>
              </w:rPr>
              <w:t xml:space="preserve">Наявність на 18% рослин і &gt; яйцекладок кукурудзяного метелика або 6-8% рослин з гусеницями кукурудзяного метелика чи бавовникової совки </w:t>
            </w:r>
            <w:r w:rsidRPr="004D4EDC">
              <w:rPr>
                <w:rFonts w:eastAsia="Times New Roman" w:cs="Times New Roman"/>
                <w:lang w:val="en-US"/>
              </w:rPr>
              <w:t>I</w:t>
            </w:r>
            <w:r w:rsidRPr="004D4EDC">
              <w:rPr>
                <w:rFonts w:eastAsia="Times New Roman" w:cs="Times New Roman"/>
              </w:rPr>
              <w:t xml:space="preserve"> і </w:t>
            </w:r>
            <w:r w:rsidRPr="004D4EDC">
              <w:rPr>
                <w:rFonts w:eastAsia="Times New Roman" w:cs="Times New Roman"/>
                <w:lang w:val="en-US"/>
              </w:rPr>
              <w:t>II</w:t>
            </w:r>
            <w:r w:rsidRPr="004D4EDC">
              <w:rPr>
                <w:rFonts w:eastAsia="Times New Roman" w:cs="Times New Roman"/>
              </w:rPr>
              <w:t xml:space="preserve"> віків</w:t>
            </w:r>
          </w:p>
        </w:tc>
        <w:tc>
          <w:tcPr>
            <w:tcW w:w="4472"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3A60AA">
            <w:pPr>
              <w:autoSpaceDE w:val="0"/>
              <w:autoSpaceDN w:val="0"/>
              <w:ind w:right="-1"/>
              <w:rPr>
                <w:rFonts w:eastAsia="Times New Roman" w:cs="Times New Roman"/>
              </w:rPr>
            </w:pPr>
            <w:r w:rsidRPr="004D4EDC">
              <w:rPr>
                <w:rFonts w:eastAsia="Times New Roman" w:cs="Times New Roman"/>
                <w:spacing w:val="-4"/>
              </w:rPr>
              <w:t xml:space="preserve">Обприскування посівів: Ампліго 150 </w:t>
            </w:r>
            <w:r w:rsidRPr="004D4EDC">
              <w:rPr>
                <w:rFonts w:eastAsia="Times New Roman" w:cs="Times New Roman"/>
                <w:spacing w:val="-4"/>
                <w:lang w:val="en-US"/>
              </w:rPr>
              <w:t>ZC</w:t>
            </w:r>
            <w:r w:rsidRPr="004D4EDC">
              <w:rPr>
                <w:rFonts w:eastAsia="Times New Roman" w:cs="Times New Roman"/>
                <w:spacing w:val="-4"/>
              </w:rPr>
              <w:t>, ФК-0,2-0,3 л/га;</w:t>
            </w:r>
            <w:r w:rsidRPr="004D4EDC">
              <w:rPr>
                <w:rFonts w:eastAsia="Times New Roman" w:cs="Times New Roman"/>
              </w:rPr>
              <w:t xml:space="preserve"> Борей, КС – 0,12-0,14 л/га; Д</w:t>
            </w:r>
            <w:r w:rsidRPr="004D4EDC">
              <w:rPr>
                <w:rFonts w:eastAsia="Times New Roman" w:cs="Times New Roman"/>
                <w:spacing w:val="-6"/>
              </w:rPr>
              <w:t xml:space="preserve">ецис </w:t>
            </w:r>
            <w:r w:rsidRPr="004D4EDC">
              <w:rPr>
                <w:rFonts w:eastAsia="Times New Roman" w:cs="Times New Roman"/>
                <w:spacing w:val="-6"/>
                <w:lang w:val="en-US"/>
              </w:rPr>
              <w:t>f</w:t>
            </w:r>
            <w:r w:rsidRPr="004D4EDC">
              <w:rPr>
                <w:rFonts w:eastAsia="Times New Roman" w:cs="Times New Roman"/>
                <w:spacing w:val="-6"/>
              </w:rPr>
              <w:t>-люкс 25ЕС, КЕ-0,4-0,7 л/га; Кораген 20, КС-0,15 л/га; Ламдекс, СК-0,2-0,3 л/га; Меліор, КС – 0,25 л/га; Пірінекс Супер, КЕ – 0,75-1,25 л/га; Рубін, КЕ-0,2 л/га або ін.</w:t>
            </w:r>
            <w:r w:rsidR="005E291D" w:rsidRPr="004D4EDC">
              <w:rPr>
                <w:rFonts w:eastAsia="Times New Roman" w:cs="Times New Roman"/>
                <w:spacing w:val="-6"/>
              </w:rPr>
              <w:t xml:space="preserve"> </w:t>
            </w:r>
          </w:p>
        </w:tc>
      </w:tr>
      <w:tr w:rsidR="00910EDC" w:rsidRPr="004D4EDC">
        <w:trPr>
          <w:trHeight w:val="253"/>
        </w:trPr>
        <w:tc>
          <w:tcPr>
            <w:tcW w:w="1748" w:type="dxa"/>
            <w:vMerge/>
            <w:tcBorders>
              <w:left w:val="single" w:sz="4" w:space="0" w:color="auto"/>
              <w:right w:val="single" w:sz="4" w:space="0" w:color="auto"/>
            </w:tcBorders>
            <w:vAlign w:val="center"/>
          </w:tcPr>
          <w:p w:rsidR="00910EDC" w:rsidRPr="004D4EDC" w:rsidRDefault="00910EDC" w:rsidP="003A60AA">
            <w:pPr>
              <w:ind w:right="-1"/>
              <w:rPr>
                <w:rFonts w:cs="Times New Roman"/>
              </w:rPr>
            </w:pPr>
          </w:p>
        </w:tc>
        <w:tc>
          <w:tcPr>
            <w:tcW w:w="332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3A60AA">
            <w:pPr>
              <w:autoSpaceDE w:val="0"/>
              <w:autoSpaceDN w:val="0"/>
              <w:ind w:right="-1"/>
              <w:rPr>
                <w:rFonts w:eastAsia="Times New Roman" w:cs="Times New Roman"/>
              </w:rPr>
            </w:pPr>
            <w:r w:rsidRPr="004D4EDC">
              <w:rPr>
                <w:rFonts w:eastAsia="Times New Roman" w:cs="Times New Roman"/>
              </w:rPr>
              <w:t>Західний кукурудзяний жук (діабротика)</w:t>
            </w:r>
          </w:p>
        </w:tc>
        <w:tc>
          <w:tcPr>
            <w:tcW w:w="4472"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3A60AA">
            <w:pPr>
              <w:autoSpaceDE w:val="0"/>
              <w:autoSpaceDN w:val="0"/>
              <w:ind w:right="-1"/>
              <w:rPr>
                <w:rFonts w:eastAsia="Times New Roman" w:cs="Times New Roman"/>
                <w:spacing w:val="-4"/>
              </w:rPr>
            </w:pPr>
            <w:r w:rsidRPr="004D4EDC">
              <w:rPr>
                <w:rFonts w:eastAsia="Times New Roman" w:cs="Times New Roman"/>
              </w:rPr>
              <w:t xml:space="preserve">Обприскування посівів Карате Зеон 050 </w:t>
            </w:r>
            <w:r w:rsidRPr="004D4EDC">
              <w:rPr>
                <w:rFonts w:eastAsia="Times New Roman" w:cs="Times New Roman"/>
                <w:lang w:val="en-US"/>
              </w:rPr>
              <w:t>CS</w:t>
            </w:r>
            <w:r w:rsidRPr="004D4EDC">
              <w:rPr>
                <w:rFonts w:eastAsia="Times New Roman" w:cs="Times New Roman"/>
              </w:rPr>
              <w:t>, СК - 0,3 л/га, ін.</w:t>
            </w:r>
          </w:p>
        </w:tc>
      </w:tr>
      <w:tr w:rsidR="00910EDC" w:rsidRPr="004D4EDC">
        <w:trPr>
          <w:trHeight w:val="253"/>
        </w:trPr>
        <w:tc>
          <w:tcPr>
            <w:tcW w:w="1748" w:type="dxa"/>
            <w:vMerge/>
            <w:tcBorders>
              <w:left w:val="single" w:sz="4" w:space="0" w:color="auto"/>
              <w:right w:val="single" w:sz="4" w:space="0" w:color="auto"/>
            </w:tcBorders>
            <w:vAlign w:val="center"/>
          </w:tcPr>
          <w:p w:rsidR="00910EDC" w:rsidRPr="004D4EDC" w:rsidRDefault="00910EDC" w:rsidP="003A60AA">
            <w:pPr>
              <w:ind w:right="-1"/>
              <w:rPr>
                <w:rFonts w:cs="Times New Roman"/>
              </w:rPr>
            </w:pPr>
          </w:p>
        </w:tc>
        <w:tc>
          <w:tcPr>
            <w:tcW w:w="332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3A60AA">
            <w:pPr>
              <w:ind w:right="-1"/>
              <w:rPr>
                <w:rFonts w:eastAsia="Times New Roman" w:cs="Times New Roman"/>
              </w:rPr>
            </w:pPr>
            <w:r w:rsidRPr="004D4EDC">
              <w:rPr>
                <w:rFonts w:eastAsia="Times New Roman" w:cs="Times New Roman"/>
              </w:rPr>
              <w:t>Гельмінтоспоріози, іржа</w:t>
            </w:r>
            <w:r w:rsidR="005E291D" w:rsidRPr="004D4EDC">
              <w:rPr>
                <w:rFonts w:eastAsia="Times New Roman" w:cs="Times New Roman"/>
              </w:rPr>
              <w:t xml:space="preserve"> </w:t>
            </w:r>
          </w:p>
        </w:tc>
        <w:tc>
          <w:tcPr>
            <w:tcW w:w="4472"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3A60AA">
            <w:pPr>
              <w:autoSpaceDE w:val="0"/>
              <w:autoSpaceDN w:val="0"/>
              <w:ind w:right="-1"/>
              <w:rPr>
                <w:rFonts w:eastAsia="Times New Roman" w:cs="Times New Roman"/>
              </w:rPr>
            </w:pPr>
            <w:r w:rsidRPr="004D4EDC">
              <w:rPr>
                <w:rFonts w:eastAsia="Times New Roman" w:cs="Times New Roman"/>
              </w:rPr>
              <w:t xml:space="preserve">Обприскування посівів одним із фунгіцидів: Аканто Плюс 28, КС – 0,75-1,0 л/га; Амістар Екстра 280 </w:t>
            </w:r>
            <w:r w:rsidRPr="004D4EDC">
              <w:rPr>
                <w:rFonts w:eastAsia="Times New Roman" w:cs="Times New Roman"/>
                <w:lang w:val="en-US"/>
              </w:rPr>
              <w:t>SC</w:t>
            </w:r>
            <w:r w:rsidRPr="004D4EDC">
              <w:rPr>
                <w:rFonts w:eastAsia="Times New Roman" w:cs="Times New Roman"/>
              </w:rPr>
              <w:t xml:space="preserve">- КС-0,5-0,75 л/га; Коронет 300 </w:t>
            </w:r>
            <w:r w:rsidRPr="004D4EDC">
              <w:rPr>
                <w:rFonts w:eastAsia="Times New Roman" w:cs="Times New Roman"/>
                <w:lang w:val="en-US"/>
              </w:rPr>
              <w:t>SC</w:t>
            </w:r>
            <w:r w:rsidRPr="004D4EDC">
              <w:rPr>
                <w:rFonts w:eastAsia="Times New Roman" w:cs="Times New Roman"/>
              </w:rPr>
              <w:t>, КС-0,6-0,8 л/га; Ретенго, КЕ - 0,5 л/га, ін.</w:t>
            </w:r>
          </w:p>
        </w:tc>
      </w:tr>
      <w:tr w:rsidR="00910EDC" w:rsidRPr="004D4EDC">
        <w:trPr>
          <w:trHeight w:val="253"/>
        </w:trPr>
        <w:tc>
          <w:tcPr>
            <w:tcW w:w="1748" w:type="dxa"/>
            <w:vMerge w:val="restart"/>
            <w:tcBorders>
              <w:left w:val="single" w:sz="4" w:space="0" w:color="auto"/>
              <w:right w:val="single" w:sz="4" w:space="0" w:color="auto"/>
            </w:tcBorders>
            <w:tcMar>
              <w:left w:w="108" w:type="dxa"/>
              <w:right w:w="108" w:type="dxa"/>
            </w:tcMar>
          </w:tcPr>
          <w:p w:rsidR="00910EDC" w:rsidRPr="004D4EDC" w:rsidRDefault="00F6006F" w:rsidP="003A60AA">
            <w:pPr>
              <w:ind w:right="-1"/>
              <w:rPr>
                <w:rFonts w:eastAsia="Times New Roman" w:cs="Times New Roman"/>
              </w:rPr>
            </w:pPr>
            <w:r w:rsidRPr="004D4EDC">
              <w:rPr>
                <w:rFonts w:eastAsia="Times New Roman" w:cs="Times New Roman"/>
              </w:rPr>
              <w:t>Збирання</w:t>
            </w:r>
          </w:p>
          <w:p w:rsidR="00910EDC" w:rsidRPr="004D4EDC" w:rsidRDefault="00F6006F" w:rsidP="003A60AA">
            <w:pPr>
              <w:ind w:right="-1"/>
              <w:rPr>
                <w:rFonts w:eastAsia="Times New Roman" w:cs="Times New Roman"/>
              </w:rPr>
            </w:pPr>
            <w:r w:rsidRPr="004D4EDC">
              <w:rPr>
                <w:rFonts w:eastAsia="Times New Roman" w:cs="Times New Roman"/>
              </w:rPr>
              <w:t xml:space="preserve">врожаю і </w:t>
            </w:r>
          </w:p>
          <w:p w:rsidR="00910EDC" w:rsidRPr="004D4EDC" w:rsidRDefault="00F6006F" w:rsidP="003A60AA">
            <w:pPr>
              <w:ind w:right="-1"/>
              <w:rPr>
                <w:rFonts w:eastAsia="Times New Roman" w:cs="Times New Roman"/>
              </w:rPr>
            </w:pPr>
            <w:r w:rsidRPr="004D4EDC">
              <w:rPr>
                <w:rFonts w:eastAsia="Times New Roman" w:cs="Times New Roman"/>
              </w:rPr>
              <w:t>післязбиральний період</w:t>
            </w:r>
          </w:p>
        </w:tc>
        <w:tc>
          <w:tcPr>
            <w:tcW w:w="332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3A60AA">
            <w:pPr>
              <w:ind w:right="-1"/>
              <w:rPr>
                <w:rFonts w:eastAsia="Times New Roman" w:cs="Times New Roman"/>
              </w:rPr>
            </w:pPr>
            <w:r w:rsidRPr="004D4EDC">
              <w:rPr>
                <w:rFonts w:eastAsia="Times New Roman" w:cs="Times New Roman"/>
              </w:rPr>
              <w:t>Кукурудзяний метелик</w:t>
            </w:r>
          </w:p>
        </w:tc>
        <w:tc>
          <w:tcPr>
            <w:tcW w:w="4472"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3A60AA">
            <w:pPr>
              <w:autoSpaceDE w:val="0"/>
              <w:autoSpaceDN w:val="0"/>
              <w:ind w:right="-1"/>
              <w:rPr>
                <w:rFonts w:eastAsia="Times New Roman" w:cs="Times New Roman"/>
              </w:rPr>
            </w:pPr>
            <w:r w:rsidRPr="004D4EDC">
              <w:rPr>
                <w:rFonts w:eastAsia="Times New Roman" w:cs="Times New Roman"/>
              </w:rPr>
              <w:t>Низький зріз стебел (не вище 10 см)</w:t>
            </w:r>
          </w:p>
        </w:tc>
      </w:tr>
      <w:tr w:rsidR="00910EDC" w:rsidRPr="004D4EDC">
        <w:trPr>
          <w:trHeight w:val="253"/>
        </w:trPr>
        <w:tc>
          <w:tcPr>
            <w:tcW w:w="1748" w:type="dxa"/>
            <w:vMerge/>
            <w:tcBorders>
              <w:left w:val="single" w:sz="4" w:space="0" w:color="auto"/>
              <w:right w:val="single" w:sz="4" w:space="0" w:color="auto"/>
            </w:tcBorders>
          </w:tcPr>
          <w:p w:rsidR="00910EDC" w:rsidRPr="004D4EDC" w:rsidRDefault="00910EDC" w:rsidP="003A60AA">
            <w:pPr>
              <w:ind w:right="-1"/>
              <w:rPr>
                <w:rFonts w:cs="Times New Roman"/>
              </w:rPr>
            </w:pPr>
          </w:p>
        </w:tc>
        <w:tc>
          <w:tcPr>
            <w:tcW w:w="332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3A60AA">
            <w:pPr>
              <w:ind w:right="-1"/>
              <w:rPr>
                <w:rFonts w:eastAsia="Times New Roman" w:cs="Times New Roman"/>
              </w:rPr>
            </w:pPr>
            <w:r w:rsidRPr="004D4EDC">
              <w:rPr>
                <w:rFonts w:eastAsia="Times New Roman" w:cs="Times New Roman"/>
              </w:rPr>
              <w:t>Фузаріоз, нігроспороз, пліснявіння і інші хвороби качанів</w:t>
            </w:r>
          </w:p>
        </w:tc>
        <w:tc>
          <w:tcPr>
            <w:tcW w:w="4472"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3A60AA">
            <w:pPr>
              <w:autoSpaceDE w:val="0"/>
              <w:autoSpaceDN w:val="0"/>
              <w:ind w:right="-1"/>
              <w:rPr>
                <w:rFonts w:eastAsia="Times New Roman" w:cs="Times New Roman"/>
              </w:rPr>
            </w:pPr>
            <w:r w:rsidRPr="004D4EDC">
              <w:rPr>
                <w:rFonts w:eastAsia="Times New Roman" w:cs="Times New Roman"/>
              </w:rPr>
              <w:t>Стислі строки збирання, уникнення механічного травмування, за необхідності сушка і доведення до товарних кондицій.</w:t>
            </w:r>
          </w:p>
        </w:tc>
      </w:tr>
      <w:tr w:rsidR="00910EDC" w:rsidRPr="004D4EDC">
        <w:trPr>
          <w:trHeight w:val="369"/>
        </w:trPr>
        <w:tc>
          <w:tcPr>
            <w:tcW w:w="1748" w:type="dxa"/>
            <w:vMerge/>
            <w:tcBorders>
              <w:left w:val="single" w:sz="4" w:space="0" w:color="auto"/>
              <w:right w:val="single" w:sz="4" w:space="0" w:color="auto"/>
            </w:tcBorders>
          </w:tcPr>
          <w:p w:rsidR="00910EDC" w:rsidRPr="004D4EDC" w:rsidRDefault="00910EDC" w:rsidP="003A60AA">
            <w:pPr>
              <w:ind w:right="-1"/>
              <w:rPr>
                <w:rFonts w:cs="Times New Roman"/>
              </w:rPr>
            </w:pPr>
          </w:p>
        </w:tc>
        <w:tc>
          <w:tcPr>
            <w:tcW w:w="332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3A60AA">
            <w:pPr>
              <w:ind w:right="-1"/>
              <w:rPr>
                <w:rFonts w:eastAsia="Times New Roman" w:cs="Times New Roman"/>
              </w:rPr>
            </w:pPr>
            <w:r w:rsidRPr="004D4EDC">
              <w:rPr>
                <w:rFonts w:eastAsia="Times New Roman" w:cs="Times New Roman"/>
              </w:rPr>
              <w:t xml:space="preserve">Комплекс хвороб та шкідників </w:t>
            </w:r>
          </w:p>
        </w:tc>
        <w:tc>
          <w:tcPr>
            <w:tcW w:w="4472"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3A60AA">
            <w:pPr>
              <w:autoSpaceDE w:val="0"/>
              <w:autoSpaceDN w:val="0"/>
              <w:ind w:right="-1"/>
              <w:rPr>
                <w:rFonts w:eastAsia="Times New Roman" w:cs="Times New Roman"/>
              </w:rPr>
            </w:pPr>
            <w:r w:rsidRPr="004D4EDC">
              <w:rPr>
                <w:rFonts w:eastAsia="Times New Roman" w:cs="Times New Roman"/>
              </w:rPr>
              <w:t>Подрібнення і заорювання післяжнивних решток</w:t>
            </w:r>
          </w:p>
        </w:tc>
      </w:tr>
    </w:tbl>
    <w:p w:rsidR="00910EDC" w:rsidRPr="004D4EDC" w:rsidRDefault="00910EDC" w:rsidP="00D80B2E">
      <w:pPr>
        <w:ind w:right="-1" w:firstLine="709"/>
        <w:rPr>
          <w:rFonts w:cs="Times New Roman"/>
          <w:sz w:val="28"/>
          <w:szCs w:val="28"/>
        </w:rPr>
      </w:pPr>
    </w:p>
    <w:p w:rsidR="00910EDC" w:rsidRPr="004D4EDC" w:rsidRDefault="00F6006F" w:rsidP="003A60AA">
      <w:pPr>
        <w:overflowPunct w:val="0"/>
        <w:autoSpaceDE w:val="0"/>
        <w:autoSpaceDN w:val="0"/>
        <w:ind w:right="-1"/>
        <w:jc w:val="center"/>
        <w:rPr>
          <w:rFonts w:cs="Times New Roman"/>
          <w:b/>
          <w:sz w:val="28"/>
          <w:szCs w:val="28"/>
        </w:rPr>
      </w:pPr>
      <w:r w:rsidRPr="004D4EDC">
        <w:rPr>
          <w:rFonts w:cs="Times New Roman"/>
          <w:b/>
          <w:sz w:val="28"/>
          <w:szCs w:val="28"/>
        </w:rPr>
        <w:t xml:space="preserve">Основні види бур’янів </w:t>
      </w:r>
    </w:p>
    <w:p w:rsidR="00910EDC" w:rsidRPr="004D4EDC" w:rsidRDefault="00F6006F" w:rsidP="003A60AA">
      <w:pPr>
        <w:overflowPunct w:val="0"/>
        <w:autoSpaceDE w:val="0"/>
        <w:autoSpaceDN w:val="0"/>
        <w:ind w:right="-1"/>
        <w:jc w:val="center"/>
        <w:rPr>
          <w:rFonts w:cs="Times New Roman"/>
          <w:sz w:val="28"/>
          <w:szCs w:val="28"/>
        </w:rPr>
      </w:pPr>
      <w:r w:rsidRPr="004D4EDC">
        <w:rPr>
          <w:rFonts w:cs="Times New Roman"/>
          <w:b/>
          <w:sz w:val="28"/>
          <w:szCs w:val="28"/>
        </w:rPr>
        <w:t>у посівах кукурудзи і заходи боротьби з ними</w:t>
      </w:r>
    </w:p>
    <w:p w:rsidR="00910EDC" w:rsidRPr="004D4EDC" w:rsidRDefault="00F6006F" w:rsidP="003A60AA">
      <w:pPr>
        <w:autoSpaceDE w:val="0"/>
        <w:autoSpaceDN w:val="0"/>
        <w:ind w:right="-1"/>
        <w:jc w:val="center"/>
        <w:rPr>
          <w:rFonts w:eastAsia="Times New Roman" w:cs="Times New Roman"/>
          <w:sz w:val="28"/>
          <w:szCs w:val="28"/>
          <w:lang w:bidi="ar-SA"/>
        </w:rPr>
      </w:pPr>
      <w:r w:rsidRPr="004D4EDC">
        <w:rPr>
          <w:rFonts w:eastAsia="Times New Roman" w:cs="Times New Roman"/>
          <w:sz w:val="28"/>
          <w:szCs w:val="28"/>
          <w:lang w:bidi="ar-SA"/>
        </w:rPr>
        <w:t>(Рекомендації ННЦ «Інституту землеробства НААНУ» та Інституту фізіології рослин і генетики НААНУ)</w:t>
      </w:r>
    </w:p>
    <w:p w:rsidR="003A60AA" w:rsidRPr="004D4EDC" w:rsidRDefault="003A60AA" w:rsidP="00D80B2E">
      <w:pPr>
        <w:autoSpaceDE w:val="0"/>
        <w:autoSpaceDN w:val="0"/>
        <w:ind w:right="-1" w:firstLine="709"/>
        <w:jc w:val="center"/>
        <w:rPr>
          <w:rFonts w:eastAsia="Times New Roman" w:cs="Times New Roman"/>
          <w:sz w:val="27"/>
          <w:szCs w:val="27"/>
          <w:lang w:bidi="ar-SA"/>
        </w:rPr>
      </w:pPr>
    </w:p>
    <w:p w:rsidR="00910EDC" w:rsidRPr="004D4EDC" w:rsidRDefault="00F6006F" w:rsidP="00D80B2E">
      <w:pPr>
        <w:autoSpaceDE w:val="0"/>
        <w:autoSpaceDN w:val="0"/>
        <w:ind w:right="-1" w:firstLine="709"/>
        <w:jc w:val="both"/>
        <w:rPr>
          <w:rFonts w:cs="Times New Roman"/>
          <w:spacing w:val="-6"/>
          <w:sz w:val="27"/>
          <w:szCs w:val="27"/>
        </w:rPr>
      </w:pPr>
      <w:r w:rsidRPr="004D4EDC">
        <w:rPr>
          <w:rFonts w:cs="Times New Roman"/>
          <w:spacing w:val="-6"/>
          <w:sz w:val="27"/>
          <w:szCs w:val="27"/>
        </w:rPr>
        <w:t xml:space="preserve">Конкурентоспроможність кукурудзи на перших етапах її розвитку низька, тому переважна більшість ( 90%) її площ забур'янюється в середньому і сильному ступенях. Домінуючими у всіх регіонах вирощування кукурудзи є однорічні злакові бур'яни – просо куряче, мишій сизий та зелений, з багаторічних злісними є пирій повзучий і хвощ польовий. З двосім’ядольних бур'янів поширені редька дика, капуста польова, гірчиця польова, лобода біла. </w:t>
      </w:r>
    </w:p>
    <w:p w:rsidR="003A60AA" w:rsidRPr="004D4EDC" w:rsidRDefault="003A60AA" w:rsidP="00D80B2E">
      <w:pPr>
        <w:autoSpaceDE w:val="0"/>
        <w:autoSpaceDN w:val="0"/>
        <w:ind w:right="-1" w:firstLine="709"/>
        <w:jc w:val="both"/>
        <w:rPr>
          <w:rFonts w:cs="Times New Roman"/>
          <w:spacing w:val="-6"/>
          <w:sz w:val="27"/>
          <w:szCs w:val="27"/>
        </w:rPr>
      </w:pPr>
    </w:p>
    <w:tbl>
      <w:tblPr>
        <w:tblW w:w="9659" w:type="dxa"/>
        <w:tblInd w:w="5" w:type="dxa"/>
        <w:tblLayout w:type="fixed"/>
        <w:tblCellMar>
          <w:left w:w="0" w:type="dxa"/>
          <w:right w:w="0" w:type="dxa"/>
        </w:tblCellMar>
        <w:tblLook w:val="0000" w:firstRow="0" w:lastRow="0" w:firstColumn="0" w:lastColumn="0" w:noHBand="0" w:noVBand="0"/>
      </w:tblPr>
      <w:tblGrid>
        <w:gridCol w:w="1984"/>
        <w:gridCol w:w="3400"/>
        <w:gridCol w:w="4250"/>
        <w:gridCol w:w="25"/>
      </w:tblGrid>
      <w:tr w:rsidR="00910EDC" w:rsidRPr="004D4EDC">
        <w:trPr>
          <w:trHeight w:hRule="exact" w:val="1002"/>
        </w:trPr>
        <w:tc>
          <w:tcPr>
            <w:tcW w:w="1984" w:type="dxa"/>
            <w:tcBorders>
              <w:top w:val="single" w:sz="4" w:space="0" w:color="000000"/>
              <w:left w:val="single" w:sz="4" w:space="0" w:color="000000"/>
              <w:bottom w:val="single" w:sz="4" w:space="0" w:color="000000"/>
              <w:right w:val="nil"/>
            </w:tcBorders>
            <w:shd w:val="clear" w:color="000000" w:fill="FFFFFF"/>
            <w:vAlign w:val="center"/>
          </w:tcPr>
          <w:p w:rsidR="00910EDC" w:rsidRPr="004D4EDC" w:rsidRDefault="00F6006F" w:rsidP="003A60AA">
            <w:pPr>
              <w:shd w:val="clear" w:color="000000" w:fill="FFFFFF"/>
              <w:autoSpaceDE w:val="0"/>
              <w:autoSpaceDN w:val="0"/>
              <w:ind w:right="-1"/>
              <w:jc w:val="center"/>
              <w:rPr>
                <w:rFonts w:eastAsia="Times New Roman" w:cs="Times New Roman"/>
                <w:b/>
                <w:i/>
              </w:rPr>
            </w:pPr>
            <w:r w:rsidRPr="004D4EDC">
              <w:rPr>
                <w:rFonts w:eastAsia="Times New Roman" w:cs="Times New Roman"/>
                <w:b/>
                <w:i/>
                <w:spacing w:val="-9"/>
              </w:rPr>
              <w:t xml:space="preserve">Види </w:t>
            </w:r>
            <w:r w:rsidRPr="004D4EDC">
              <w:rPr>
                <w:rFonts w:eastAsia="Times New Roman" w:cs="Times New Roman"/>
                <w:b/>
                <w:i/>
                <w:spacing w:val="-2"/>
              </w:rPr>
              <w:t>бур'янів</w:t>
            </w:r>
          </w:p>
        </w:tc>
        <w:tc>
          <w:tcPr>
            <w:tcW w:w="3400" w:type="dxa"/>
            <w:tcBorders>
              <w:top w:val="single" w:sz="4" w:space="0" w:color="000000"/>
              <w:left w:val="single" w:sz="6" w:space="0" w:color="000000"/>
              <w:bottom w:val="single" w:sz="4" w:space="0" w:color="000000"/>
              <w:right w:val="nil"/>
            </w:tcBorders>
            <w:shd w:val="clear" w:color="000000" w:fill="FFFFFF"/>
            <w:vAlign w:val="center"/>
          </w:tcPr>
          <w:p w:rsidR="00910EDC" w:rsidRPr="004D4EDC" w:rsidRDefault="00F6006F" w:rsidP="003A60AA">
            <w:pPr>
              <w:shd w:val="clear" w:color="000000" w:fill="FFFFFF"/>
              <w:autoSpaceDE w:val="0"/>
              <w:autoSpaceDN w:val="0"/>
              <w:ind w:right="-1"/>
              <w:jc w:val="center"/>
              <w:rPr>
                <w:rFonts w:eastAsia="Times New Roman" w:cs="Times New Roman"/>
                <w:b/>
                <w:i/>
              </w:rPr>
            </w:pPr>
            <w:r w:rsidRPr="004D4EDC">
              <w:rPr>
                <w:rFonts w:eastAsia="Times New Roman" w:cs="Times New Roman"/>
                <w:b/>
                <w:i/>
                <w:spacing w:val="-5"/>
              </w:rPr>
              <w:t xml:space="preserve">Назва </w:t>
            </w:r>
            <w:r w:rsidRPr="004D4EDC">
              <w:rPr>
                <w:rFonts w:eastAsia="Times New Roman" w:cs="Times New Roman"/>
                <w:b/>
                <w:i/>
                <w:spacing w:val="-8"/>
              </w:rPr>
              <w:t>гербіциду,</w:t>
            </w:r>
            <w:r w:rsidRPr="004D4EDC">
              <w:rPr>
                <w:rFonts w:eastAsia="Times New Roman" w:cs="Times New Roman"/>
                <w:b/>
                <w:i/>
              </w:rPr>
              <w:t xml:space="preserve"> </w:t>
            </w:r>
            <w:r w:rsidRPr="004D4EDC">
              <w:rPr>
                <w:rFonts w:eastAsia="Times New Roman" w:cs="Times New Roman"/>
                <w:b/>
                <w:i/>
                <w:spacing w:val="8"/>
              </w:rPr>
              <w:t xml:space="preserve">норми </w:t>
            </w:r>
            <w:r w:rsidRPr="004D4EDC">
              <w:rPr>
                <w:rFonts w:eastAsia="Times New Roman" w:cs="Times New Roman"/>
                <w:b/>
                <w:i/>
                <w:spacing w:val="1"/>
              </w:rPr>
              <w:t xml:space="preserve">витрати </w:t>
            </w:r>
            <w:r w:rsidRPr="004D4EDC">
              <w:rPr>
                <w:rFonts w:eastAsia="Times New Roman" w:cs="Times New Roman"/>
                <w:b/>
                <w:i/>
                <w:spacing w:val="-3"/>
              </w:rPr>
              <w:t>препарату</w:t>
            </w:r>
          </w:p>
          <w:p w:rsidR="00910EDC" w:rsidRPr="004D4EDC" w:rsidRDefault="00F6006F" w:rsidP="003A60AA">
            <w:pPr>
              <w:shd w:val="clear" w:color="000000" w:fill="FFFFFF"/>
              <w:autoSpaceDE w:val="0"/>
              <w:autoSpaceDN w:val="0"/>
              <w:ind w:right="-1"/>
              <w:jc w:val="center"/>
              <w:rPr>
                <w:rFonts w:eastAsia="Times New Roman" w:cs="Times New Roman"/>
                <w:b/>
                <w:i/>
              </w:rPr>
            </w:pPr>
            <w:r w:rsidRPr="004D4EDC">
              <w:rPr>
                <w:rFonts w:eastAsia="Times New Roman" w:cs="Times New Roman"/>
                <w:b/>
                <w:i/>
                <w:spacing w:val="-3"/>
              </w:rPr>
              <w:t xml:space="preserve"> </w:t>
            </w:r>
            <w:r w:rsidRPr="004D4EDC">
              <w:rPr>
                <w:rFonts w:eastAsia="Times New Roman" w:cs="Times New Roman"/>
                <w:b/>
                <w:i/>
                <w:spacing w:val="2"/>
              </w:rPr>
              <w:t>кг/га, л/га</w:t>
            </w:r>
          </w:p>
        </w:tc>
        <w:tc>
          <w:tcPr>
            <w:tcW w:w="4250" w:type="dxa"/>
            <w:tcBorders>
              <w:top w:val="single" w:sz="4" w:space="0" w:color="000000"/>
              <w:left w:val="single" w:sz="6" w:space="0" w:color="000000"/>
              <w:bottom w:val="single" w:sz="4" w:space="0" w:color="000000"/>
            </w:tcBorders>
            <w:shd w:val="clear" w:color="000000" w:fill="FFFFFF"/>
            <w:vAlign w:val="center"/>
          </w:tcPr>
          <w:p w:rsidR="00910EDC" w:rsidRPr="004D4EDC" w:rsidRDefault="00F6006F" w:rsidP="003A60AA">
            <w:pPr>
              <w:shd w:val="clear" w:color="000000" w:fill="FFFFFF"/>
              <w:autoSpaceDE w:val="0"/>
              <w:autoSpaceDN w:val="0"/>
              <w:ind w:right="-1"/>
              <w:jc w:val="center"/>
              <w:rPr>
                <w:rFonts w:eastAsia="Times New Roman" w:cs="Times New Roman"/>
                <w:b/>
                <w:i/>
              </w:rPr>
            </w:pPr>
            <w:r w:rsidRPr="004D4EDC">
              <w:rPr>
                <w:rFonts w:eastAsia="Times New Roman" w:cs="Times New Roman"/>
                <w:b/>
                <w:i/>
                <w:spacing w:val="4"/>
              </w:rPr>
              <w:t xml:space="preserve">Спосіб, строки обробки, </w:t>
            </w:r>
            <w:r w:rsidRPr="004D4EDC">
              <w:rPr>
                <w:rFonts w:eastAsia="Times New Roman" w:cs="Times New Roman"/>
                <w:b/>
                <w:i/>
                <w:spacing w:val="7"/>
              </w:rPr>
              <w:t xml:space="preserve">обмеження, </w:t>
            </w:r>
            <w:r w:rsidRPr="004D4EDC">
              <w:rPr>
                <w:rFonts w:eastAsia="Times New Roman" w:cs="Times New Roman"/>
                <w:b/>
                <w:i/>
                <w:spacing w:val="5"/>
              </w:rPr>
              <w:t xml:space="preserve">фази розвитку культури, </w:t>
            </w:r>
            <w:r w:rsidRPr="004D4EDC">
              <w:rPr>
                <w:rFonts w:eastAsia="Times New Roman" w:cs="Times New Roman"/>
                <w:b/>
                <w:i/>
                <w:spacing w:val="4"/>
              </w:rPr>
              <w:t>бур'янів</w:t>
            </w:r>
          </w:p>
        </w:tc>
        <w:tc>
          <w:tcPr>
            <w:tcW w:w="25" w:type="dxa"/>
            <w:tcBorders>
              <w:top w:val="single" w:sz="4" w:space="0" w:color="000000"/>
              <w:left w:val="nil"/>
              <w:bottom w:val="single" w:sz="4" w:space="0" w:color="000000"/>
              <w:right w:val="single" w:sz="4" w:space="0" w:color="000000"/>
            </w:tcBorders>
            <w:shd w:val="clear" w:color="000000" w:fill="FFFFFF"/>
            <w:vAlign w:val="center"/>
          </w:tcPr>
          <w:p w:rsidR="00910EDC" w:rsidRPr="004D4EDC" w:rsidRDefault="00910EDC" w:rsidP="00D80B2E">
            <w:pPr>
              <w:autoSpaceDE w:val="0"/>
              <w:autoSpaceDN w:val="0"/>
              <w:ind w:right="-1" w:firstLine="709"/>
              <w:rPr>
                <w:rFonts w:eastAsia="Times New Roman" w:cs="Times New Roman"/>
                <w:sz w:val="28"/>
                <w:szCs w:val="28"/>
              </w:rPr>
            </w:pPr>
          </w:p>
        </w:tc>
      </w:tr>
      <w:tr w:rsidR="00910EDC" w:rsidRPr="004D4EDC">
        <w:trPr>
          <w:gridAfter w:val="1"/>
          <w:wAfter w:w="25" w:type="dxa"/>
          <w:trHeight w:val="792"/>
        </w:trPr>
        <w:tc>
          <w:tcPr>
            <w:tcW w:w="1984" w:type="dxa"/>
            <w:tcBorders>
              <w:top w:val="single" w:sz="6" w:space="0" w:color="000000"/>
              <w:left w:val="single" w:sz="6" w:space="0" w:color="000000"/>
              <w:bottom w:val="single" w:sz="4" w:space="0" w:color="000000"/>
              <w:right w:val="nil"/>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Однорічні двосім'ядольні</w:t>
            </w:r>
          </w:p>
          <w:p w:rsidR="00910EDC" w:rsidRPr="004D4EDC" w:rsidRDefault="00910EDC" w:rsidP="003A60AA">
            <w:pPr>
              <w:shd w:val="clear" w:color="000000" w:fill="FFFFFF"/>
              <w:autoSpaceDE w:val="0"/>
              <w:autoSpaceDN w:val="0"/>
              <w:ind w:right="-1"/>
              <w:rPr>
                <w:rFonts w:eastAsia="Times New Roman" w:cs="Times New Roman"/>
              </w:rPr>
            </w:pPr>
          </w:p>
        </w:tc>
        <w:tc>
          <w:tcPr>
            <w:tcW w:w="3400" w:type="dxa"/>
            <w:tcBorders>
              <w:top w:val="single" w:sz="6" w:space="0" w:color="000000"/>
              <w:left w:val="single" w:sz="6" w:space="0" w:color="000000"/>
              <w:bottom w:val="single" w:sz="4" w:space="0" w:color="000000"/>
              <w:right w:val="nil"/>
            </w:tcBorders>
            <w:shd w:val="clear" w:color="000000" w:fill="FFFFFF"/>
          </w:tcPr>
          <w:p w:rsidR="00910EDC" w:rsidRPr="004D4EDC" w:rsidRDefault="005E291D" w:rsidP="003A60AA">
            <w:pPr>
              <w:shd w:val="clear" w:color="000000" w:fill="FFFFFF"/>
              <w:autoSpaceDE w:val="0"/>
              <w:autoSpaceDN w:val="0"/>
              <w:ind w:right="-1"/>
              <w:rPr>
                <w:rFonts w:eastAsia="Times New Roman" w:cs="Times New Roman"/>
              </w:rPr>
            </w:pPr>
            <w:r w:rsidRPr="004D4EDC">
              <w:rPr>
                <w:rFonts w:eastAsia="Times New Roman" w:cs="Times New Roman"/>
              </w:rPr>
              <w:t xml:space="preserve"> </w:t>
            </w:r>
            <w:r w:rsidR="00F6006F" w:rsidRPr="004D4EDC">
              <w:rPr>
                <w:rFonts w:eastAsia="Times New Roman" w:cs="Times New Roman"/>
              </w:rPr>
              <w:t xml:space="preserve">2,4 Д Актив, КЕ – 0,7 </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 xml:space="preserve"> Амінка, РК -</w:t>
            </w:r>
            <w:r w:rsidRPr="004D4EDC">
              <w:rPr>
                <w:rFonts w:eastAsia="Times New Roman" w:cs="Times New Roman"/>
                <w:spacing w:val="2"/>
              </w:rPr>
              <w:t>0,7-1,2</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 xml:space="preserve"> Бюктрил Універсал 560 ЕС, КЕ – 0,8-1,0</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 xml:space="preserve">Дікам Плюс, РК – 1,5 </w:t>
            </w:r>
          </w:p>
        </w:tc>
        <w:tc>
          <w:tcPr>
            <w:tcW w:w="4250" w:type="dxa"/>
            <w:tcBorders>
              <w:top w:val="single" w:sz="6" w:space="0" w:color="000000"/>
              <w:left w:val="single" w:sz="6" w:space="0" w:color="000000"/>
              <w:bottom w:val="single" w:sz="4" w:space="0" w:color="000000"/>
              <w:right w:val="single" w:sz="6" w:space="0" w:color="000000"/>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Обприскування посівів у фазі 3-5 листків культури</w:t>
            </w:r>
          </w:p>
          <w:p w:rsidR="00910EDC" w:rsidRPr="004D4EDC" w:rsidRDefault="00910EDC" w:rsidP="003A60AA">
            <w:pPr>
              <w:shd w:val="clear" w:color="000000" w:fill="FFFFFF"/>
              <w:autoSpaceDE w:val="0"/>
              <w:autoSpaceDN w:val="0"/>
              <w:ind w:right="-1"/>
              <w:jc w:val="center"/>
              <w:rPr>
                <w:rFonts w:eastAsia="Times New Roman" w:cs="Times New Roman"/>
              </w:rPr>
            </w:pPr>
          </w:p>
        </w:tc>
      </w:tr>
      <w:tr w:rsidR="00910EDC" w:rsidRPr="004D4EDC" w:rsidTr="003A60AA">
        <w:trPr>
          <w:gridAfter w:val="1"/>
          <w:wAfter w:w="25" w:type="dxa"/>
          <w:trHeight w:val="2961"/>
        </w:trPr>
        <w:tc>
          <w:tcPr>
            <w:tcW w:w="1984" w:type="dxa"/>
            <w:tcBorders>
              <w:top w:val="single" w:sz="6" w:space="0" w:color="000000"/>
              <w:left w:val="single" w:sz="6" w:space="0" w:color="000000"/>
              <w:right w:val="nil"/>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3"/>
              </w:rPr>
              <w:lastRenderedPageBreak/>
              <w:t xml:space="preserve">Однорічні </w:t>
            </w:r>
            <w:r w:rsidRPr="004D4EDC">
              <w:rPr>
                <w:rFonts w:eastAsia="Times New Roman" w:cs="Times New Roman"/>
                <w:spacing w:val="1"/>
              </w:rPr>
              <w:t>дво-сім'я</w:t>
            </w:r>
            <w:r w:rsidRPr="004D4EDC">
              <w:rPr>
                <w:rFonts w:eastAsia="Times New Roman" w:cs="Times New Roman"/>
                <w:spacing w:val="-3"/>
              </w:rPr>
              <w:t>дольні в</w:t>
            </w:r>
            <w:r w:rsidRPr="004D4EDC">
              <w:rPr>
                <w:rFonts w:eastAsia="Times New Roman" w:cs="Times New Roman"/>
              </w:rPr>
              <w:t xml:space="preserve"> т.ч. стійкі до 2,4-Д </w:t>
            </w:r>
          </w:p>
          <w:p w:rsidR="00910EDC" w:rsidRPr="004D4EDC" w:rsidRDefault="00910EDC" w:rsidP="003A60AA">
            <w:pPr>
              <w:shd w:val="clear" w:color="000000" w:fill="FFFFFF"/>
              <w:autoSpaceDE w:val="0"/>
              <w:autoSpaceDN w:val="0"/>
              <w:ind w:right="-1"/>
              <w:rPr>
                <w:rFonts w:eastAsia="Times New Roman" w:cs="Times New Roman"/>
              </w:rPr>
            </w:pPr>
          </w:p>
          <w:p w:rsidR="00910EDC" w:rsidRPr="004D4EDC" w:rsidRDefault="00400FC1" w:rsidP="003A60AA">
            <w:pPr>
              <w:shd w:val="clear" w:color="000000" w:fill="FFFFFF"/>
              <w:autoSpaceDE w:val="0"/>
              <w:autoSpaceDN w:val="0"/>
              <w:ind w:right="-1"/>
              <w:rPr>
                <w:rFonts w:eastAsia="Times New Roman" w:cs="Times New Roman"/>
              </w:rPr>
            </w:pPr>
            <w:r w:rsidRPr="004D4EDC">
              <w:rPr>
                <w:rFonts w:eastAsia="Times New Roman" w:cs="Times New Roman"/>
              </w:rPr>
              <w:t xml:space="preserve"> </w:t>
            </w:r>
          </w:p>
        </w:tc>
        <w:tc>
          <w:tcPr>
            <w:tcW w:w="3400" w:type="dxa"/>
            <w:tcBorders>
              <w:top w:val="single" w:sz="6" w:space="0" w:color="000000"/>
              <w:left w:val="single" w:sz="6" w:space="0" w:color="000000"/>
              <w:right w:val="nil"/>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spacing w:val="-10"/>
              </w:rPr>
            </w:pPr>
            <w:r w:rsidRPr="004D4EDC">
              <w:rPr>
                <w:rFonts w:eastAsia="Times New Roman" w:cs="Times New Roman"/>
                <w:spacing w:val="-10"/>
              </w:rPr>
              <w:t>Аксакал, ВГ – 20 г/га</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1"/>
              </w:rPr>
              <w:t>Гармоник WG, ВГ -</w:t>
            </w:r>
            <w:r w:rsidRPr="004D4EDC">
              <w:rPr>
                <w:rFonts w:eastAsia="Times New Roman" w:cs="Times New Roman"/>
                <w:spacing w:val="-2"/>
                <w:w w:val="103"/>
              </w:rPr>
              <w:t xml:space="preserve">10 г/га </w:t>
            </w:r>
            <w:r w:rsidRPr="004D4EDC">
              <w:rPr>
                <w:rFonts w:eastAsia="Times New Roman" w:cs="Times New Roman"/>
                <w:spacing w:val="1"/>
              </w:rPr>
              <w:t>+ ПАР Ескорт-</w:t>
            </w:r>
            <w:r w:rsidRPr="004D4EDC">
              <w:rPr>
                <w:rFonts w:eastAsia="Times New Roman" w:cs="Times New Roman"/>
                <w:spacing w:val="-2"/>
                <w:w w:val="103"/>
              </w:rPr>
              <w:t xml:space="preserve">200 мл, або </w:t>
            </w:r>
            <w:r w:rsidRPr="004D4EDC">
              <w:rPr>
                <w:rFonts w:eastAsia="Times New Roman" w:cs="Times New Roman"/>
                <w:spacing w:val="-2"/>
              </w:rPr>
              <w:t>без ПАР-</w:t>
            </w:r>
            <w:r w:rsidRPr="004D4EDC">
              <w:rPr>
                <w:rFonts w:eastAsia="Times New Roman" w:cs="Times New Roman"/>
                <w:spacing w:val="-2"/>
                <w:w w:val="103"/>
              </w:rPr>
              <w:t>15г/га</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Оріон, ВГ-10 г/га + ПАР 200 мл/га, або 15 г/га без ПАР</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Сміт, ВГ -</w:t>
            </w:r>
            <w:r w:rsidRPr="004D4EDC">
              <w:rPr>
                <w:rFonts w:eastAsia="Times New Roman" w:cs="Times New Roman"/>
                <w:spacing w:val="-2"/>
              </w:rPr>
              <w:t>10 г/га +</w:t>
            </w:r>
            <w:r w:rsidRPr="004D4EDC">
              <w:rPr>
                <w:rFonts w:eastAsia="Times New Roman" w:cs="Times New Roman"/>
              </w:rPr>
              <w:t xml:space="preserve"> </w:t>
            </w:r>
            <w:r w:rsidRPr="004D4EDC">
              <w:rPr>
                <w:rFonts w:eastAsia="Times New Roman" w:cs="Times New Roman"/>
                <w:spacing w:val="-2"/>
              </w:rPr>
              <w:t>200мл/га</w:t>
            </w:r>
            <w:r w:rsidRPr="004D4EDC">
              <w:rPr>
                <w:rFonts w:eastAsia="Times New Roman" w:cs="Times New Roman"/>
              </w:rPr>
              <w:t xml:space="preserve"> ПАР «Йорк» або без ПАР-</w:t>
            </w:r>
            <w:r w:rsidRPr="004D4EDC">
              <w:rPr>
                <w:rFonts w:eastAsia="Times New Roman" w:cs="Times New Roman"/>
                <w:spacing w:val="-2"/>
              </w:rPr>
              <w:t>15г/га</w:t>
            </w:r>
          </w:p>
          <w:p w:rsidR="00910EDC" w:rsidRPr="004D4EDC" w:rsidRDefault="00F6006F" w:rsidP="003A60AA">
            <w:pPr>
              <w:shd w:val="clear" w:color="000000" w:fill="FFFFFF"/>
              <w:autoSpaceDE w:val="0"/>
              <w:autoSpaceDN w:val="0"/>
              <w:ind w:right="-1"/>
              <w:rPr>
                <w:rFonts w:eastAsia="Times New Roman" w:cs="Times New Roman"/>
                <w:spacing w:val="-2"/>
                <w:w w:val="103"/>
              </w:rPr>
            </w:pPr>
            <w:r w:rsidRPr="004D4EDC">
              <w:rPr>
                <w:rFonts w:eastAsia="Times New Roman" w:cs="Times New Roman"/>
                <w:spacing w:val="1"/>
              </w:rPr>
              <w:t>Футурин, ВГ-</w:t>
            </w:r>
            <w:r w:rsidRPr="004D4EDC">
              <w:rPr>
                <w:rFonts w:eastAsia="Times New Roman" w:cs="Times New Roman"/>
                <w:spacing w:val="-2"/>
                <w:w w:val="103"/>
              </w:rPr>
              <w:t xml:space="preserve"> 0,20-0,25</w:t>
            </w:r>
            <w:r w:rsidR="005E291D" w:rsidRPr="004D4EDC">
              <w:rPr>
                <w:rFonts w:eastAsia="Times New Roman" w:cs="Times New Roman"/>
                <w:spacing w:val="-2"/>
                <w:w w:val="103"/>
              </w:rPr>
              <w:t xml:space="preserve"> </w:t>
            </w:r>
          </w:p>
          <w:p w:rsidR="00910EDC" w:rsidRPr="004D4EDC" w:rsidRDefault="00F6006F" w:rsidP="003A60AA">
            <w:pPr>
              <w:shd w:val="clear" w:color="000000" w:fill="FFFFFF"/>
              <w:autoSpaceDE w:val="0"/>
              <w:autoSpaceDN w:val="0"/>
              <w:ind w:right="-1"/>
              <w:rPr>
                <w:rFonts w:eastAsia="Times New Roman" w:cs="Times New Roman"/>
                <w:spacing w:val="-2"/>
                <w:w w:val="103"/>
              </w:rPr>
            </w:pPr>
            <w:r w:rsidRPr="004D4EDC">
              <w:rPr>
                <w:rFonts w:eastAsia="Times New Roman" w:cs="Times New Roman"/>
                <w:spacing w:val="-10"/>
              </w:rPr>
              <w:t>Хармоні 75, ВГ -</w:t>
            </w:r>
            <w:r w:rsidRPr="004D4EDC">
              <w:rPr>
                <w:rFonts w:eastAsia="Times New Roman" w:cs="Times New Roman"/>
                <w:spacing w:val="1"/>
              </w:rPr>
              <w:t xml:space="preserve">10 </w:t>
            </w:r>
            <w:r w:rsidRPr="004D4EDC">
              <w:rPr>
                <w:rFonts w:eastAsia="Times New Roman" w:cs="Times New Roman"/>
                <w:spacing w:val="-2"/>
                <w:w w:val="103"/>
              </w:rPr>
              <w:t>г/га</w:t>
            </w:r>
            <w:r w:rsidRPr="004D4EDC">
              <w:rPr>
                <w:rFonts w:eastAsia="Times New Roman" w:cs="Times New Roman"/>
                <w:spacing w:val="-5"/>
                <w:w w:val="103"/>
              </w:rPr>
              <w:t xml:space="preserve"> </w:t>
            </w:r>
            <w:r w:rsidRPr="004D4EDC">
              <w:rPr>
                <w:rFonts w:eastAsia="Times New Roman" w:cs="Times New Roman"/>
                <w:spacing w:val="-10"/>
              </w:rPr>
              <w:t>+</w:t>
            </w:r>
            <w:r w:rsidRPr="004D4EDC">
              <w:rPr>
                <w:rFonts w:eastAsia="Times New Roman" w:cs="Times New Roman"/>
              </w:rPr>
              <w:t xml:space="preserve"> ПАР Тренд 90 - </w:t>
            </w:r>
            <w:r w:rsidRPr="004D4EDC">
              <w:rPr>
                <w:rFonts w:eastAsia="Times New Roman" w:cs="Times New Roman"/>
                <w:spacing w:val="6"/>
              </w:rPr>
              <w:t xml:space="preserve">200 </w:t>
            </w:r>
            <w:r w:rsidRPr="004D4EDC">
              <w:rPr>
                <w:rFonts w:eastAsia="Times New Roman" w:cs="Times New Roman"/>
                <w:spacing w:val="-2"/>
                <w:w w:val="103"/>
              </w:rPr>
              <w:t>мл/га</w:t>
            </w:r>
          </w:p>
        </w:tc>
        <w:tc>
          <w:tcPr>
            <w:tcW w:w="4250" w:type="dxa"/>
            <w:tcBorders>
              <w:top w:val="single" w:sz="6" w:space="0" w:color="000000"/>
              <w:left w:val="single" w:sz="6" w:space="0" w:color="000000"/>
              <w:right w:val="single" w:sz="6" w:space="0" w:color="000000"/>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Обприскування посівів від фази 3-7 листків культури</w:t>
            </w:r>
            <w:r w:rsidRPr="004D4EDC">
              <w:rPr>
                <w:rFonts w:eastAsia="Times New Roman" w:cs="Times New Roman"/>
                <w:spacing w:val="1"/>
              </w:rPr>
              <w:t xml:space="preserve"> на ранніх стадях росту бур’янів</w:t>
            </w:r>
          </w:p>
          <w:p w:rsidR="00910EDC" w:rsidRPr="004D4EDC" w:rsidRDefault="00910EDC" w:rsidP="003A60AA">
            <w:pPr>
              <w:shd w:val="clear" w:color="000000" w:fill="FFFFFF"/>
              <w:autoSpaceDE w:val="0"/>
              <w:autoSpaceDN w:val="0"/>
              <w:ind w:right="-1"/>
              <w:jc w:val="center"/>
              <w:rPr>
                <w:rFonts w:eastAsia="Times New Roman" w:cs="Times New Roman"/>
              </w:rPr>
            </w:pPr>
          </w:p>
        </w:tc>
      </w:tr>
      <w:tr w:rsidR="00910EDC" w:rsidRPr="004D4EDC">
        <w:trPr>
          <w:gridAfter w:val="1"/>
          <w:wAfter w:w="25" w:type="dxa"/>
          <w:trHeight w:val="677"/>
        </w:trPr>
        <w:tc>
          <w:tcPr>
            <w:tcW w:w="1984" w:type="dxa"/>
            <w:tcBorders>
              <w:top w:val="single" w:sz="6" w:space="0" w:color="000000"/>
              <w:left w:val="single" w:sz="6" w:space="0" w:color="000000"/>
              <w:bottom w:val="single" w:sz="4" w:space="0" w:color="000000"/>
              <w:right w:val="nil"/>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 xml:space="preserve"> Дводольні, в т.ч. стійкі до 2,4-Д і 2М-4Х </w:t>
            </w:r>
          </w:p>
        </w:tc>
        <w:tc>
          <w:tcPr>
            <w:tcW w:w="3400" w:type="dxa"/>
            <w:tcBorders>
              <w:top w:val="single" w:sz="6" w:space="0" w:color="000000"/>
              <w:left w:val="single" w:sz="6" w:space="0" w:color="000000"/>
              <w:bottom w:val="single" w:sz="4" w:space="0" w:color="000000"/>
              <w:right w:val="nil"/>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spacing w:val="1"/>
              </w:rPr>
            </w:pPr>
            <w:r w:rsidRPr="004D4EDC">
              <w:rPr>
                <w:rFonts w:eastAsia="Times New Roman" w:cs="Times New Roman"/>
                <w:spacing w:val="1"/>
              </w:rPr>
              <w:t xml:space="preserve">Онікс </w:t>
            </w:r>
            <w:r w:rsidRPr="004D4EDC">
              <w:rPr>
                <w:rFonts w:eastAsia="Times New Roman" w:cs="Times New Roman"/>
                <w:spacing w:val="-2"/>
              </w:rPr>
              <w:t>SL, РК – 0,8-1,2</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1"/>
              </w:rPr>
              <w:t>Футурин, ВГ-</w:t>
            </w:r>
            <w:r w:rsidRPr="004D4EDC">
              <w:rPr>
                <w:rFonts w:eastAsia="Times New Roman" w:cs="Times New Roman"/>
                <w:spacing w:val="-2"/>
                <w:w w:val="103"/>
              </w:rPr>
              <w:t xml:space="preserve"> 0,20-0,25</w:t>
            </w:r>
            <w:r w:rsidR="005E291D" w:rsidRPr="004D4EDC">
              <w:rPr>
                <w:rFonts w:eastAsia="Times New Roman" w:cs="Times New Roman"/>
                <w:spacing w:val="-2"/>
                <w:w w:val="103"/>
              </w:rPr>
              <w:t xml:space="preserve"> </w:t>
            </w:r>
          </w:p>
        </w:tc>
        <w:tc>
          <w:tcPr>
            <w:tcW w:w="4250" w:type="dxa"/>
            <w:tcBorders>
              <w:top w:val="single" w:sz="6" w:space="0" w:color="000000"/>
              <w:left w:val="single" w:sz="6" w:space="0" w:color="000000"/>
              <w:bottom w:val="single" w:sz="4" w:space="0" w:color="000000"/>
              <w:right w:val="single" w:sz="6" w:space="0" w:color="000000"/>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spacing w:val="-1"/>
              </w:rPr>
            </w:pPr>
            <w:r w:rsidRPr="004D4EDC">
              <w:rPr>
                <w:rFonts w:eastAsia="Times New Roman" w:cs="Times New Roman"/>
                <w:spacing w:val="-1"/>
              </w:rPr>
              <w:t>Обприскування посівів у фазі 3-5 листків у культури</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1"/>
              </w:rPr>
              <w:t xml:space="preserve"> </w:t>
            </w:r>
          </w:p>
        </w:tc>
      </w:tr>
      <w:tr w:rsidR="00910EDC" w:rsidRPr="004D4EDC">
        <w:trPr>
          <w:gridAfter w:val="1"/>
          <w:wAfter w:w="25" w:type="dxa"/>
          <w:trHeight w:val="677"/>
        </w:trPr>
        <w:tc>
          <w:tcPr>
            <w:tcW w:w="1984" w:type="dxa"/>
            <w:vMerge w:val="restart"/>
            <w:tcBorders>
              <w:top w:val="single" w:sz="6" w:space="0" w:color="000000"/>
              <w:left w:val="single" w:sz="6" w:space="0" w:color="000000"/>
              <w:bottom w:val="single" w:sz="4" w:space="0" w:color="auto"/>
              <w:right w:val="nil"/>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3"/>
              </w:rPr>
              <w:t xml:space="preserve">Однорічні </w:t>
            </w:r>
            <w:r w:rsidRPr="004D4EDC">
              <w:rPr>
                <w:rFonts w:eastAsia="Times New Roman" w:cs="Times New Roman"/>
              </w:rPr>
              <w:t xml:space="preserve">та деякі </w:t>
            </w:r>
            <w:r w:rsidRPr="004D4EDC">
              <w:rPr>
                <w:rFonts w:eastAsia="Times New Roman" w:cs="Times New Roman"/>
                <w:spacing w:val="-3"/>
              </w:rPr>
              <w:t>багаторічні дво-сім'я</w:t>
            </w:r>
            <w:r w:rsidRPr="004D4EDC">
              <w:rPr>
                <w:rFonts w:eastAsia="Times New Roman" w:cs="Times New Roman"/>
                <w:spacing w:val="-2"/>
              </w:rPr>
              <w:t xml:space="preserve">дольні </w:t>
            </w:r>
          </w:p>
        </w:tc>
        <w:tc>
          <w:tcPr>
            <w:tcW w:w="3400" w:type="dxa"/>
            <w:tcBorders>
              <w:top w:val="single" w:sz="6" w:space="0" w:color="000000"/>
              <w:left w:val="single" w:sz="6" w:space="0" w:color="000000"/>
              <w:bottom w:val="single" w:sz="4" w:space="0" w:color="000000"/>
              <w:right w:val="nil"/>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Нельсон, КС-</w:t>
            </w:r>
            <w:r w:rsidRPr="004D4EDC">
              <w:rPr>
                <w:rFonts w:eastAsia="Times New Roman" w:cs="Times New Roman"/>
                <w:spacing w:val="-6"/>
              </w:rPr>
              <w:t xml:space="preserve"> 2,0-4,0</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Рейтар, КС-</w:t>
            </w:r>
            <w:r w:rsidRPr="004D4EDC">
              <w:rPr>
                <w:rFonts w:eastAsia="Times New Roman" w:cs="Times New Roman"/>
                <w:spacing w:val="-6"/>
              </w:rPr>
              <w:t xml:space="preserve"> 2,0-4,0</w:t>
            </w:r>
            <w:r w:rsidRPr="004D4EDC">
              <w:rPr>
                <w:rFonts w:eastAsia="Times New Roman" w:cs="Times New Roman"/>
              </w:rPr>
              <w:t xml:space="preserve"> </w:t>
            </w:r>
          </w:p>
        </w:tc>
        <w:tc>
          <w:tcPr>
            <w:tcW w:w="4250" w:type="dxa"/>
            <w:tcBorders>
              <w:top w:val="single" w:sz="6" w:space="0" w:color="000000"/>
              <w:left w:val="single" w:sz="6" w:space="0" w:color="000000"/>
              <w:bottom w:val="single" w:sz="4" w:space="0" w:color="000000"/>
              <w:right w:val="single" w:sz="6" w:space="0" w:color="000000"/>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spacing w:val="-8"/>
              </w:rPr>
            </w:pPr>
            <w:r w:rsidRPr="004D4EDC">
              <w:rPr>
                <w:rFonts w:eastAsia="Times New Roman" w:cs="Times New Roman"/>
                <w:spacing w:val="-8"/>
              </w:rPr>
              <w:t>Обприскування ґрунту до висівання, під час висівання або після сівби до появи сходів культури</w:t>
            </w:r>
          </w:p>
        </w:tc>
      </w:tr>
      <w:tr w:rsidR="00910EDC" w:rsidRPr="004D4EDC">
        <w:trPr>
          <w:gridAfter w:val="1"/>
          <w:wAfter w:w="25" w:type="dxa"/>
          <w:trHeight w:val="697"/>
        </w:trPr>
        <w:tc>
          <w:tcPr>
            <w:tcW w:w="1984" w:type="dxa"/>
            <w:vMerge/>
            <w:tcBorders>
              <w:top w:val="single" w:sz="6" w:space="0" w:color="000000"/>
              <w:left w:val="single" w:sz="6" w:space="0" w:color="000000"/>
              <w:bottom w:val="single" w:sz="4" w:space="0" w:color="auto"/>
              <w:right w:val="nil"/>
            </w:tcBorders>
            <w:shd w:val="clear" w:color="000000" w:fill="FFFFFF"/>
          </w:tcPr>
          <w:p w:rsidR="00910EDC" w:rsidRPr="004D4EDC" w:rsidRDefault="00910EDC" w:rsidP="003A60AA">
            <w:pPr>
              <w:ind w:right="-1"/>
              <w:rPr>
                <w:rFonts w:cs="Times New Roman"/>
              </w:rPr>
            </w:pPr>
          </w:p>
        </w:tc>
        <w:tc>
          <w:tcPr>
            <w:tcW w:w="3400" w:type="dxa"/>
            <w:tcBorders>
              <w:top w:val="single" w:sz="6" w:space="0" w:color="000000"/>
              <w:left w:val="single" w:sz="6" w:space="0" w:color="000000"/>
              <w:bottom w:val="single" w:sz="4" w:space="0" w:color="000000"/>
              <w:right w:val="nil"/>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spacing w:val="-2"/>
              </w:rPr>
            </w:pPr>
            <w:r w:rsidRPr="004D4EDC">
              <w:rPr>
                <w:rFonts w:eastAsia="Times New Roman" w:cs="Times New Roman"/>
                <w:spacing w:val="-2"/>
              </w:rPr>
              <w:t>Естет 905, к.е.- 0,6-0,7</w:t>
            </w:r>
          </w:p>
          <w:p w:rsidR="00910EDC" w:rsidRPr="004D4EDC" w:rsidRDefault="00F6006F" w:rsidP="003A60AA">
            <w:pPr>
              <w:shd w:val="clear" w:color="000000" w:fill="FFFFFF"/>
              <w:autoSpaceDE w:val="0"/>
              <w:autoSpaceDN w:val="0"/>
              <w:ind w:right="-1"/>
              <w:rPr>
                <w:rFonts w:eastAsia="Times New Roman" w:cs="Times New Roman"/>
                <w:spacing w:val="-2"/>
              </w:rPr>
            </w:pPr>
            <w:r w:rsidRPr="004D4EDC">
              <w:rPr>
                <w:rFonts w:eastAsia="Times New Roman" w:cs="Times New Roman"/>
              </w:rPr>
              <w:t>Квін, РК-</w:t>
            </w:r>
            <w:r w:rsidRPr="004D4EDC">
              <w:rPr>
                <w:rFonts w:eastAsia="Times New Roman" w:cs="Times New Roman"/>
                <w:spacing w:val="-6"/>
              </w:rPr>
              <w:t xml:space="preserve"> 1,5</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2"/>
              </w:rPr>
              <w:t>Мікодин, РК - 1,0-1,25</w:t>
            </w:r>
            <w:r w:rsidRPr="004D4EDC">
              <w:rPr>
                <w:rFonts w:eastAsia="Times New Roman" w:cs="Times New Roman"/>
              </w:rPr>
              <w:t xml:space="preserve"> </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Мілонга, СЕ - 4,0-4,5</w:t>
            </w:r>
            <w:r w:rsidR="005E291D" w:rsidRPr="004D4EDC">
              <w:rPr>
                <w:rFonts w:eastAsia="Times New Roman" w:cs="Times New Roman"/>
              </w:rPr>
              <w:t xml:space="preserve"> </w:t>
            </w:r>
          </w:p>
        </w:tc>
        <w:tc>
          <w:tcPr>
            <w:tcW w:w="4250" w:type="dxa"/>
            <w:tcBorders>
              <w:top w:val="single" w:sz="6" w:space="0" w:color="000000"/>
              <w:left w:val="single" w:sz="6" w:space="0" w:color="000000"/>
              <w:bottom w:val="single" w:sz="4" w:space="0" w:color="000000"/>
              <w:right w:val="single" w:sz="6" w:space="0" w:color="000000"/>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Обприскування посівів</w:t>
            </w:r>
            <w:r w:rsidRPr="004D4EDC">
              <w:rPr>
                <w:rFonts w:eastAsia="Times New Roman" w:cs="Times New Roman"/>
                <w:spacing w:val="1"/>
              </w:rPr>
              <w:t xml:space="preserve"> у фазі 3-5 листків у культури</w:t>
            </w:r>
          </w:p>
        </w:tc>
      </w:tr>
      <w:tr w:rsidR="00910EDC" w:rsidRPr="004D4EDC">
        <w:trPr>
          <w:gridAfter w:val="1"/>
          <w:wAfter w:w="25" w:type="dxa"/>
          <w:cantSplit/>
          <w:trHeight w:val="550"/>
        </w:trPr>
        <w:tc>
          <w:tcPr>
            <w:tcW w:w="1984" w:type="dxa"/>
            <w:vMerge/>
            <w:tcBorders>
              <w:top w:val="single" w:sz="6" w:space="0" w:color="000000"/>
              <w:left w:val="single" w:sz="6" w:space="0" w:color="000000"/>
              <w:bottom w:val="single" w:sz="4" w:space="0" w:color="auto"/>
              <w:right w:val="nil"/>
            </w:tcBorders>
            <w:shd w:val="clear" w:color="000000" w:fill="FFFFFF"/>
          </w:tcPr>
          <w:p w:rsidR="00910EDC" w:rsidRPr="004D4EDC" w:rsidRDefault="00910EDC" w:rsidP="003A60AA">
            <w:pPr>
              <w:ind w:right="-1"/>
              <w:rPr>
                <w:rFonts w:cs="Times New Roman"/>
              </w:rPr>
            </w:pPr>
          </w:p>
        </w:tc>
        <w:tc>
          <w:tcPr>
            <w:tcW w:w="3400" w:type="dxa"/>
            <w:tcBorders>
              <w:top w:val="single" w:sz="6" w:space="0" w:color="000000"/>
              <w:left w:val="single" w:sz="6" w:space="0" w:color="000000"/>
              <w:bottom w:val="single" w:sz="4" w:space="0" w:color="000000"/>
              <w:right w:val="nil"/>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Каллісто 480 SC, КС-0,2-0,25л/га + 0,25 ПАР Сайд Кік</w:t>
            </w:r>
          </w:p>
        </w:tc>
        <w:tc>
          <w:tcPr>
            <w:tcW w:w="4250" w:type="dxa"/>
            <w:tcBorders>
              <w:top w:val="single" w:sz="6" w:space="0" w:color="000000"/>
              <w:left w:val="single" w:sz="6" w:space="0" w:color="000000"/>
              <w:bottom w:val="single" w:sz="4" w:space="0" w:color="000000"/>
              <w:right w:val="single" w:sz="6" w:space="0" w:color="000000"/>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Обприскування посівів у фазі 3-8 листків культури</w:t>
            </w:r>
          </w:p>
        </w:tc>
      </w:tr>
      <w:tr w:rsidR="00910EDC" w:rsidRPr="004D4EDC">
        <w:trPr>
          <w:gridAfter w:val="1"/>
          <w:wAfter w:w="25" w:type="dxa"/>
          <w:trHeight w:val="269"/>
        </w:trPr>
        <w:tc>
          <w:tcPr>
            <w:tcW w:w="1984" w:type="dxa"/>
            <w:tcBorders>
              <w:top w:val="single" w:sz="4" w:space="0" w:color="auto"/>
              <w:left w:val="single" w:sz="6" w:space="0" w:color="000000"/>
              <w:bottom w:val="single" w:sz="4" w:space="0" w:color="000000"/>
              <w:right w:val="nil"/>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spacing w:val="-3"/>
              </w:rPr>
            </w:pPr>
            <w:r w:rsidRPr="004D4EDC">
              <w:rPr>
                <w:rFonts w:eastAsia="Times New Roman" w:cs="Times New Roman"/>
                <w:spacing w:val="-3"/>
              </w:rPr>
              <w:t>Однорічні та деякі багаторічні дво-дольні, у т.ч. стійкі до 2,4-Д бур'яни</w:t>
            </w:r>
          </w:p>
        </w:tc>
        <w:tc>
          <w:tcPr>
            <w:tcW w:w="3400" w:type="dxa"/>
            <w:tcBorders>
              <w:top w:val="single" w:sz="4" w:space="0" w:color="000000"/>
              <w:left w:val="single" w:sz="6" w:space="0" w:color="000000"/>
              <w:bottom w:val="single" w:sz="4" w:space="0" w:color="000000"/>
              <w:right w:val="nil"/>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2"/>
              </w:rPr>
              <w:t>Банвел 45 480 SL, РК - 0,4-0,8</w:t>
            </w:r>
          </w:p>
          <w:p w:rsidR="00910EDC" w:rsidRPr="004D4EDC" w:rsidRDefault="00F6006F" w:rsidP="003A60AA">
            <w:pPr>
              <w:shd w:val="clear" w:color="000000" w:fill="FFFFFF"/>
              <w:autoSpaceDE w:val="0"/>
              <w:autoSpaceDN w:val="0"/>
              <w:ind w:right="-1"/>
              <w:rPr>
                <w:rFonts w:eastAsia="Times New Roman" w:cs="Times New Roman"/>
                <w:spacing w:val="-2"/>
              </w:rPr>
            </w:pPr>
            <w:r w:rsidRPr="004D4EDC">
              <w:rPr>
                <w:rFonts w:eastAsia="Times New Roman" w:cs="Times New Roman"/>
                <w:spacing w:val="-2"/>
              </w:rPr>
              <w:t>Дікбан, РК 480-0,4-0,6</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Агент, СЕ-0,4-0,6</w:t>
            </w:r>
          </w:p>
          <w:p w:rsidR="00910EDC" w:rsidRPr="004D4EDC" w:rsidRDefault="00F6006F" w:rsidP="003A60AA">
            <w:pPr>
              <w:shd w:val="clear" w:color="000000" w:fill="FFFFFF"/>
              <w:autoSpaceDE w:val="0"/>
              <w:autoSpaceDN w:val="0"/>
              <w:ind w:right="-1"/>
              <w:rPr>
                <w:rFonts w:eastAsia="Times New Roman" w:cs="Times New Roman"/>
                <w:spacing w:val="-2"/>
              </w:rPr>
            </w:pPr>
            <w:r w:rsidRPr="004D4EDC">
              <w:rPr>
                <w:rFonts w:eastAsia="Times New Roman" w:cs="Times New Roman"/>
                <w:spacing w:val="-2"/>
              </w:rPr>
              <w:t xml:space="preserve">Міневр 480 SL, РК - 0,4-0,8 </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2"/>
              </w:rPr>
              <w:t>Оцеал 480 SL, РК – 0,4-0,8</w:t>
            </w:r>
          </w:p>
        </w:tc>
        <w:tc>
          <w:tcPr>
            <w:tcW w:w="4250" w:type="dxa"/>
            <w:tcBorders>
              <w:top w:val="single" w:sz="4" w:space="0" w:color="000000"/>
              <w:left w:val="single" w:sz="6" w:space="0" w:color="000000"/>
              <w:bottom w:val="single" w:sz="4" w:space="0" w:color="000000"/>
              <w:right w:val="single" w:sz="6" w:space="0" w:color="000000"/>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2"/>
              </w:rPr>
              <w:t xml:space="preserve"> - « - у фазі 3-5 листків, як добавка до 2,4-Д або у</w:t>
            </w:r>
            <w:r w:rsidRPr="004D4EDC">
              <w:rPr>
                <w:rFonts w:eastAsia="Times New Roman" w:cs="Times New Roman"/>
              </w:rPr>
              <w:t xml:space="preserve"> чистому вигляді</w:t>
            </w:r>
          </w:p>
          <w:p w:rsidR="00910EDC" w:rsidRPr="004D4EDC" w:rsidRDefault="00910EDC" w:rsidP="003A60AA">
            <w:pPr>
              <w:shd w:val="clear" w:color="000000" w:fill="FFFFFF"/>
              <w:autoSpaceDE w:val="0"/>
              <w:autoSpaceDN w:val="0"/>
              <w:ind w:right="-1"/>
              <w:rPr>
                <w:rFonts w:eastAsia="Times New Roman" w:cs="Times New Roman"/>
              </w:rPr>
            </w:pP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 xml:space="preserve">Обприскування посівів у фазі </w:t>
            </w:r>
            <w:r w:rsidRPr="004D4EDC">
              <w:rPr>
                <w:rFonts w:eastAsia="Times New Roman" w:cs="Times New Roman"/>
                <w:spacing w:val="-1"/>
              </w:rPr>
              <w:t xml:space="preserve">3-5 листків культури </w:t>
            </w:r>
          </w:p>
        </w:tc>
      </w:tr>
      <w:tr w:rsidR="00910EDC" w:rsidRPr="004D4EDC" w:rsidTr="003A60AA">
        <w:trPr>
          <w:gridAfter w:val="1"/>
          <w:wAfter w:w="25" w:type="dxa"/>
          <w:trHeight w:val="2240"/>
        </w:trPr>
        <w:tc>
          <w:tcPr>
            <w:tcW w:w="1984" w:type="dxa"/>
            <w:tcBorders>
              <w:top w:val="single" w:sz="4" w:space="0" w:color="000000"/>
              <w:left w:val="single" w:sz="6" w:space="0" w:color="000000"/>
              <w:bottom w:val="single" w:sz="8" w:space="0" w:color="000000"/>
              <w:right w:val="nil"/>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spacing w:val="1"/>
              </w:rPr>
            </w:pPr>
            <w:r w:rsidRPr="004D4EDC">
              <w:rPr>
                <w:rFonts w:eastAsia="Times New Roman" w:cs="Times New Roman"/>
                <w:spacing w:val="-3"/>
              </w:rPr>
              <w:t xml:space="preserve">Однорічні </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1"/>
              </w:rPr>
              <w:t xml:space="preserve">та </w:t>
            </w:r>
            <w:r w:rsidRPr="004D4EDC">
              <w:rPr>
                <w:rFonts w:eastAsia="Times New Roman" w:cs="Times New Roman"/>
              </w:rPr>
              <w:t>деякі бага</w:t>
            </w:r>
            <w:r w:rsidRPr="004D4EDC">
              <w:rPr>
                <w:rFonts w:eastAsia="Times New Roman" w:cs="Times New Roman"/>
                <w:spacing w:val="-1"/>
              </w:rPr>
              <w:t xml:space="preserve">торічні </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1"/>
              </w:rPr>
              <w:t>двосім'ядольні</w:t>
            </w:r>
          </w:p>
        </w:tc>
        <w:tc>
          <w:tcPr>
            <w:tcW w:w="3400" w:type="dxa"/>
            <w:tcBorders>
              <w:top w:val="single" w:sz="4" w:space="0" w:color="auto"/>
              <w:left w:val="single" w:sz="6" w:space="0" w:color="000000"/>
              <w:bottom w:val="single" w:sz="4" w:space="0" w:color="000000"/>
              <w:right w:val="nil"/>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spacing w:val="-3"/>
              </w:rPr>
            </w:pPr>
            <w:r w:rsidRPr="004D4EDC">
              <w:rPr>
                <w:rFonts w:eastAsia="Times New Roman" w:cs="Times New Roman"/>
                <w:spacing w:val="-11"/>
              </w:rPr>
              <w:t>Дікам Плюс, РК-</w:t>
            </w:r>
            <w:r w:rsidRPr="004D4EDC">
              <w:rPr>
                <w:rFonts w:eastAsia="Times New Roman" w:cs="Times New Roman"/>
                <w:spacing w:val="-3"/>
              </w:rPr>
              <w:t xml:space="preserve"> 1,5</w:t>
            </w:r>
            <w:r w:rsidR="005E291D" w:rsidRPr="004D4EDC">
              <w:rPr>
                <w:rFonts w:eastAsia="Times New Roman" w:cs="Times New Roman"/>
                <w:spacing w:val="-3"/>
              </w:rPr>
              <w:t xml:space="preserve"> </w:t>
            </w:r>
          </w:p>
          <w:p w:rsidR="00910EDC" w:rsidRPr="004D4EDC" w:rsidRDefault="00F6006F" w:rsidP="003A60AA">
            <w:pPr>
              <w:shd w:val="clear" w:color="000000" w:fill="FFFFFF"/>
              <w:autoSpaceDE w:val="0"/>
              <w:autoSpaceDN w:val="0"/>
              <w:ind w:right="-1"/>
              <w:jc w:val="both"/>
              <w:rPr>
                <w:rFonts w:eastAsia="Times New Roman" w:cs="Times New Roman"/>
              </w:rPr>
            </w:pPr>
            <w:r w:rsidRPr="004D4EDC">
              <w:rPr>
                <w:rFonts w:eastAsia="Times New Roman" w:cs="Times New Roman"/>
                <w:spacing w:val="1"/>
              </w:rPr>
              <w:t>Ефірон, КЕ-</w:t>
            </w:r>
            <w:r w:rsidRPr="004D4EDC">
              <w:rPr>
                <w:rFonts w:eastAsia="Times New Roman" w:cs="Times New Roman"/>
                <w:spacing w:val="-2"/>
              </w:rPr>
              <w:t xml:space="preserve"> 0,7-0,8</w:t>
            </w:r>
            <w:r w:rsidRPr="004D4EDC">
              <w:rPr>
                <w:rFonts w:eastAsia="Times New Roman" w:cs="Times New Roman"/>
              </w:rPr>
              <w:t xml:space="preserve">2,4Д </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Естет 905, КЕ - 0,6-0,7</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1"/>
              </w:rPr>
              <w:t>Оптимум, РК-</w:t>
            </w:r>
            <w:r w:rsidRPr="004D4EDC">
              <w:rPr>
                <w:rFonts w:eastAsia="Times New Roman" w:cs="Times New Roman"/>
              </w:rPr>
              <w:t xml:space="preserve"> 0,8</w:t>
            </w:r>
          </w:p>
          <w:p w:rsidR="00910EDC" w:rsidRPr="004D4EDC" w:rsidRDefault="00910EDC" w:rsidP="003A60AA">
            <w:pPr>
              <w:shd w:val="clear" w:color="000000" w:fill="FFFFFF"/>
              <w:autoSpaceDE w:val="0"/>
              <w:autoSpaceDN w:val="0"/>
              <w:ind w:right="-1"/>
              <w:rPr>
                <w:rFonts w:eastAsia="Times New Roman" w:cs="Times New Roman"/>
              </w:rPr>
            </w:pPr>
          </w:p>
          <w:p w:rsidR="00910EDC" w:rsidRPr="004D4EDC" w:rsidRDefault="00F6006F" w:rsidP="003A60AA">
            <w:pPr>
              <w:shd w:val="clear" w:color="000000" w:fill="FFFFFF"/>
              <w:autoSpaceDE w:val="0"/>
              <w:autoSpaceDN w:val="0"/>
              <w:ind w:right="-1"/>
              <w:rPr>
                <w:rFonts w:eastAsia="Times New Roman" w:cs="Times New Roman"/>
                <w:spacing w:val="-2"/>
              </w:rPr>
            </w:pPr>
            <w:r w:rsidRPr="004D4EDC">
              <w:rPr>
                <w:rFonts w:eastAsia="Times New Roman" w:cs="Times New Roman"/>
                <w:spacing w:val="2"/>
              </w:rPr>
              <w:t>Пріма, СЕ-</w:t>
            </w:r>
            <w:r w:rsidRPr="004D4EDC">
              <w:rPr>
                <w:rFonts w:eastAsia="Times New Roman" w:cs="Times New Roman"/>
                <w:spacing w:val="-2"/>
              </w:rPr>
              <w:t xml:space="preserve"> 0,4-0,6</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2"/>
              </w:rPr>
              <w:t>Пріма форте, СЕ - 0,5-0,7</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Сулам, СЕ – 0,4-0,6</w:t>
            </w:r>
          </w:p>
        </w:tc>
        <w:tc>
          <w:tcPr>
            <w:tcW w:w="4250" w:type="dxa"/>
            <w:tcBorders>
              <w:top w:val="single" w:sz="4" w:space="0" w:color="auto"/>
              <w:left w:val="single" w:sz="6" w:space="0" w:color="000000"/>
              <w:bottom w:val="single" w:sz="4" w:space="0" w:color="000000"/>
              <w:right w:val="single" w:sz="6" w:space="0" w:color="000000"/>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spacing w:val="-1"/>
              </w:rPr>
            </w:pPr>
            <w:r w:rsidRPr="004D4EDC">
              <w:rPr>
                <w:rFonts w:eastAsia="Times New Roman" w:cs="Times New Roman"/>
              </w:rPr>
              <w:t xml:space="preserve">Обприскування посівів від фази </w:t>
            </w:r>
            <w:r w:rsidRPr="004D4EDC">
              <w:rPr>
                <w:rFonts w:eastAsia="Times New Roman" w:cs="Times New Roman"/>
                <w:spacing w:val="-1"/>
              </w:rPr>
              <w:t xml:space="preserve">3-5 </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1"/>
              </w:rPr>
              <w:t>листків культури</w:t>
            </w:r>
          </w:p>
          <w:p w:rsidR="00910EDC" w:rsidRPr="004D4EDC" w:rsidRDefault="00910EDC" w:rsidP="003A60AA">
            <w:pPr>
              <w:shd w:val="clear" w:color="000000" w:fill="FFFFFF"/>
              <w:autoSpaceDE w:val="0"/>
              <w:autoSpaceDN w:val="0"/>
              <w:ind w:right="-1"/>
              <w:rPr>
                <w:rFonts w:eastAsia="Times New Roman" w:cs="Times New Roman"/>
                <w:spacing w:val="-4"/>
              </w:rPr>
            </w:pPr>
          </w:p>
          <w:p w:rsidR="00910EDC" w:rsidRPr="004D4EDC" w:rsidRDefault="00910EDC" w:rsidP="003A60AA">
            <w:pPr>
              <w:shd w:val="clear" w:color="000000" w:fill="FFFFFF"/>
              <w:autoSpaceDE w:val="0"/>
              <w:autoSpaceDN w:val="0"/>
              <w:ind w:right="-1"/>
              <w:rPr>
                <w:rFonts w:eastAsia="Times New Roman" w:cs="Times New Roman"/>
                <w:spacing w:val="-4"/>
              </w:rPr>
            </w:pPr>
          </w:p>
          <w:p w:rsidR="00910EDC" w:rsidRPr="004D4EDC" w:rsidRDefault="00910EDC" w:rsidP="003A60AA">
            <w:pPr>
              <w:shd w:val="clear" w:color="000000" w:fill="FFFFFF"/>
              <w:autoSpaceDE w:val="0"/>
              <w:autoSpaceDN w:val="0"/>
              <w:ind w:right="-1"/>
              <w:rPr>
                <w:rFonts w:eastAsia="Times New Roman" w:cs="Times New Roman"/>
              </w:rPr>
            </w:pP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Обприскування</w:t>
            </w:r>
            <w:r w:rsidRPr="004D4EDC">
              <w:rPr>
                <w:rFonts w:eastAsia="Times New Roman" w:cs="Times New Roman"/>
                <w:spacing w:val="-4"/>
              </w:rPr>
              <w:t xml:space="preserve"> від 3 до7 </w:t>
            </w:r>
            <w:r w:rsidRPr="004D4EDC">
              <w:rPr>
                <w:rFonts w:eastAsia="Times New Roman" w:cs="Times New Roman"/>
                <w:spacing w:val="-6"/>
              </w:rPr>
              <w:t>листків культури</w:t>
            </w:r>
            <w:r w:rsidR="005E291D" w:rsidRPr="004D4EDC">
              <w:rPr>
                <w:rFonts w:eastAsia="Times New Roman" w:cs="Times New Roman"/>
                <w:spacing w:val="-6"/>
              </w:rPr>
              <w:t xml:space="preserve"> </w:t>
            </w:r>
            <w:r w:rsidRPr="004D4EDC">
              <w:rPr>
                <w:rFonts w:eastAsia="Times New Roman" w:cs="Times New Roman"/>
              </w:rPr>
              <w:t>(включно)</w:t>
            </w:r>
          </w:p>
          <w:p w:rsidR="00910EDC" w:rsidRPr="004D4EDC" w:rsidRDefault="00910EDC" w:rsidP="003A60AA">
            <w:pPr>
              <w:shd w:val="clear" w:color="000000" w:fill="FFFFFF"/>
              <w:autoSpaceDE w:val="0"/>
              <w:autoSpaceDN w:val="0"/>
              <w:ind w:right="-1"/>
              <w:rPr>
                <w:rFonts w:eastAsia="Times New Roman" w:cs="Times New Roman"/>
              </w:rPr>
            </w:pPr>
          </w:p>
        </w:tc>
      </w:tr>
      <w:tr w:rsidR="00910EDC" w:rsidRPr="004D4EDC">
        <w:trPr>
          <w:gridAfter w:val="1"/>
          <w:wAfter w:w="25" w:type="dxa"/>
          <w:trHeight w:val="485"/>
        </w:trPr>
        <w:tc>
          <w:tcPr>
            <w:tcW w:w="1984" w:type="dxa"/>
            <w:tcBorders>
              <w:top w:val="single" w:sz="8" w:space="0" w:color="000000"/>
              <w:left w:val="single" w:sz="6" w:space="0" w:color="000000"/>
              <w:bottom w:val="single" w:sz="4" w:space="0" w:color="auto"/>
              <w:right w:val="nil"/>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spacing w:val="-1"/>
              </w:rPr>
            </w:pPr>
            <w:r w:rsidRPr="004D4EDC">
              <w:rPr>
                <w:rFonts w:eastAsia="Times New Roman" w:cs="Times New Roman"/>
                <w:spacing w:val="-3"/>
              </w:rPr>
              <w:t xml:space="preserve">Однорічні та бага-торічні </w:t>
            </w:r>
            <w:r w:rsidRPr="004D4EDC">
              <w:rPr>
                <w:rFonts w:eastAsia="Times New Roman" w:cs="Times New Roman"/>
                <w:spacing w:val="1"/>
              </w:rPr>
              <w:t>дво</w:t>
            </w:r>
            <w:r w:rsidRPr="004D4EDC">
              <w:rPr>
                <w:rFonts w:eastAsia="Times New Roman" w:cs="Times New Roman"/>
                <w:spacing w:val="-2"/>
              </w:rPr>
              <w:t xml:space="preserve">дольні і однорічні злакові </w:t>
            </w:r>
          </w:p>
        </w:tc>
        <w:tc>
          <w:tcPr>
            <w:tcW w:w="3400" w:type="dxa"/>
            <w:tcBorders>
              <w:top w:val="single" w:sz="4" w:space="0" w:color="000000"/>
              <w:left w:val="single" w:sz="6" w:space="0" w:color="000000"/>
              <w:bottom w:val="single" w:sz="4" w:space="0" w:color="auto"/>
              <w:right w:val="nil"/>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11"/>
              </w:rPr>
              <w:t>Стеллар Плюс, РК - 0,8-1,25</w:t>
            </w:r>
          </w:p>
        </w:tc>
        <w:tc>
          <w:tcPr>
            <w:tcW w:w="4250" w:type="dxa"/>
            <w:tcBorders>
              <w:top w:val="single" w:sz="4" w:space="0" w:color="000000"/>
              <w:left w:val="single" w:sz="6" w:space="0" w:color="000000"/>
              <w:bottom w:val="single" w:sz="4" w:space="0" w:color="auto"/>
              <w:right w:val="single" w:sz="6" w:space="0" w:color="000000"/>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4"/>
              </w:rPr>
              <w:t>Обпрсикування посівів у фазі 3-8 листків )на ранніх фазах розвитку бур'янів)</w:t>
            </w:r>
          </w:p>
        </w:tc>
      </w:tr>
      <w:tr w:rsidR="00910EDC" w:rsidRPr="004D4EDC">
        <w:trPr>
          <w:gridAfter w:val="1"/>
          <w:wAfter w:w="25" w:type="dxa"/>
          <w:trHeight w:hRule="exact" w:val="1156"/>
        </w:trPr>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spacing w:val="-6"/>
              </w:rPr>
            </w:pPr>
            <w:r w:rsidRPr="004D4EDC">
              <w:rPr>
                <w:rFonts w:eastAsia="Times New Roman" w:cs="Times New Roman"/>
                <w:spacing w:val="-2"/>
              </w:rPr>
              <w:t>Однорічні злакові та деякі дводольні</w:t>
            </w:r>
          </w:p>
        </w:tc>
        <w:tc>
          <w:tcPr>
            <w:tcW w:w="3400" w:type="dxa"/>
            <w:tcBorders>
              <w:top w:val="single" w:sz="4" w:space="0" w:color="auto"/>
              <w:left w:val="single" w:sz="4" w:space="0" w:color="auto"/>
              <w:bottom w:val="single" w:sz="4" w:space="0" w:color="auto"/>
              <w:right w:val="single" w:sz="4" w:space="0" w:color="auto"/>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spacing w:val="2"/>
              </w:rPr>
            </w:pPr>
            <w:r w:rsidRPr="004D4EDC">
              <w:rPr>
                <w:rFonts w:eastAsia="Times New Roman" w:cs="Times New Roman"/>
                <w:spacing w:val="2"/>
              </w:rPr>
              <w:t>Аценіт А, КЕ – 2,0-3,5</w:t>
            </w:r>
          </w:p>
          <w:p w:rsidR="00910EDC" w:rsidRPr="004D4EDC" w:rsidRDefault="00F6006F" w:rsidP="003A60AA">
            <w:pPr>
              <w:shd w:val="clear" w:color="000000" w:fill="FFFFFF"/>
              <w:autoSpaceDE w:val="0"/>
              <w:autoSpaceDN w:val="0"/>
              <w:ind w:right="-1"/>
              <w:rPr>
                <w:rFonts w:eastAsia="Times New Roman" w:cs="Times New Roman"/>
                <w:spacing w:val="-4"/>
              </w:rPr>
            </w:pPr>
            <w:r w:rsidRPr="004D4EDC">
              <w:rPr>
                <w:rFonts w:eastAsia="Times New Roman" w:cs="Times New Roman"/>
                <w:spacing w:val="2"/>
              </w:rPr>
              <w:t>Тайфун, КЕ.-</w:t>
            </w:r>
            <w:r w:rsidRPr="004D4EDC">
              <w:rPr>
                <w:rFonts w:eastAsia="Times New Roman" w:cs="Times New Roman"/>
                <w:spacing w:val="-4"/>
              </w:rPr>
              <w:t>1,6-2,1</w:t>
            </w:r>
          </w:p>
          <w:p w:rsidR="00910EDC" w:rsidRPr="004D4EDC" w:rsidRDefault="00910EDC" w:rsidP="003A60AA">
            <w:pPr>
              <w:shd w:val="clear" w:color="000000" w:fill="FFFFFF"/>
              <w:autoSpaceDE w:val="0"/>
              <w:autoSpaceDN w:val="0"/>
              <w:ind w:right="-1"/>
              <w:rPr>
                <w:rFonts w:eastAsia="Times New Roman" w:cs="Times New Roman"/>
                <w:spacing w:val="-4"/>
              </w:rPr>
            </w:pPr>
          </w:p>
        </w:tc>
        <w:tc>
          <w:tcPr>
            <w:tcW w:w="4250" w:type="dxa"/>
            <w:tcBorders>
              <w:top w:val="single" w:sz="4" w:space="0" w:color="auto"/>
              <w:left w:val="single" w:sz="4" w:space="0" w:color="auto"/>
              <w:bottom w:val="single" w:sz="4" w:space="0" w:color="auto"/>
              <w:right w:val="single" w:sz="4" w:space="0" w:color="auto"/>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1"/>
              </w:rPr>
              <w:t>Обприскування ґрунту до ви</w:t>
            </w:r>
            <w:r w:rsidRPr="004D4EDC">
              <w:rPr>
                <w:rFonts w:eastAsia="Times New Roman" w:cs="Times New Roman"/>
              </w:rPr>
              <w:t xml:space="preserve">сівання, або до появи сходів культури (в зонах недостатнього </w:t>
            </w:r>
            <w:r w:rsidRPr="004D4EDC">
              <w:rPr>
                <w:rFonts w:eastAsia="Times New Roman" w:cs="Times New Roman"/>
                <w:spacing w:val="2"/>
              </w:rPr>
              <w:t>зволоження із загортанням)</w:t>
            </w:r>
          </w:p>
        </w:tc>
      </w:tr>
      <w:tr w:rsidR="00910EDC" w:rsidRPr="004D4EDC">
        <w:trPr>
          <w:gridAfter w:val="1"/>
          <w:wAfter w:w="25" w:type="dxa"/>
          <w:cantSplit/>
          <w:trHeight w:hRule="exact" w:val="833"/>
        </w:trPr>
        <w:tc>
          <w:tcPr>
            <w:tcW w:w="1984" w:type="dxa"/>
            <w:vMerge/>
            <w:tcBorders>
              <w:top w:val="single" w:sz="4" w:space="0" w:color="auto"/>
              <w:left w:val="single" w:sz="4" w:space="0" w:color="auto"/>
              <w:bottom w:val="single" w:sz="4" w:space="0" w:color="auto"/>
              <w:right w:val="single" w:sz="4" w:space="0" w:color="auto"/>
            </w:tcBorders>
            <w:shd w:val="clear" w:color="000000" w:fill="FFFFFF"/>
          </w:tcPr>
          <w:p w:rsidR="00910EDC" w:rsidRPr="004D4EDC" w:rsidRDefault="00910EDC" w:rsidP="003A60AA">
            <w:pPr>
              <w:ind w:right="-1"/>
              <w:rPr>
                <w:rFonts w:cs="Times New Roman"/>
              </w:rPr>
            </w:pPr>
          </w:p>
        </w:tc>
        <w:tc>
          <w:tcPr>
            <w:tcW w:w="3400" w:type="dxa"/>
            <w:tcBorders>
              <w:top w:val="single" w:sz="4" w:space="0" w:color="auto"/>
              <w:left w:val="single" w:sz="4" w:space="0" w:color="auto"/>
              <w:bottom w:val="single" w:sz="4" w:space="0" w:color="auto"/>
              <w:right w:val="single" w:sz="4" w:space="0" w:color="auto"/>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spacing w:val="-11"/>
              </w:rPr>
            </w:pPr>
            <w:r w:rsidRPr="004D4EDC">
              <w:rPr>
                <w:rFonts w:eastAsia="Times New Roman" w:cs="Times New Roman"/>
                <w:spacing w:val="-11"/>
              </w:rPr>
              <w:t>Лазурит, ЗП - 0,5-0,7</w:t>
            </w:r>
          </w:p>
          <w:p w:rsidR="00910EDC" w:rsidRPr="004D4EDC" w:rsidRDefault="00F6006F" w:rsidP="003A60AA">
            <w:pPr>
              <w:shd w:val="clear" w:color="000000" w:fill="FFFFFF"/>
              <w:autoSpaceDE w:val="0"/>
              <w:autoSpaceDN w:val="0"/>
              <w:ind w:right="-1"/>
              <w:rPr>
                <w:rFonts w:eastAsia="Times New Roman" w:cs="Times New Roman"/>
                <w:spacing w:val="-11"/>
              </w:rPr>
            </w:pPr>
            <w:r w:rsidRPr="004D4EDC">
              <w:rPr>
                <w:rFonts w:eastAsia="Times New Roman" w:cs="Times New Roman"/>
                <w:spacing w:val="-11"/>
              </w:rPr>
              <w:t xml:space="preserve">ВІНГ П, КЕ - 2,5-4,0 </w:t>
            </w:r>
          </w:p>
          <w:p w:rsidR="00910EDC" w:rsidRPr="004D4EDC" w:rsidRDefault="00F6006F" w:rsidP="003A60AA">
            <w:pPr>
              <w:shd w:val="clear" w:color="000000" w:fill="FFFFFF"/>
              <w:autoSpaceDE w:val="0"/>
              <w:autoSpaceDN w:val="0"/>
              <w:ind w:right="-1"/>
              <w:rPr>
                <w:rFonts w:eastAsia="Times New Roman" w:cs="Times New Roman"/>
                <w:spacing w:val="-1"/>
              </w:rPr>
            </w:pPr>
            <w:r w:rsidRPr="004D4EDC">
              <w:rPr>
                <w:rFonts w:eastAsia="Times New Roman" w:cs="Times New Roman"/>
                <w:spacing w:val="-4"/>
              </w:rPr>
              <w:t>Фронтьєр Оптіма, КЕ - 0,8-1,4</w:t>
            </w:r>
            <w:r w:rsidRPr="004D4EDC">
              <w:rPr>
                <w:rFonts w:eastAsia="Times New Roman" w:cs="Times New Roman"/>
                <w:spacing w:val="-1"/>
              </w:rPr>
              <w:t xml:space="preserve"> </w:t>
            </w:r>
          </w:p>
        </w:tc>
        <w:tc>
          <w:tcPr>
            <w:tcW w:w="4250" w:type="dxa"/>
            <w:tcBorders>
              <w:top w:val="single" w:sz="4" w:space="0" w:color="auto"/>
              <w:left w:val="single" w:sz="4" w:space="0" w:color="auto"/>
              <w:bottom w:val="single" w:sz="4" w:space="0" w:color="auto"/>
              <w:right w:val="single" w:sz="4" w:space="0" w:color="auto"/>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 xml:space="preserve">Обприскування ґрунту до сівби, після сівби, але до сходів культури </w:t>
            </w:r>
          </w:p>
        </w:tc>
      </w:tr>
      <w:tr w:rsidR="00910EDC" w:rsidRPr="004D4EDC">
        <w:trPr>
          <w:gridAfter w:val="1"/>
          <w:wAfter w:w="25" w:type="dxa"/>
          <w:trHeight w:val="983"/>
        </w:trPr>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 xml:space="preserve">Однорічні злакові та дводольні </w:t>
            </w:r>
          </w:p>
          <w:p w:rsidR="00910EDC" w:rsidRPr="004D4EDC" w:rsidRDefault="00910EDC" w:rsidP="003A60AA">
            <w:pPr>
              <w:shd w:val="clear" w:color="000000" w:fill="FFFFFF"/>
              <w:autoSpaceDE w:val="0"/>
              <w:autoSpaceDN w:val="0"/>
              <w:ind w:right="-1"/>
              <w:rPr>
                <w:rFonts w:eastAsia="Times New Roman" w:cs="Times New Roman"/>
                <w:spacing w:val="-2"/>
              </w:rPr>
            </w:pPr>
          </w:p>
          <w:p w:rsidR="00910EDC" w:rsidRPr="004D4EDC" w:rsidRDefault="00910EDC" w:rsidP="003A60AA">
            <w:pPr>
              <w:shd w:val="clear" w:color="000000" w:fill="FFFFFF"/>
              <w:autoSpaceDE w:val="0"/>
              <w:autoSpaceDN w:val="0"/>
              <w:ind w:right="-1"/>
              <w:rPr>
                <w:rFonts w:eastAsia="Times New Roman" w:cs="Times New Roman"/>
              </w:rPr>
            </w:pPr>
          </w:p>
        </w:tc>
        <w:tc>
          <w:tcPr>
            <w:tcW w:w="3400" w:type="dxa"/>
            <w:tcBorders>
              <w:top w:val="single" w:sz="4" w:space="0" w:color="auto"/>
              <w:left w:val="single" w:sz="4" w:space="0" w:color="auto"/>
              <w:bottom w:val="single" w:sz="4" w:space="0" w:color="auto"/>
              <w:right w:val="nil"/>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12"/>
              </w:rPr>
              <w:t>Ацет-топ, КЕ</w:t>
            </w:r>
            <w:r w:rsidR="005E291D" w:rsidRPr="004D4EDC">
              <w:rPr>
                <w:rFonts w:eastAsia="Times New Roman" w:cs="Times New Roman"/>
                <w:spacing w:val="-12"/>
              </w:rPr>
              <w:t xml:space="preserve"> </w:t>
            </w:r>
            <w:r w:rsidRPr="004D4EDC">
              <w:rPr>
                <w:rFonts w:eastAsia="Times New Roman" w:cs="Times New Roman"/>
                <w:spacing w:val="-12"/>
              </w:rPr>
              <w:t>-</w:t>
            </w:r>
            <w:r w:rsidRPr="004D4EDC">
              <w:rPr>
                <w:rFonts w:eastAsia="Times New Roman" w:cs="Times New Roman"/>
                <w:spacing w:val="-6"/>
              </w:rPr>
              <w:t xml:space="preserve"> 1,5-3,0 </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 xml:space="preserve">Сахара, КЕ (екстрем, КЕ; </w:t>
            </w:r>
            <w:r w:rsidRPr="004D4EDC">
              <w:rPr>
                <w:rFonts w:eastAsia="Times New Roman" w:cs="Times New Roman"/>
                <w:spacing w:val="-1"/>
              </w:rPr>
              <w:t xml:space="preserve">атлантікс, КЕ ) </w:t>
            </w:r>
            <w:r w:rsidRPr="004D4EDC">
              <w:rPr>
                <w:rFonts w:eastAsia="Times New Roman" w:cs="Times New Roman"/>
                <w:spacing w:val="1"/>
              </w:rPr>
              <w:t>-</w:t>
            </w:r>
            <w:r w:rsidRPr="004D4EDC">
              <w:rPr>
                <w:rFonts w:eastAsia="Times New Roman" w:cs="Times New Roman"/>
                <w:spacing w:val="-5"/>
              </w:rPr>
              <w:t xml:space="preserve"> 1,5-3,0</w:t>
            </w:r>
          </w:p>
          <w:p w:rsidR="00910EDC" w:rsidRPr="004D4EDC" w:rsidRDefault="00910EDC" w:rsidP="003A60AA">
            <w:pPr>
              <w:shd w:val="clear" w:color="000000" w:fill="FFFFFF"/>
              <w:autoSpaceDE w:val="0"/>
              <w:autoSpaceDN w:val="0"/>
              <w:ind w:right="-1"/>
              <w:rPr>
                <w:rFonts w:eastAsia="Times New Roman" w:cs="Times New Roman"/>
              </w:rPr>
            </w:pPr>
          </w:p>
          <w:p w:rsidR="003A60AA" w:rsidRPr="004D4EDC" w:rsidRDefault="003A60AA" w:rsidP="003A60AA">
            <w:pPr>
              <w:shd w:val="clear" w:color="000000" w:fill="FFFFFF"/>
              <w:autoSpaceDE w:val="0"/>
              <w:autoSpaceDN w:val="0"/>
              <w:ind w:right="-1"/>
              <w:rPr>
                <w:rFonts w:eastAsia="Times New Roman" w:cs="Times New Roman"/>
              </w:rPr>
            </w:pPr>
          </w:p>
          <w:p w:rsidR="00910EDC" w:rsidRPr="004D4EDC" w:rsidRDefault="00F6006F" w:rsidP="003A60AA">
            <w:pPr>
              <w:shd w:val="clear" w:color="000000" w:fill="FFFFFF"/>
              <w:autoSpaceDE w:val="0"/>
              <w:autoSpaceDN w:val="0"/>
              <w:ind w:right="-1"/>
              <w:rPr>
                <w:rFonts w:eastAsia="Times New Roman" w:cs="Times New Roman"/>
                <w:spacing w:val="2"/>
              </w:rPr>
            </w:pPr>
            <w:r w:rsidRPr="004D4EDC">
              <w:rPr>
                <w:rFonts w:eastAsia="Times New Roman" w:cs="Times New Roman"/>
                <w:spacing w:val="2"/>
              </w:rPr>
              <w:lastRenderedPageBreak/>
              <w:t>Преміум Голд, КС - 4,0-5,0</w:t>
            </w:r>
            <w:r w:rsidR="005E291D" w:rsidRPr="004D4EDC">
              <w:rPr>
                <w:rFonts w:eastAsia="Times New Roman" w:cs="Times New Roman"/>
                <w:spacing w:val="2"/>
              </w:rPr>
              <w:t xml:space="preserve"> </w:t>
            </w:r>
          </w:p>
        </w:tc>
        <w:tc>
          <w:tcPr>
            <w:tcW w:w="4250" w:type="dxa"/>
            <w:tcBorders>
              <w:top w:val="single" w:sz="4" w:space="0" w:color="auto"/>
              <w:left w:val="single" w:sz="6" w:space="0" w:color="000000"/>
              <w:bottom w:val="single" w:sz="4" w:space="0" w:color="000000"/>
              <w:right w:val="single" w:sz="6" w:space="0" w:color="000000"/>
            </w:tcBorders>
            <w:shd w:val="clear" w:color="000000" w:fill="FFFFFF"/>
          </w:tcPr>
          <w:p w:rsidR="003A60AA"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1"/>
              </w:rPr>
              <w:lastRenderedPageBreak/>
              <w:t>Обприскування ґрунту до ви</w:t>
            </w:r>
            <w:r w:rsidRPr="004D4EDC">
              <w:rPr>
                <w:rFonts w:eastAsia="Times New Roman" w:cs="Times New Roman"/>
                <w:spacing w:val="2"/>
              </w:rPr>
              <w:t xml:space="preserve">сівання, під час висівання, після </w:t>
            </w:r>
            <w:r w:rsidRPr="004D4EDC">
              <w:rPr>
                <w:rFonts w:eastAsia="Times New Roman" w:cs="Times New Roman"/>
              </w:rPr>
              <w:t xml:space="preserve">сівби, але до появи сходів культури </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1"/>
              </w:rPr>
              <w:lastRenderedPageBreak/>
              <w:t>Обприскування ґрунту до сівби, після сівби але до появи сходів або по сходах у фазі 3-5 листків</w:t>
            </w:r>
          </w:p>
        </w:tc>
      </w:tr>
      <w:tr w:rsidR="00910EDC" w:rsidRPr="004D4EDC">
        <w:trPr>
          <w:gridAfter w:val="1"/>
          <w:wAfter w:w="25" w:type="dxa"/>
          <w:trHeight w:val="1657"/>
        </w:trPr>
        <w:tc>
          <w:tcPr>
            <w:tcW w:w="1984" w:type="dxa"/>
            <w:vMerge/>
            <w:tcBorders>
              <w:top w:val="single" w:sz="4" w:space="0" w:color="auto"/>
              <w:left w:val="single" w:sz="4" w:space="0" w:color="auto"/>
              <w:bottom w:val="single" w:sz="4" w:space="0" w:color="auto"/>
              <w:right w:val="single" w:sz="4" w:space="0" w:color="auto"/>
            </w:tcBorders>
            <w:shd w:val="clear" w:color="000000" w:fill="FFFFFF"/>
          </w:tcPr>
          <w:p w:rsidR="00910EDC" w:rsidRPr="004D4EDC" w:rsidRDefault="00910EDC" w:rsidP="003A60AA">
            <w:pPr>
              <w:ind w:right="-1"/>
              <w:rPr>
                <w:rFonts w:cs="Times New Roman"/>
              </w:rPr>
            </w:pPr>
          </w:p>
        </w:tc>
        <w:tc>
          <w:tcPr>
            <w:tcW w:w="3400" w:type="dxa"/>
            <w:tcBorders>
              <w:top w:val="single" w:sz="4" w:space="0" w:color="auto"/>
              <w:left w:val="single" w:sz="4" w:space="0" w:color="auto"/>
              <w:bottom w:val="single" w:sz="4" w:space="0" w:color="auto"/>
              <w:right w:val="single" w:sz="4" w:space="0" w:color="auto"/>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Лентагран 600 ЕС, КЕ - 1,0-1,5</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Зеагран 350, СЕ-1,0-2,0</w:t>
            </w:r>
          </w:p>
          <w:p w:rsidR="00910EDC" w:rsidRPr="004D4EDC" w:rsidRDefault="00F6006F" w:rsidP="003A60AA">
            <w:pPr>
              <w:shd w:val="clear" w:color="000000" w:fill="FFFFFF"/>
              <w:autoSpaceDE w:val="0"/>
              <w:autoSpaceDN w:val="0"/>
              <w:ind w:right="-1"/>
              <w:rPr>
                <w:rFonts w:eastAsia="Times New Roman" w:cs="Times New Roman"/>
                <w:spacing w:val="2"/>
              </w:rPr>
            </w:pPr>
            <w:r w:rsidRPr="004D4EDC">
              <w:rPr>
                <w:rFonts w:eastAsia="Times New Roman" w:cs="Times New Roman"/>
                <w:spacing w:val="2"/>
              </w:rPr>
              <w:t>Акріс, СЕ - 1,5-3,0</w:t>
            </w:r>
          </w:p>
          <w:p w:rsidR="00910EDC" w:rsidRPr="004D4EDC" w:rsidRDefault="00910EDC" w:rsidP="003A60AA">
            <w:pPr>
              <w:shd w:val="clear" w:color="000000" w:fill="FFFFFF"/>
              <w:autoSpaceDE w:val="0"/>
              <w:autoSpaceDN w:val="0"/>
              <w:ind w:right="-1"/>
              <w:rPr>
                <w:rFonts w:eastAsia="Times New Roman" w:cs="Times New Roman"/>
              </w:rPr>
            </w:pPr>
          </w:p>
          <w:p w:rsidR="00910EDC" w:rsidRPr="004D4EDC" w:rsidRDefault="00F6006F" w:rsidP="003A60AA">
            <w:pPr>
              <w:shd w:val="clear" w:color="000000" w:fill="FFFFFF"/>
              <w:autoSpaceDE w:val="0"/>
              <w:autoSpaceDN w:val="0"/>
              <w:ind w:right="-1"/>
              <w:rPr>
                <w:rFonts w:eastAsia="Times New Roman" w:cs="Times New Roman"/>
                <w:spacing w:val="-5"/>
              </w:rPr>
            </w:pPr>
            <w:r w:rsidRPr="004D4EDC">
              <w:rPr>
                <w:rFonts w:eastAsia="Times New Roman" w:cs="Times New Roman"/>
                <w:spacing w:val="-16"/>
              </w:rPr>
              <w:t>Тівітус, ВГ -</w:t>
            </w:r>
            <w:r w:rsidRPr="004D4EDC">
              <w:rPr>
                <w:rFonts w:eastAsia="Times New Roman" w:cs="Times New Roman"/>
                <w:spacing w:val="-5"/>
              </w:rPr>
              <w:t xml:space="preserve"> 40-50 г/га </w:t>
            </w:r>
          </w:p>
          <w:p w:rsidR="00910EDC" w:rsidRPr="004D4EDC" w:rsidRDefault="00910EDC" w:rsidP="003A60AA">
            <w:pPr>
              <w:shd w:val="clear" w:color="000000" w:fill="FFFFFF"/>
              <w:autoSpaceDE w:val="0"/>
              <w:autoSpaceDN w:val="0"/>
              <w:ind w:right="-1"/>
              <w:rPr>
                <w:rFonts w:eastAsia="Times New Roman" w:cs="Times New Roman"/>
                <w:spacing w:val="-5"/>
              </w:rPr>
            </w:pPr>
          </w:p>
          <w:p w:rsidR="00910EDC" w:rsidRPr="004D4EDC" w:rsidRDefault="00F6006F" w:rsidP="003A60AA">
            <w:pPr>
              <w:shd w:val="clear" w:color="000000" w:fill="FFFFFF"/>
              <w:autoSpaceDE w:val="0"/>
              <w:autoSpaceDN w:val="0"/>
              <w:ind w:right="-1"/>
              <w:rPr>
                <w:rFonts w:eastAsia="Times New Roman" w:cs="Times New Roman"/>
                <w:spacing w:val="-5"/>
              </w:rPr>
            </w:pPr>
            <w:r w:rsidRPr="004D4EDC">
              <w:rPr>
                <w:rFonts w:eastAsia="Times New Roman" w:cs="Times New Roman"/>
                <w:spacing w:val="2"/>
              </w:rPr>
              <w:t>Ланцелот 450WG, ВГ</w:t>
            </w:r>
            <w:r w:rsidRPr="004D4EDC">
              <w:rPr>
                <w:rFonts w:eastAsia="Times New Roman" w:cs="Times New Roman"/>
                <w:spacing w:val="-5"/>
              </w:rPr>
              <w:t xml:space="preserve"> -0,33г/га</w:t>
            </w:r>
            <w:r w:rsidR="00400FC1" w:rsidRPr="004D4EDC">
              <w:rPr>
                <w:rFonts w:eastAsia="Times New Roman" w:cs="Times New Roman"/>
                <w:spacing w:val="-5"/>
              </w:rPr>
              <w:t xml:space="preserve"> </w:t>
            </w:r>
          </w:p>
        </w:tc>
        <w:tc>
          <w:tcPr>
            <w:tcW w:w="4250" w:type="dxa"/>
            <w:tcBorders>
              <w:top w:val="single" w:sz="4" w:space="0" w:color="000000"/>
              <w:left w:val="single" w:sz="4" w:space="0" w:color="auto"/>
              <w:bottom w:val="single" w:sz="4" w:space="0" w:color="000000"/>
              <w:right w:val="single" w:sz="6" w:space="0" w:color="000000"/>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spacing w:val="1"/>
              </w:rPr>
            </w:pPr>
            <w:r w:rsidRPr="004D4EDC">
              <w:rPr>
                <w:rFonts w:eastAsia="Times New Roman" w:cs="Times New Roman"/>
                <w:spacing w:val="1"/>
              </w:rPr>
              <w:t>- « - у фазі 3-5 листків культури</w:t>
            </w:r>
          </w:p>
          <w:p w:rsidR="00910EDC" w:rsidRPr="004D4EDC" w:rsidRDefault="00910EDC" w:rsidP="003A60AA">
            <w:pPr>
              <w:shd w:val="clear" w:color="000000" w:fill="FFFFFF"/>
              <w:autoSpaceDE w:val="0"/>
              <w:autoSpaceDN w:val="0"/>
              <w:ind w:right="-1"/>
              <w:rPr>
                <w:rFonts w:eastAsia="Times New Roman" w:cs="Times New Roman"/>
                <w:spacing w:val="1"/>
              </w:rPr>
            </w:pPr>
          </w:p>
          <w:p w:rsidR="00910EDC" w:rsidRPr="004D4EDC" w:rsidRDefault="00F6006F" w:rsidP="003A60AA">
            <w:pPr>
              <w:shd w:val="clear" w:color="000000" w:fill="FFFFFF"/>
              <w:autoSpaceDE w:val="0"/>
              <w:autoSpaceDN w:val="0"/>
              <w:ind w:right="-1"/>
              <w:rPr>
                <w:rFonts w:eastAsia="Times New Roman" w:cs="Times New Roman"/>
                <w:spacing w:val="-2"/>
              </w:rPr>
            </w:pPr>
            <w:r w:rsidRPr="004D4EDC">
              <w:rPr>
                <w:rFonts w:eastAsia="Times New Roman" w:cs="Times New Roman"/>
                <w:spacing w:val="1"/>
              </w:rPr>
              <w:t xml:space="preserve"> </w:t>
            </w:r>
            <w:r w:rsidRPr="004D4EDC">
              <w:rPr>
                <w:rFonts w:eastAsia="Times New Roman" w:cs="Times New Roman"/>
                <w:spacing w:val="-2"/>
              </w:rPr>
              <w:t>- у фазі 3-8 листків культури</w:t>
            </w:r>
          </w:p>
          <w:p w:rsidR="00910EDC" w:rsidRPr="004D4EDC" w:rsidRDefault="00910EDC" w:rsidP="003A60AA">
            <w:pPr>
              <w:shd w:val="clear" w:color="000000" w:fill="FFFFFF"/>
              <w:autoSpaceDE w:val="0"/>
              <w:autoSpaceDN w:val="0"/>
              <w:ind w:right="-1"/>
              <w:rPr>
                <w:rFonts w:eastAsia="Times New Roman" w:cs="Times New Roman"/>
                <w:spacing w:val="-2"/>
              </w:rPr>
            </w:pPr>
          </w:p>
          <w:p w:rsidR="00910EDC" w:rsidRPr="004D4EDC" w:rsidRDefault="00F6006F" w:rsidP="003A60AA">
            <w:pPr>
              <w:shd w:val="clear" w:color="000000" w:fill="FFFFFF"/>
              <w:autoSpaceDE w:val="0"/>
              <w:autoSpaceDN w:val="0"/>
              <w:ind w:right="-1"/>
              <w:rPr>
                <w:rFonts w:eastAsia="Times New Roman" w:cs="Times New Roman"/>
                <w:spacing w:val="1"/>
              </w:rPr>
            </w:pPr>
            <w:r w:rsidRPr="004D4EDC">
              <w:rPr>
                <w:rFonts w:eastAsia="Times New Roman" w:cs="Times New Roman"/>
                <w:spacing w:val="-2"/>
              </w:rPr>
              <w:t>Обприскування посівів у фазі 1-7 листків</w:t>
            </w:r>
            <w:r w:rsidR="005E291D" w:rsidRPr="004D4EDC">
              <w:rPr>
                <w:rFonts w:eastAsia="Times New Roman" w:cs="Times New Roman"/>
                <w:spacing w:val="-2"/>
              </w:rPr>
              <w:t xml:space="preserve"> </w:t>
            </w:r>
            <w:r w:rsidRPr="004D4EDC">
              <w:rPr>
                <w:rFonts w:eastAsia="Times New Roman" w:cs="Times New Roman"/>
                <w:spacing w:val="-2"/>
              </w:rPr>
              <w:t>культури</w:t>
            </w:r>
            <w:r w:rsidR="005E291D" w:rsidRPr="004D4EDC">
              <w:rPr>
                <w:rFonts w:eastAsia="Times New Roman" w:cs="Times New Roman"/>
                <w:spacing w:val="-2"/>
              </w:rPr>
              <w:t xml:space="preserve"> </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1"/>
              </w:rPr>
              <w:t>- « - у фазі 3-7 листків</w:t>
            </w:r>
          </w:p>
        </w:tc>
      </w:tr>
      <w:tr w:rsidR="00910EDC" w:rsidRPr="004D4EDC">
        <w:trPr>
          <w:gridAfter w:val="1"/>
          <w:wAfter w:w="25" w:type="dxa"/>
          <w:trHeight w:val="724"/>
        </w:trPr>
        <w:tc>
          <w:tcPr>
            <w:tcW w:w="1984" w:type="dxa"/>
            <w:tcBorders>
              <w:top w:val="single" w:sz="4" w:space="0" w:color="auto"/>
              <w:left w:val="single" w:sz="6" w:space="0" w:color="000000"/>
              <w:bottom w:val="single" w:sz="4" w:space="0" w:color="000000"/>
              <w:right w:val="nil"/>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3"/>
              </w:rPr>
              <w:t>Однорічні та багаторічні злакові та деякі дводольні</w:t>
            </w:r>
          </w:p>
        </w:tc>
        <w:tc>
          <w:tcPr>
            <w:tcW w:w="3400" w:type="dxa"/>
            <w:tcBorders>
              <w:top w:val="single" w:sz="4" w:space="0" w:color="auto"/>
              <w:left w:val="single" w:sz="6" w:space="0" w:color="000000"/>
              <w:bottom w:val="single" w:sz="4" w:space="0" w:color="000000"/>
              <w:right w:val="nil"/>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spacing w:val="2"/>
              </w:rPr>
            </w:pPr>
            <w:r w:rsidRPr="004D4EDC">
              <w:rPr>
                <w:rFonts w:eastAsia="Times New Roman" w:cs="Times New Roman"/>
                <w:spacing w:val="2"/>
              </w:rPr>
              <w:t>Мілагро 240, КС- 0,16-0,2</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2"/>
              </w:rPr>
              <w:t>Муссон, КС-</w:t>
            </w:r>
            <w:r w:rsidRPr="004D4EDC">
              <w:rPr>
                <w:rFonts w:eastAsia="Times New Roman" w:cs="Times New Roman"/>
                <w:spacing w:val="-5"/>
              </w:rPr>
              <w:t xml:space="preserve"> 1,0-1,25</w:t>
            </w:r>
          </w:p>
          <w:p w:rsidR="00910EDC" w:rsidRPr="004D4EDC" w:rsidRDefault="00F6006F" w:rsidP="003A60AA">
            <w:pPr>
              <w:shd w:val="clear" w:color="000000" w:fill="FFFFFF"/>
              <w:autoSpaceDE w:val="0"/>
              <w:autoSpaceDN w:val="0"/>
              <w:ind w:right="-1"/>
              <w:rPr>
                <w:rFonts w:eastAsia="Times New Roman" w:cs="Times New Roman"/>
                <w:spacing w:val="2"/>
              </w:rPr>
            </w:pPr>
            <w:r w:rsidRPr="004D4EDC">
              <w:rPr>
                <w:rFonts w:eastAsia="Times New Roman" w:cs="Times New Roman"/>
                <w:spacing w:val="2"/>
              </w:rPr>
              <w:t>Мілафурон, КС (МЕЛАНКА, КС) -1,0-1,5</w:t>
            </w:r>
          </w:p>
          <w:p w:rsidR="00910EDC" w:rsidRPr="004D4EDC" w:rsidRDefault="00910EDC" w:rsidP="003A60AA">
            <w:pPr>
              <w:shd w:val="clear" w:color="000000" w:fill="FFFFFF"/>
              <w:autoSpaceDE w:val="0"/>
              <w:autoSpaceDN w:val="0"/>
              <w:ind w:right="-1"/>
              <w:rPr>
                <w:rFonts w:eastAsia="Times New Roman" w:cs="Times New Roman"/>
              </w:rPr>
            </w:pP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2"/>
              </w:rPr>
              <w:t>Нукойл, МД - 1</w:t>
            </w:r>
            <w:r w:rsidRPr="004D4EDC">
              <w:rPr>
                <w:rFonts w:eastAsia="Times New Roman" w:cs="Times New Roman"/>
                <w:spacing w:val="-5"/>
              </w:rPr>
              <w:t>,0-1,25</w:t>
            </w:r>
            <w:r w:rsidR="005E291D" w:rsidRPr="004D4EDC">
              <w:rPr>
                <w:rFonts w:eastAsia="Times New Roman" w:cs="Times New Roman"/>
                <w:spacing w:val="-5"/>
              </w:rPr>
              <w:t xml:space="preserve"> </w:t>
            </w:r>
            <w:r w:rsidRPr="004D4EDC">
              <w:rPr>
                <w:rFonts w:eastAsia="Times New Roman" w:cs="Times New Roman"/>
              </w:rPr>
              <w:tab/>
            </w:r>
          </w:p>
        </w:tc>
        <w:tc>
          <w:tcPr>
            <w:tcW w:w="4250" w:type="dxa"/>
            <w:tcBorders>
              <w:top w:val="single" w:sz="4" w:space="0" w:color="000000"/>
              <w:left w:val="single" w:sz="6" w:space="0" w:color="000000"/>
              <w:bottom w:val="single" w:sz="4" w:space="0" w:color="000000"/>
              <w:right w:val="single" w:sz="6" w:space="0" w:color="000000"/>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spacing w:val="-6"/>
              </w:rPr>
            </w:pPr>
            <w:r w:rsidRPr="004D4EDC">
              <w:rPr>
                <w:rFonts w:eastAsia="Times New Roman" w:cs="Times New Roman"/>
                <w:spacing w:val="-6"/>
              </w:rPr>
              <w:t>Обприскування у фазі 4-10 листків культури (2-6 листків у однорічних та 10-15 см у багаторічних бур’янів)</w:t>
            </w: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1"/>
              </w:rPr>
              <w:t xml:space="preserve"> </w:t>
            </w:r>
          </w:p>
          <w:p w:rsidR="00910EDC" w:rsidRPr="004D4EDC" w:rsidRDefault="00910EDC" w:rsidP="003A60AA">
            <w:pPr>
              <w:shd w:val="clear" w:color="000000" w:fill="FFFFFF"/>
              <w:autoSpaceDE w:val="0"/>
              <w:autoSpaceDN w:val="0"/>
              <w:ind w:right="-1"/>
              <w:rPr>
                <w:rFonts w:eastAsia="Times New Roman" w:cs="Times New Roman"/>
                <w:spacing w:val="1"/>
              </w:rPr>
            </w:pP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1"/>
              </w:rPr>
              <w:t>- « - у фазі 3-10 листків культури</w:t>
            </w:r>
          </w:p>
        </w:tc>
      </w:tr>
      <w:tr w:rsidR="00910EDC" w:rsidRPr="004D4EDC">
        <w:trPr>
          <w:gridAfter w:val="1"/>
          <w:wAfter w:w="25" w:type="dxa"/>
          <w:trHeight w:val="1987"/>
        </w:trPr>
        <w:tc>
          <w:tcPr>
            <w:tcW w:w="1984" w:type="dxa"/>
            <w:vMerge w:val="restart"/>
            <w:tcBorders>
              <w:top w:val="single" w:sz="4" w:space="0" w:color="000000"/>
              <w:left w:val="single" w:sz="6" w:space="0" w:color="000000"/>
              <w:bottom w:val="single" w:sz="4" w:space="0" w:color="000000"/>
              <w:right w:val="nil"/>
            </w:tcBorders>
            <w:shd w:val="clear" w:color="000000" w:fill="FFFFFF"/>
          </w:tcPr>
          <w:p w:rsidR="00910EDC" w:rsidRPr="004D4EDC" w:rsidRDefault="00F6006F" w:rsidP="003A60AA">
            <w:pPr>
              <w:shd w:val="clear" w:color="000000" w:fill="FFFFFF"/>
              <w:tabs>
                <w:tab w:val="left" w:pos="2127"/>
              </w:tabs>
              <w:autoSpaceDE w:val="0"/>
              <w:autoSpaceDN w:val="0"/>
              <w:ind w:right="-1"/>
              <w:rPr>
                <w:rFonts w:eastAsia="Times New Roman" w:cs="Times New Roman"/>
                <w:spacing w:val="-3"/>
              </w:rPr>
            </w:pPr>
            <w:r w:rsidRPr="004D4EDC">
              <w:rPr>
                <w:rFonts w:eastAsia="Times New Roman" w:cs="Times New Roman"/>
                <w:spacing w:val="-3"/>
              </w:rPr>
              <w:t>Однорічні та багаторічні злакові та дводольні бур'-яни</w:t>
            </w:r>
          </w:p>
        </w:tc>
        <w:tc>
          <w:tcPr>
            <w:tcW w:w="3400" w:type="dxa"/>
            <w:tcBorders>
              <w:top w:val="single" w:sz="4" w:space="0" w:color="000000"/>
              <w:left w:val="single" w:sz="6" w:space="0" w:color="000000"/>
              <w:bottom w:val="single" w:sz="4" w:space="0" w:color="auto"/>
              <w:right w:val="nil"/>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Тітус Екстра 75, ВГ-30-50 г/га + ПАР Тренд 90, 200 мл/га</w:t>
            </w:r>
          </w:p>
          <w:p w:rsidR="00910EDC" w:rsidRPr="004D4EDC" w:rsidRDefault="00F6006F" w:rsidP="003A60AA">
            <w:pPr>
              <w:shd w:val="clear" w:color="000000" w:fill="FFFFFF"/>
              <w:autoSpaceDE w:val="0"/>
              <w:autoSpaceDN w:val="0"/>
              <w:ind w:right="-1"/>
              <w:rPr>
                <w:rFonts w:eastAsia="Times New Roman" w:cs="Times New Roman"/>
                <w:spacing w:val="-10"/>
              </w:rPr>
            </w:pPr>
            <w:r w:rsidRPr="004D4EDC">
              <w:rPr>
                <w:rFonts w:eastAsia="Times New Roman" w:cs="Times New Roman"/>
                <w:spacing w:val="-10"/>
              </w:rPr>
              <w:t>Крейсер, ВГ- 40-50 г/га + ПАР Флокс-200мл/га</w:t>
            </w:r>
          </w:p>
          <w:p w:rsidR="00910EDC" w:rsidRPr="004D4EDC" w:rsidRDefault="00910EDC" w:rsidP="003A60AA">
            <w:pPr>
              <w:shd w:val="clear" w:color="000000" w:fill="FFFFFF"/>
              <w:autoSpaceDE w:val="0"/>
              <w:autoSpaceDN w:val="0"/>
              <w:ind w:right="-1"/>
              <w:rPr>
                <w:rFonts w:eastAsia="Times New Roman" w:cs="Times New Roman"/>
              </w:rPr>
            </w:pP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w w:val="103"/>
              </w:rPr>
              <w:t>Таск Екстра 66,5 ВГ-</w:t>
            </w:r>
            <w:r w:rsidRPr="004D4EDC">
              <w:rPr>
                <w:rFonts w:eastAsia="Times New Roman" w:cs="Times New Roman"/>
                <w:spacing w:val="-11"/>
                <w:w w:val="103"/>
              </w:rPr>
              <w:t xml:space="preserve">250-440 </w:t>
            </w:r>
            <w:r w:rsidRPr="004D4EDC">
              <w:rPr>
                <w:rFonts w:eastAsia="Times New Roman" w:cs="Times New Roman"/>
                <w:spacing w:val="-2"/>
                <w:w w:val="103"/>
              </w:rPr>
              <w:t xml:space="preserve">г/га </w:t>
            </w:r>
            <w:r w:rsidRPr="004D4EDC">
              <w:rPr>
                <w:rFonts w:eastAsia="Times New Roman" w:cs="Times New Roman"/>
                <w:w w:val="103"/>
              </w:rPr>
              <w:t xml:space="preserve">+ </w:t>
            </w:r>
            <w:r w:rsidRPr="004D4EDC">
              <w:rPr>
                <w:rFonts w:eastAsia="Times New Roman" w:cs="Times New Roman"/>
                <w:spacing w:val="-3"/>
                <w:w w:val="103"/>
              </w:rPr>
              <w:t xml:space="preserve">ПАР Тренд </w:t>
            </w:r>
            <w:r w:rsidRPr="004D4EDC">
              <w:rPr>
                <w:rFonts w:eastAsia="Times New Roman" w:cs="Times New Roman"/>
                <w:spacing w:val="4"/>
                <w:w w:val="103"/>
              </w:rPr>
              <w:t xml:space="preserve">200 </w:t>
            </w:r>
            <w:r w:rsidRPr="004D4EDC">
              <w:rPr>
                <w:rFonts w:eastAsia="Times New Roman" w:cs="Times New Roman"/>
                <w:spacing w:val="-2"/>
                <w:w w:val="103"/>
              </w:rPr>
              <w:t>мл/га</w:t>
            </w:r>
            <w:r w:rsidRPr="004D4EDC">
              <w:rPr>
                <w:rFonts w:eastAsia="Times New Roman" w:cs="Times New Roman"/>
                <w:spacing w:val="-3"/>
                <w:w w:val="103"/>
              </w:rPr>
              <w:t xml:space="preserve"> </w:t>
            </w:r>
          </w:p>
          <w:p w:rsidR="00910EDC" w:rsidRPr="004D4EDC" w:rsidRDefault="00910EDC" w:rsidP="003A60AA">
            <w:pPr>
              <w:shd w:val="clear" w:color="000000" w:fill="FFFFFF"/>
              <w:autoSpaceDE w:val="0"/>
              <w:autoSpaceDN w:val="0"/>
              <w:ind w:right="-1"/>
              <w:rPr>
                <w:rFonts w:eastAsia="Times New Roman" w:cs="Times New Roman"/>
                <w:spacing w:val="-2"/>
                <w:w w:val="103"/>
              </w:rPr>
            </w:pP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3"/>
                <w:w w:val="103"/>
              </w:rPr>
              <w:t>Нікомекс, ВГ -</w:t>
            </w:r>
            <w:r w:rsidR="005E291D" w:rsidRPr="004D4EDC">
              <w:rPr>
                <w:rFonts w:eastAsia="Times New Roman" w:cs="Times New Roman"/>
                <w:spacing w:val="-3"/>
                <w:w w:val="103"/>
              </w:rPr>
              <w:t xml:space="preserve"> </w:t>
            </w:r>
            <w:r w:rsidRPr="004D4EDC">
              <w:rPr>
                <w:rFonts w:eastAsia="Times New Roman" w:cs="Times New Roman"/>
              </w:rPr>
              <w:t>60г/га +</w:t>
            </w:r>
            <w:r w:rsidRPr="004D4EDC">
              <w:rPr>
                <w:rFonts w:eastAsia="Times New Roman" w:cs="Times New Roman"/>
                <w:spacing w:val="-3"/>
                <w:w w:val="103"/>
              </w:rPr>
              <w:t xml:space="preserve"> ПАР »Флекс»-</w:t>
            </w:r>
            <w:r w:rsidRPr="004D4EDC">
              <w:rPr>
                <w:rFonts w:eastAsia="Times New Roman" w:cs="Times New Roman"/>
              </w:rPr>
              <w:t xml:space="preserve"> 200мл/га</w:t>
            </w:r>
          </w:p>
          <w:p w:rsidR="00910EDC" w:rsidRPr="004D4EDC" w:rsidRDefault="00910EDC" w:rsidP="003A60AA">
            <w:pPr>
              <w:shd w:val="clear" w:color="000000" w:fill="FFFFFF"/>
              <w:autoSpaceDE w:val="0"/>
              <w:autoSpaceDN w:val="0"/>
              <w:ind w:right="-1"/>
              <w:rPr>
                <w:rFonts w:eastAsia="Times New Roman" w:cs="Times New Roman"/>
              </w:rPr>
            </w:pP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Апач, ВГ -</w:t>
            </w:r>
            <w:r w:rsidRPr="004D4EDC">
              <w:rPr>
                <w:rFonts w:eastAsia="Times New Roman" w:cs="Times New Roman"/>
                <w:spacing w:val="-5"/>
                <w:w w:val="103"/>
              </w:rPr>
              <w:t xml:space="preserve"> 0,4-0,5+</w:t>
            </w:r>
            <w:r w:rsidRPr="004D4EDC">
              <w:rPr>
                <w:rFonts w:eastAsia="Times New Roman" w:cs="Times New Roman"/>
              </w:rPr>
              <w:t xml:space="preserve"> ПАР Флокс-0,2 л/га</w:t>
            </w:r>
          </w:p>
        </w:tc>
        <w:tc>
          <w:tcPr>
            <w:tcW w:w="4250" w:type="dxa"/>
            <w:tcBorders>
              <w:top w:val="single" w:sz="4" w:space="0" w:color="000000"/>
              <w:left w:val="single" w:sz="6" w:space="0" w:color="000000"/>
              <w:bottom w:val="single" w:sz="4" w:space="0" w:color="auto"/>
              <w:right w:val="single" w:sz="6" w:space="0" w:color="000000"/>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spacing w:val="-10"/>
              </w:rPr>
            </w:pPr>
            <w:r w:rsidRPr="004D4EDC">
              <w:rPr>
                <w:rFonts w:eastAsia="Times New Roman" w:cs="Times New Roman"/>
                <w:spacing w:val="-10"/>
                <w:w w:val="103"/>
              </w:rPr>
              <w:t>Обприскування посівів у фазі 1-7 листків культури (у фазі кущіння однорічних злакових і висоти багато-річних бур`янів (10-15см)</w:t>
            </w:r>
          </w:p>
          <w:p w:rsidR="00910EDC" w:rsidRPr="004D4EDC" w:rsidRDefault="00910EDC" w:rsidP="003A60AA">
            <w:pPr>
              <w:shd w:val="clear" w:color="000000" w:fill="FFFFFF"/>
              <w:autoSpaceDE w:val="0"/>
              <w:autoSpaceDN w:val="0"/>
              <w:ind w:right="-1"/>
              <w:rPr>
                <w:rFonts w:eastAsia="Times New Roman" w:cs="Times New Roman"/>
                <w:spacing w:val="1"/>
                <w:w w:val="103"/>
              </w:rPr>
            </w:pPr>
          </w:p>
          <w:p w:rsidR="00910EDC" w:rsidRPr="004D4EDC" w:rsidRDefault="00F6006F" w:rsidP="003A60AA">
            <w:pPr>
              <w:shd w:val="clear" w:color="000000" w:fill="FFFFFF"/>
              <w:autoSpaceDE w:val="0"/>
              <w:autoSpaceDN w:val="0"/>
              <w:ind w:right="-1"/>
              <w:rPr>
                <w:rFonts w:eastAsia="Times New Roman" w:cs="Times New Roman"/>
                <w:spacing w:val="-2"/>
                <w:w w:val="103"/>
              </w:rPr>
            </w:pPr>
            <w:r w:rsidRPr="004D4EDC">
              <w:rPr>
                <w:rFonts w:eastAsia="Times New Roman" w:cs="Times New Roman"/>
                <w:spacing w:val="1"/>
                <w:w w:val="103"/>
              </w:rPr>
              <w:t xml:space="preserve">-”-у фазі 2-5 листків у культури </w:t>
            </w:r>
            <w:r w:rsidRPr="004D4EDC">
              <w:rPr>
                <w:rFonts w:eastAsia="Times New Roman" w:cs="Times New Roman"/>
                <w:spacing w:val="-3"/>
                <w:w w:val="103"/>
              </w:rPr>
              <w:t xml:space="preserve">при ранніх стадіях розвитку </w:t>
            </w:r>
            <w:r w:rsidRPr="004D4EDC">
              <w:rPr>
                <w:rFonts w:eastAsia="Times New Roman" w:cs="Times New Roman"/>
                <w:spacing w:val="-2"/>
                <w:w w:val="103"/>
              </w:rPr>
              <w:t>бур'янів</w:t>
            </w:r>
          </w:p>
          <w:p w:rsidR="00910EDC" w:rsidRPr="004D4EDC" w:rsidRDefault="00910EDC" w:rsidP="003A60AA">
            <w:pPr>
              <w:shd w:val="clear" w:color="000000" w:fill="FFFFFF"/>
              <w:autoSpaceDE w:val="0"/>
              <w:autoSpaceDN w:val="0"/>
              <w:ind w:right="-1"/>
              <w:rPr>
                <w:rFonts w:eastAsia="Times New Roman" w:cs="Times New Roman"/>
                <w:spacing w:val="-2"/>
                <w:w w:val="103"/>
              </w:rPr>
            </w:pPr>
          </w:p>
          <w:p w:rsidR="00910EDC" w:rsidRPr="004D4EDC" w:rsidRDefault="00910EDC" w:rsidP="003A60AA">
            <w:pPr>
              <w:shd w:val="clear" w:color="000000" w:fill="FFFFFF"/>
              <w:autoSpaceDE w:val="0"/>
              <w:autoSpaceDN w:val="0"/>
              <w:ind w:right="-1"/>
              <w:rPr>
                <w:rFonts w:eastAsia="Times New Roman" w:cs="Times New Roman"/>
                <w:spacing w:val="-2"/>
                <w:w w:val="103"/>
              </w:rPr>
            </w:pPr>
          </w:p>
          <w:p w:rsidR="00910EDC" w:rsidRPr="004D4EDC" w:rsidRDefault="00910EDC" w:rsidP="003A60AA">
            <w:pPr>
              <w:shd w:val="clear" w:color="000000" w:fill="FFFFFF"/>
              <w:autoSpaceDE w:val="0"/>
              <w:autoSpaceDN w:val="0"/>
              <w:ind w:right="-1"/>
              <w:rPr>
                <w:rFonts w:eastAsia="Times New Roman" w:cs="Times New Roman"/>
                <w:spacing w:val="-2"/>
                <w:w w:val="103"/>
              </w:rPr>
            </w:pPr>
          </w:p>
          <w:p w:rsidR="00910EDC" w:rsidRPr="004D4EDC" w:rsidRDefault="00910EDC" w:rsidP="003A60AA">
            <w:pPr>
              <w:shd w:val="clear" w:color="000000" w:fill="FFFFFF"/>
              <w:autoSpaceDE w:val="0"/>
              <w:autoSpaceDN w:val="0"/>
              <w:ind w:right="-1"/>
              <w:rPr>
                <w:rFonts w:eastAsia="Times New Roman" w:cs="Times New Roman"/>
                <w:spacing w:val="-2"/>
                <w:w w:val="103"/>
              </w:rPr>
            </w:pPr>
          </w:p>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2"/>
                <w:w w:val="103"/>
              </w:rPr>
              <w:t xml:space="preserve"> </w:t>
            </w:r>
            <w:r w:rsidRPr="004D4EDC">
              <w:rPr>
                <w:rFonts w:eastAsia="Times New Roman" w:cs="Times New Roman"/>
              </w:rPr>
              <w:t>- « - у фазі 3-5 листків культури</w:t>
            </w:r>
          </w:p>
        </w:tc>
      </w:tr>
      <w:tr w:rsidR="00910EDC" w:rsidRPr="004D4EDC">
        <w:trPr>
          <w:gridAfter w:val="1"/>
          <w:wAfter w:w="25" w:type="dxa"/>
          <w:trHeight w:val="273"/>
        </w:trPr>
        <w:tc>
          <w:tcPr>
            <w:tcW w:w="1984" w:type="dxa"/>
            <w:vMerge/>
            <w:tcBorders>
              <w:top w:val="single" w:sz="4" w:space="0" w:color="000000"/>
              <w:left w:val="single" w:sz="6" w:space="0" w:color="000000"/>
              <w:bottom w:val="single" w:sz="4" w:space="0" w:color="000000"/>
              <w:right w:val="nil"/>
            </w:tcBorders>
            <w:shd w:val="clear" w:color="000000" w:fill="FFFFFF"/>
          </w:tcPr>
          <w:p w:rsidR="00910EDC" w:rsidRPr="004D4EDC" w:rsidRDefault="00910EDC" w:rsidP="003A60AA">
            <w:pPr>
              <w:ind w:right="-1"/>
              <w:rPr>
                <w:rFonts w:cs="Times New Roman"/>
              </w:rPr>
            </w:pPr>
          </w:p>
        </w:tc>
        <w:tc>
          <w:tcPr>
            <w:tcW w:w="3400" w:type="dxa"/>
            <w:tcBorders>
              <w:top w:val="single" w:sz="4" w:space="0" w:color="000000"/>
              <w:left w:val="single" w:sz="6" w:space="0" w:color="000000"/>
              <w:bottom w:val="single" w:sz="4" w:space="0" w:color="auto"/>
              <w:right w:val="nil"/>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3"/>
                <w:w w:val="103"/>
              </w:rPr>
              <w:t>МайсТер 62</w:t>
            </w:r>
            <w:r w:rsidRPr="004D4EDC">
              <w:rPr>
                <w:rFonts w:eastAsia="Times New Roman" w:cs="Times New Roman"/>
                <w:spacing w:val="-3"/>
                <w:w w:val="103"/>
                <w:lang w:val="en-US"/>
              </w:rPr>
              <w:t>WG</w:t>
            </w:r>
            <w:r w:rsidRPr="004D4EDC">
              <w:rPr>
                <w:rFonts w:eastAsia="Times New Roman" w:cs="Times New Roman"/>
                <w:spacing w:val="-3"/>
                <w:w w:val="103"/>
              </w:rPr>
              <w:t>, ВГ -</w:t>
            </w:r>
            <w:r w:rsidRPr="004D4EDC">
              <w:rPr>
                <w:rFonts w:eastAsia="Times New Roman" w:cs="Times New Roman"/>
                <w:spacing w:val="-4"/>
                <w:w w:val="103"/>
              </w:rPr>
              <w:t xml:space="preserve"> 150 г/га</w:t>
            </w:r>
          </w:p>
          <w:p w:rsidR="00910EDC" w:rsidRPr="004D4EDC" w:rsidRDefault="00910EDC" w:rsidP="003A60AA">
            <w:pPr>
              <w:shd w:val="clear" w:color="000000" w:fill="FFFFFF"/>
              <w:autoSpaceDE w:val="0"/>
              <w:autoSpaceDN w:val="0"/>
              <w:ind w:right="-1"/>
              <w:jc w:val="center"/>
              <w:rPr>
                <w:rFonts w:eastAsia="Times New Roman" w:cs="Times New Roman"/>
                <w:w w:val="103"/>
              </w:rPr>
            </w:pPr>
          </w:p>
        </w:tc>
        <w:tc>
          <w:tcPr>
            <w:tcW w:w="4250" w:type="dxa"/>
            <w:tcBorders>
              <w:top w:val="single" w:sz="4" w:space="0" w:color="000000"/>
              <w:left w:val="single" w:sz="6" w:space="0" w:color="000000"/>
              <w:bottom w:val="single" w:sz="4" w:space="0" w:color="auto"/>
              <w:right w:val="single" w:sz="6" w:space="0" w:color="000000"/>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spacing w:val="-2"/>
                <w:w w:val="103"/>
              </w:rPr>
            </w:pPr>
            <w:r w:rsidRPr="004D4EDC">
              <w:rPr>
                <w:rFonts w:eastAsia="Times New Roman" w:cs="Times New Roman"/>
                <w:spacing w:val="-3"/>
                <w:w w:val="103"/>
              </w:rPr>
              <w:t xml:space="preserve">Обприскування культури у </w:t>
            </w:r>
            <w:r w:rsidRPr="004D4EDC">
              <w:rPr>
                <w:rFonts w:eastAsia="Times New Roman" w:cs="Times New Roman"/>
                <w:spacing w:val="-1"/>
                <w:w w:val="103"/>
              </w:rPr>
              <w:t xml:space="preserve">фазі 2-7 листків(3-4 листків у </w:t>
            </w:r>
            <w:r w:rsidRPr="004D4EDC">
              <w:rPr>
                <w:rFonts w:eastAsia="Times New Roman" w:cs="Times New Roman"/>
                <w:spacing w:val="-2"/>
                <w:w w:val="103"/>
              </w:rPr>
              <w:t xml:space="preserve">однорічних злакових бур'янів) </w:t>
            </w:r>
          </w:p>
        </w:tc>
      </w:tr>
      <w:tr w:rsidR="00910EDC" w:rsidRPr="004D4EDC">
        <w:trPr>
          <w:gridAfter w:val="1"/>
          <w:wAfter w:w="25" w:type="dxa"/>
          <w:trHeight w:val="1013"/>
        </w:trPr>
        <w:tc>
          <w:tcPr>
            <w:tcW w:w="1984" w:type="dxa"/>
            <w:tcBorders>
              <w:top w:val="single" w:sz="4" w:space="0" w:color="auto"/>
              <w:left w:val="single" w:sz="6" w:space="0" w:color="000000"/>
              <w:bottom w:val="single" w:sz="4" w:space="0" w:color="000000"/>
              <w:right w:val="nil"/>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3"/>
                <w:w w:val="103"/>
              </w:rPr>
              <w:t>Однорічні двосім'ядольні, в т.ч. стійкі до 2,4-Д та триазинів</w:t>
            </w:r>
          </w:p>
        </w:tc>
        <w:tc>
          <w:tcPr>
            <w:tcW w:w="3400" w:type="dxa"/>
            <w:tcBorders>
              <w:top w:val="single" w:sz="4" w:space="0" w:color="auto"/>
              <w:left w:val="single" w:sz="6" w:space="0" w:color="000000"/>
              <w:bottom w:val="single" w:sz="4" w:space="0" w:color="000000"/>
              <w:right w:val="nil"/>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spacing w:val="2"/>
              </w:rPr>
              <w:t>Гармоник WG, ВГ-10 г/га + ПАР Ескорт-0,2 л/га, без ПАР -15 г/га</w:t>
            </w:r>
          </w:p>
        </w:tc>
        <w:tc>
          <w:tcPr>
            <w:tcW w:w="4250" w:type="dxa"/>
            <w:tcBorders>
              <w:top w:val="single" w:sz="4" w:space="0" w:color="auto"/>
              <w:left w:val="single" w:sz="6" w:space="0" w:color="000000"/>
              <w:bottom w:val="single" w:sz="4" w:space="0" w:color="000000"/>
              <w:right w:val="single" w:sz="6" w:space="0" w:color="000000"/>
            </w:tcBorders>
            <w:shd w:val="clear" w:color="000000" w:fill="FFFFFF"/>
          </w:tcPr>
          <w:p w:rsidR="00910EDC" w:rsidRPr="004D4EDC" w:rsidRDefault="00F6006F" w:rsidP="003A60AA">
            <w:pPr>
              <w:shd w:val="clear" w:color="000000" w:fill="FFFFFF"/>
              <w:autoSpaceDE w:val="0"/>
              <w:autoSpaceDN w:val="0"/>
              <w:ind w:right="-1"/>
              <w:rPr>
                <w:rFonts w:eastAsia="Times New Roman" w:cs="Times New Roman"/>
              </w:rPr>
            </w:pPr>
            <w:r w:rsidRPr="004D4EDC">
              <w:rPr>
                <w:rFonts w:eastAsia="Times New Roman" w:cs="Times New Roman"/>
              </w:rPr>
              <w:t xml:space="preserve">Обприскування посівів у фазі 3-5 листків культури на ранніх стадіях розвитку бур'янів </w:t>
            </w:r>
          </w:p>
        </w:tc>
      </w:tr>
    </w:tbl>
    <w:p w:rsidR="00910EDC" w:rsidRPr="004D4EDC" w:rsidRDefault="00910EDC" w:rsidP="00D80B2E">
      <w:pPr>
        <w:autoSpaceDE w:val="0"/>
        <w:autoSpaceDN w:val="0"/>
        <w:ind w:right="-1" w:firstLine="709"/>
        <w:jc w:val="center"/>
        <w:rPr>
          <w:rFonts w:cs="Times New Roman"/>
          <w:b/>
          <w:sz w:val="28"/>
          <w:szCs w:val="28"/>
        </w:rPr>
      </w:pPr>
    </w:p>
    <w:p w:rsidR="00910EDC" w:rsidRPr="004D4EDC" w:rsidRDefault="00F6006F" w:rsidP="00632AF0">
      <w:pPr>
        <w:jc w:val="center"/>
        <w:outlineLvl w:val="0"/>
        <w:rPr>
          <w:rFonts w:cs="Times New Roman"/>
          <w:b/>
          <w:sz w:val="28"/>
          <w:szCs w:val="28"/>
        </w:rPr>
      </w:pPr>
      <w:r w:rsidRPr="004D4EDC">
        <w:rPr>
          <w:rFonts w:cs="Times New Roman"/>
          <w:b/>
          <w:sz w:val="28"/>
          <w:szCs w:val="28"/>
        </w:rPr>
        <w:t>Шкідники і хвороби гороху</w:t>
      </w:r>
    </w:p>
    <w:p w:rsidR="00910EDC" w:rsidRPr="004D4EDC" w:rsidRDefault="00910EDC" w:rsidP="00D80B2E">
      <w:pPr>
        <w:ind w:right="-1" w:firstLine="709"/>
        <w:jc w:val="center"/>
        <w:rPr>
          <w:rFonts w:cs="Times New Roman"/>
          <w:b/>
          <w:sz w:val="28"/>
          <w:szCs w:val="28"/>
        </w:rPr>
      </w:pPr>
    </w:p>
    <w:p w:rsidR="00910EDC" w:rsidRPr="004D4EDC" w:rsidRDefault="00F6006F" w:rsidP="00D80B2E">
      <w:pPr>
        <w:pStyle w:val="c1e0e7eee2fbe9"/>
        <w:ind w:right="-1" w:firstLine="709"/>
        <w:jc w:val="both"/>
        <w:rPr>
          <w:sz w:val="27"/>
          <w:szCs w:val="27"/>
          <w:lang w:val="uk-UA"/>
        </w:rPr>
      </w:pPr>
      <w:r w:rsidRPr="004D4EDC">
        <w:rPr>
          <w:b/>
          <w:sz w:val="27"/>
          <w:szCs w:val="27"/>
          <w:lang w:val="uk-UA"/>
        </w:rPr>
        <w:t xml:space="preserve">Бульбочкові довгоносики </w:t>
      </w:r>
      <w:r w:rsidRPr="004D4EDC">
        <w:rPr>
          <w:sz w:val="27"/>
          <w:szCs w:val="27"/>
          <w:lang w:val="uk-UA"/>
        </w:rPr>
        <w:t>задовільно перезимували, загибель зимуючого запасу комах взимку</w:t>
      </w:r>
      <w:r w:rsidR="005E291D" w:rsidRPr="004D4EDC">
        <w:rPr>
          <w:sz w:val="27"/>
          <w:szCs w:val="27"/>
          <w:lang w:val="uk-UA"/>
        </w:rPr>
        <w:t xml:space="preserve"> </w:t>
      </w:r>
      <w:r w:rsidRPr="004D4EDC">
        <w:rPr>
          <w:sz w:val="27"/>
          <w:szCs w:val="27"/>
          <w:lang w:val="uk-UA"/>
        </w:rPr>
        <w:t xml:space="preserve">склала 10-15%. Навесні, за підвищення температури повітря в кінці березня - на початку квітня, комахи активізувалися та розпочали вихід із місць зимівлі, заселяли відростаючі багаторічні бобові трави й живилися рослинами. В другій декаді квітня з появою сходів гороху, бульбочкові довгоносики мігрували до посівів й заселили 1-2% рослин. У фазу 2-3 трійчастих листків культури сітони за щільності 1-7 екз. на кв. м заселили майже 100% посівів гороху та пошкодили у слабкому ступені 5-10, максимально – 20% (Сквирський район) рослин, переважно у крайових смугах полів. </w:t>
      </w:r>
    </w:p>
    <w:p w:rsidR="00910EDC" w:rsidRPr="004D4EDC" w:rsidRDefault="00F6006F" w:rsidP="00D80B2E">
      <w:pPr>
        <w:pStyle w:val="c1e0e7eee2fbe9"/>
        <w:ind w:right="-1" w:firstLine="709"/>
        <w:jc w:val="both"/>
        <w:rPr>
          <w:sz w:val="27"/>
          <w:szCs w:val="27"/>
          <w:lang w:val="uk-UA"/>
        </w:rPr>
      </w:pPr>
      <w:r w:rsidRPr="004D4EDC">
        <w:rPr>
          <w:sz w:val="27"/>
          <w:szCs w:val="27"/>
          <w:lang w:val="uk-UA"/>
        </w:rPr>
        <w:lastRenderedPageBreak/>
        <w:t xml:space="preserve">Осіннім обстеженням місць зимівлі (посіви багаторічних бобових трав) виявлено у середньому 3, максимально – 10 екз. бульбочкових довгоносиків на 1 кв. м, що на рівні стабільних багаторічних показників. </w:t>
      </w:r>
    </w:p>
    <w:p w:rsidR="00910EDC" w:rsidRPr="004D4EDC" w:rsidRDefault="00F6006F" w:rsidP="00D80B2E">
      <w:pPr>
        <w:ind w:right="-1" w:firstLine="709"/>
        <w:jc w:val="both"/>
        <w:rPr>
          <w:sz w:val="28"/>
          <w:szCs w:val="28"/>
        </w:rPr>
      </w:pPr>
      <w:r w:rsidRPr="004D4EDC">
        <w:rPr>
          <w:sz w:val="27"/>
          <w:szCs w:val="27"/>
        </w:rPr>
        <w:t>За умов доброї перезимівлі бульбочкових довгоносиків,</w:t>
      </w:r>
      <w:r w:rsidRPr="004D4EDC">
        <w:rPr>
          <w:b/>
          <w:sz w:val="27"/>
          <w:szCs w:val="27"/>
        </w:rPr>
        <w:t xml:space="preserve"> </w:t>
      </w:r>
      <w:r w:rsidRPr="004D4EDC">
        <w:rPr>
          <w:sz w:val="27"/>
          <w:szCs w:val="27"/>
        </w:rPr>
        <w:t xml:space="preserve">сприятливого перебігу весняних процесів у період виходу перезимувалих жуків із ґрунту та теплої сухої погоди на початку вегетації гороху, можливе збільшення пошкоджень гороху у фазу сходів-2-3 трійчастих листків </w:t>
      </w:r>
      <w:r w:rsidRPr="004D4EDC">
        <w:rPr>
          <w:sz w:val="28"/>
          <w:szCs w:val="28"/>
        </w:rPr>
        <w:t>та створення загрози пошкодження сходів гороху, особливо в</w:t>
      </w:r>
      <w:r w:rsidR="005E291D" w:rsidRPr="004D4EDC">
        <w:rPr>
          <w:sz w:val="28"/>
          <w:szCs w:val="28"/>
        </w:rPr>
        <w:t xml:space="preserve"> </w:t>
      </w:r>
      <w:r w:rsidRPr="004D4EDC">
        <w:rPr>
          <w:sz w:val="28"/>
          <w:szCs w:val="28"/>
        </w:rPr>
        <w:t>осередках з підвищеною чисельністю.</w:t>
      </w:r>
      <w:r w:rsidRPr="004D4EDC">
        <w:rPr>
          <w:sz w:val="27"/>
          <w:szCs w:val="27"/>
        </w:rPr>
        <w:t xml:space="preserve"> </w:t>
      </w:r>
    </w:p>
    <w:p w:rsidR="00910EDC" w:rsidRPr="004D4EDC" w:rsidRDefault="00F6006F" w:rsidP="00D80B2E">
      <w:pPr>
        <w:pStyle w:val="c1e0e7eee2fbe9"/>
        <w:ind w:right="-1" w:firstLine="709"/>
        <w:jc w:val="both"/>
        <w:rPr>
          <w:sz w:val="27"/>
          <w:szCs w:val="27"/>
          <w:lang w:val="uk-UA"/>
        </w:rPr>
      </w:pPr>
      <w:r w:rsidRPr="004D4EDC">
        <w:rPr>
          <w:b/>
          <w:sz w:val="27"/>
          <w:szCs w:val="27"/>
          <w:lang w:val="uk-UA"/>
        </w:rPr>
        <w:t xml:space="preserve">Горохова попелиця </w:t>
      </w:r>
      <w:r w:rsidRPr="004D4EDC">
        <w:rPr>
          <w:sz w:val="27"/>
          <w:szCs w:val="27"/>
          <w:lang w:val="uk-UA"/>
        </w:rPr>
        <w:t xml:space="preserve">в умовах 2021 року не мала інтенсивного розвитку у посівах гороху та розвивалася за допорогової чисельності </w:t>
      </w:r>
      <w:r w:rsidRPr="004D4EDC">
        <w:rPr>
          <w:sz w:val="28"/>
          <w:szCs w:val="28"/>
        </w:rPr>
        <w:t xml:space="preserve">(250-300 екз. на 100 п.с.). </w:t>
      </w:r>
      <w:r w:rsidRPr="004D4EDC">
        <w:rPr>
          <w:sz w:val="27"/>
          <w:szCs w:val="27"/>
          <w:lang w:val="uk-UA"/>
        </w:rPr>
        <w:t xml:space="preserve">Цьому сприяли мінливі погодно-кліматичні умови, особливо в першій половині вегетації (різкі коливання температур в денні та нічні години, значна нерівномірність розподілу опадів). В період росту стебла заселення попелицями рослин гороху виявлено не було. </w:t>
      </w:r>
    </w:p>
    <w:p w:rsidR="00910EDC" w:rsidRPr="004D4EDC" w:rsidRDefault="00F6006F" w:rsidP="00D80B2E">
      <w:pPr>
        <w:pStyle w:val="c1e0e7eee2fbe9"/>
        <w:ind w:right="-1" w:firstLine="709"/>
        <w:jc w:val="both"/>
        <w:rPr>
          <w:sz w:val="27"/>
          <w:szCs w:val="27"/>
          <w:lang w:val="uk-UA"/>
        </w:rPr>
      </w:pPr>
      <w:r w:rsidRPr="004D4EDC">
        <w:rPr>
          <w:sz w:val="27"/>
          <w:szCs w:val="27"/>
          <w:lang w:val="uk-UA"/>
        </w:rPr>
        <w:t>В фазу бутонізації гороху чисельність сисного фітофага на 100 п. с. складала 4-10 екз. Погодні умови, застосування у посівах інсектицидів, діяльність природних ентомофагів, а також захворювання 2-8% комах ентомофторовими грибами стримували масовий розвиток і поширення горохової попелиці протягом вегетації.</w:t>
      </w:r>
    </w:p>
    <w:p w:rsidR="00910EDC" w:rsidRPr="004D4EDC" w:rsidRDefault="00F6006F" w:rsidP="00D80B2E">
      <w:pPr>
        <w:pStyle w:val="c1e0e7eee2fbe9"/>
        <w:ind w:right="-1" w:firstLine="709"/>
        <w:jc w:val="both"/>
        <w:rPr>
          <w:sz w:val="27"/>
          <w:szCs w:val="27"/>
          <w:lang w:val="uk-UA"/>
        </w:rPr>
      </w:pPr>
      <w:r w:rsidRPr="004D4EDC">
        <w:rPr>
          <w:sz w:val="27"/>
          <w:szCs w:val="27"/>
          <w:lang w:val="uk-UA"/>
        </w:rPr>
        <w:t>В фазу цвітіння на 100 п.с. ураховувалося 5-20 особин, що майже в три рази менше показника 2020 року. Під час наливу зерна на 100 помахів сачком обліковувалося 4-8 фітофагів. На масовий розвиток і поширення популяції горохової попелиці впливали</w:t>
      </w:r>
      <w:r w:rsidR="005E291D" w:rsidRPr="004D4EDC">
        <w:rPr>
          <w:sz w:val="27"/>
          <w:szCs w:val="27"/>
          <w:lang w:val="uk-UA"/>
        </w:rPr>
        <w:t xml:space="preserve"> </w:t>
      </w:r>
      <w:r w:rsidRPr="004D4EDC">
        <w:rPr>
          <w:sz w:val="27"/>
          <w:szCs w:val="27"/>
          <w:lang w:val="uk-UA"/>
        </w:rPr>
        <w:t>кліматичні фактори, застосування хімічних засобів, діяльність природних ентомофагів, паразитів, а також захворювання комах ентомофторозом.</w:t>
      </w:r>
    </w:p>
    <w:p w:rsidR="00910EDC" w:rsidRPr="004D4EDC" w:rsidRDefault="00F6006F" w:rsidP="00D80B2E">
      <w:pPr>
        <w:ind w:right="-1" w:firstLine="709"/>
        <w:jc w:val="both"/>
        <w:rPr>
          <w:sz w:val="27"/>
          <w:szCs w:val="27"/>
        </w:rPr>
      </w:pPr>
      <w:r w:rsidRPr="004D4EDC">
        <w:rPr>
          <w:sz w:val="27"/>
          <w:szCs w:val="27"/>
        </w:rPr>
        <w:t>Осіннім обстеженням багаторічних трав (конюшини, люцерни) виявлено від 1 до 12 яєць горохової попелиці на</w:t>
      </w:r>
      <w:r w:rsidR="00E44AD6" w:rsidRPr="004D4EDC">
        <w:rPr>
          <w:sz w:val="27"/>
          <w:szCs w:val="27"/>
        </w:rPr>
        <w:t xml:space="preserve"> прикореневих частинах стебел. </w:t>
      </w:r>
      <w:r w:rsidRPr="004D4EDC">
        <w:rPr>
          <w:sz w:val="27"/>
          <w:szCs w:val="27"/>
        </w:rPr>
        <w:t>У 2022 р. за сприятливих умов (температура повітря +18-22</w:t>
      </w:r>
      <w:r w:rsidRPr="004D4EDC">
        <w:rPr>
          <w:sz w:val="27"/>
          <w:szCs w:val="27"/>
          <w:vertAlign w:val="superscript"/>
        </w:rPr>
        <w:t>0</w:t>
      </w:r>
      <w:r w:rsidRPr="004D4EDC">
        <w:rPr>
          <w:sz w:val="27"/>
          <w:szCs w:val="27"/>
        </w:rPr>
        <w:t>С, вологість 60-80%), доброї перезимівлі яєць та та за високої потенційної плодючості шкідника (до 10 поколінь) існує ймовірність масового розмноження і шкідливості фітофага.</w:t>
      </w:r>
    </w:p>
    <w:p w:rsidR="00910EDC" w:rsidRPr="004D4EDC" w:rsidRDefault="00F6006F" w:rsidP="00D80B2E">
      <w:pPr>
        <w:pStyle w:val="c1e0e7eee2fbe9"/>
        <w:ind w:right="-1" w:firstLine="709"/>
        <w:jc w:val="both"/>
        <w:rPr>
          <w:sz w:val="27"/>
          <w:szCs w:val="27"/>
          <w:lang w:val="uk-UA"/>
        </w:rPr>
      </w:pPr>
      <w:r w:rsidRPr="004D4EDC">
        <w:rPr>
          <w:b/>
          <w:sz w:val="27"/>
          <w:szCs w:val="27"/>
          <w:lang w:val="uk-UA"/>
        </w:rPr>
        <w:t xml:space="preserve">Гороховий зерноїд (брухус) </w:t>
      </w:r>
      <w:r w:rsidRPr="004D4EDC">
        <w:rPr>
          <w:sz w:val="27"/>
          <w:szCs w:val="27"/>
          <w:lang w:val="uk-UA"/>
        </w:rPr>
        <w:t xml:space="preserve">– монофаг, що завдає шкоди тільки гороху. У Київській області поширений повсюдно у місцях вирощування культури. </w:t>
      </w:r>
    </w:p>
    <w:p w:rsidR="00910EDC" w:rsidRPr="004D4EDC" w:rsidRDefault="00F6006F" w:rsidP="00D80B2E">
      <w:pPr>
        <w:pStyle w:val="c1e0e7eee2fbe9"/>
        <w:ind w:right="-1" w:firstLine="709"/>
        <w:jc w:val="both"/>
        <w:rPr>
          <w:sz w:val="27"/>
          <w:szCs w:val="27"/>
          <w:lang w:val="uk-UA"/>
        </w:rPr>
      </w:pPr>
      <w:r w:rsidRPr="004D4EDC">
        <w:rPr>
          <w:sz w:val="27"/>
          <w:szCs w:val="27"/>
          <w:lang w:val="uk-UA"/>
        </w:rPr>
        <w:t>Заселення посівів гороху розпочалося в третій декаді травня, масове – в першій декаді червня, у фазу бутонізація - початок цвітіння. Жуки заселяли поля з країв, поступово охоплюючи увесь масив.</w:t>
      </w:r>
      <w:r w:rsidR="005E291D" w:rsidRPr="004D4EDC">
        <w:rPr>
          <w:sz w:val="27"/>
          <w:szCs w:val="27"/>
          <w:lang w:val="uk-UA"/>
        </w:rPr>
        <w:t xml:space="preserve"> </w:t>
      </w:r>
      <w:r w:rsidRPr="004D4EDC">
        <w:rPr>
          <w:sz w:val="27"/>
          <w:szCs w:val="27"/>
          <w:lang w:val="uk-UA"/>
        </w:rPr>
        <w:t>Під час бутонізації - на початку цвітіння культури майже на 100% обстежених площ</w:t>
      </w:r>
      <w:r w:rsidR="005E291D" w:rsidRPr="004D4EDC">
        <w:rPr>
          <w:sz w:val="27"/>
          <w:szCs w:val="27"/>
          <w:lang w:val="uk-UA"/>
        </w:rPr>
        <w:t xml:space="preserve"> </w:t>
      </w:r>
      <w:r w:rsidRPr="004D4EDC">
        <w:rPr>
          <w:sz w:val="27"/>
          <w:szCs w:val="27"/>
          <w:lang w:val="uk-UA"/>
        </w:rPr>
        <w:t xml:space="preserve">на 100 помахів сачком уловлювалось 1-6 жуків. </w:t>
      </w:r>
      <w:r w:rsidRPr="004D4EDC">
        <w:rPr>
          <w:sz w:val="27"/>
          <w:szCs w:val="27"/>
        </w:rPr>
        <w:t>Заселеність</w:t>
      </w:r>
      <w:r w:rsidRPr="004D4EDC">
        <w:rPr>
          <w:sz w:val="27"/>
          <w:szCs w:val="27"/>
          <w:lang w:val="uk-UA"/>
        </w:rPr>
        <w:t xml:space="preserve"> рослин гороху </w:t>
      </w:r>
      <w:r w:rsidRPr="004D4EDC">
        <w:rPr>
          <w:sz w:val="27"/>
          <w:szCs w:val="27"/>
        </w:rPr>
        <w:t>яйцекладками</w:t>
      </w:r>
      <w:r w:rsidRPr="004D4EDC">
        <w:rPr>
          <w:sz w:val="27"/>
          <w:szCs w:val="27"/>
          <w:lang w:val="uk-UA"/>
        </w:rPr>
        <w:t xml:space="preserve"> складада 1%, </w:t>
      </w:r>
      <w:r w:rsidRPr="004D4EDC">
        <w:rPr>
          <w:sz w:val="27"/>
          <w:szCs w:val="27"/>
        </w:rPr>
        <w:t xml:space="preserve">бобів </w:t>
      </w:r>
      <w:r w:rsidRPr="004D4EDC">
        <w:rPr>
          <w:sz w:val="27"/>
          <w:szCs w:val="27"/>
          <w:lang w:val="uk-UA"/>
        </w:rPr>
        <w:t>4</w:t>
      </w:r>
      <w:r w:rsidRPr="004D4EDC">
        <w:rPr>
          <w:sz w:val="27"/>
          <w:szCs w:val="27"/>
        </w:rPr>
        <w:t xml:space="preserve">% за чисельності 1-2 яйця на </w:t>
      </w:r>
      <w:r w:rsidRPr="004D4EDC">
        <w:rPr>
          <w:sz w:val="27"/>
          <w:szCs w:val="27"/>
          <w:lang w:val="uk-UA"/>
        </w:rPr>
        <w:t xml:space="preserve">заселенний </w:t>
      </w:r>
      <w:r w:rsidRPr="004D4EDC">
        <w:rPr>
          <w:sz w:val="27"/>
          <w:szCs w:val="27"/>
        </w:rPr>
        <w:t>б</w:t>
      </w:r>
      <w:r w:rsidRPr="004D4EDC">
        <w:rPr>
          <w:sz w:val="27"/>
          <w:szCs w:val="27"/>
          <w:lang w:val="uk-UA"/>
        </w:rPr>
        <w:t>о</w:t>
      </w:r>
      <w:r w:rsidRPr="004D4EDC">
        <w:rPr>
          <w:sz w:val="27"/>
          <w:szCs w:val="27"/>
        </w:rPr>
        <w:t>б</w:t>
      </w:r>
      <w:r w:rsidRPr="004D4EDC">
        <w:rPr>
          <w:sz w:val="27"/>
          <w:szCs w:val="27"/>
          <w:lang w:val="uk-UA"/>
        </w:rPr>
        <w:t xml:space="preserve">, що </w:t>
      </w:r>
      <w:r w:rsidRPr="004D4EDC">
        <w:rPr>
          <w:sz w:val="27"/>
          <w:szCs w:val="27"/>
        </w:rPr>
        <w:t>на рівні</w:t>
      </w:r>
      <w:r w:rsidRPr="004D4EDC">
        <w:rPr>
          <w:sz w:val="27"/>
          <w:szCs w:val="27"/>
          <w:lang w:val="uk-UA"/>
        </w:rPr>
        <w:t xml:space="preserve"> </w:t>
      </w:r>
      <w:r w:rsidRPr="004D4EDC">
        <w:rPr>
          <w:sz w:val="27"/>
          <w:szCs w:val="27"/>
        </w:rPr>
        <w:t>показників</w:t>
      </w:r>
      <w:r w:rsidRPr="004D4EDC">
        <w:rPr>
          <w:sz w:val="27"/>
          <w:szCs w:val="27"/>
          <w:lang w:val="uk-UA"/>
        </w:rPr>
        <w:t xml:space="preserve"> </w:t>
      </w:r>
      <w:r w:rsidRPr="004D4EDC">
        <w:rPr>
          <w:sz w:val="27"/>
          <w:szCs w:val="27"/>
        </w:rPr>
        <w:t>попереднього року.</w:t>
      </w:r>
      <w:r w:rsidRPr="004D4EDC">
        <w:rPr>
          <w:sz w:val="27"/>
          <w:szCs w:val="27"/>
          <w:lang w:val="uk-UA"/>
        </w:rPr>
        <w:t xml:space="preserve"> </w:t>
      </w:r>
      <w:r w:rsidRPr="004D4EDC">
        <w:rPr>
          <w:sz w:val="27"/>
          <w:szCs w:val="27"/>
          <w:shd w:val="clear" w:color="000000" w:fill="FFFFFF"/>
          <w:lang w:val="uk-UA"/>
        </w:rPr>
        <w:t>Після відродження личинки потрапляли у зерно, в якому відбувається подальший розвиток личинок, лялечок і жуків нового покоління,</w:t>
      </w:r>
      <w:r w:rsidR="005E291D" w:rsidRPr="004D4EDC">
        <w:rPr>
          <w:sz w:val="27"/>
          <w:szCs w:val="27"/>
          <w:shd w:val="clear" w:color="000000" w:fill="FFFFFF"/>
          <w:lang w:val="uk-UA"/>
        </w:rPr>
        <w:t xml:space="preserve"> </w:t>
      </w:r>
      <w:r w:rsidRPr="004D4EDC">
        <w:rPr>
          <w:sz w:val="27"/>
          <w:szCs w:val="27"/>
          <w:lang w:val="uk-UA"/>
        </w:rPr>
        <w:t>що</w:t>
      </w:r>
      <w:r w:rsidR="005E291D" w:rsidRPr="004D4EDC">
        <w:rPr>
          <w:sz w:val="27"/>
          <w:szCs w:val="27"/>
          <w:lang w:val="uk-UA"/>
        </w:rPr>
        <w:t xml:space="preserve"> </w:t>
      </w:r>
      <w:r w:rsidRPr="004D4EDC">
        <w:rPr>
          <w:sz w:val="27"/>
          <w:szCs w:val="27"/>
          <w:lang w:val="uk-UA"/>
        </w:rPr>
        <w:t xml:space="preserve">призводить до зниження маси, якості і схожості його. </w:t>
      </w:r>
    </w:p>
    <w:p w:rsidR="00910EDC" w:rsidRPr="004D4EDC" w:rsidRDefault="00F6006F" w:rsidP="00D80B2E">
      <w:pPr>
        <w:pStyle w:val="c1e0e7eee2fbe9"/>
        <w:ind w:right="-1" w:firstLine="709"/>
        <w:jc w:val="both"/>
        <w:rPr>
          <w:sz w:val="27"/>
          <w:szCs w:val="27"/>
          <w:lang w:val="uk-UA"/>
        </w:rPr>
      </w:pPr>
      <w:r w:rsidRPr="004D4EDC">
        <w:rPr>
          <w:sz w:val="27"/>
          <w:szCs w:val="27"/>
          <w:lang w:val="uk-UA"/>
        </w:rPr>
        <w:t>У другій половині липня почали відроджуватись ж</w:t>
      </w:r>
      <w:r w:rsidRPr="004D4EDC">
        <w:rPr>
          <w:sz w:val="27"/>
          <w:szCs w:val="27"/>
        </w:rPr>
        <w:t>уки</w:t>
      </w:r>
      <w:r w:rsidRPr="004D4EDC">
        <w:rPr>
          <w:sz w:val="27"/>
          <w:szCs w:val="27"/>
          <w:lang w:val="uk-UA"/>
        </w:rPr>
        <w:t xml:space="preserve"> горохового зерноїда</w:t>
      </w:r>
      <w:r w:rsidRPr="004D4EDC">
        <w:rPr>
          <w:sz w:val="27"/>
          <w:szCs w:val="27"/>
        </w:rPr>
        <w:t xml:space="preserve"> </w:t>
      </w:r>
      <w:r w:rsidRPr="004D4EDC">
        <w:rPr>
          <w:sz w:val="27"/>
          <w:szCs w:val="27"/>
          <w:lang w:val="uk-UA"/>
        </w:rPr>
        <w:t>нової генерації. Станом на 1 вересня жуки складали 70-90% популяції, 10-30% із яких вийшло з горошин.</w:t>
      </w:r>
    </w:p>
    <w:p w:rsidR="00910EDC" w:rsidRPr="004D4EDC" w:rsidRDefault="00F6006F" w:rsidP="00D80B2E">
      <w:pPr>
        <w:pStyle w:val="c1e0e7eee2fbe9"/>
        <w:ind w:right="-1" w:firstLine="709"/>
        <w:jc w:val="both"/>
        <w:rPr>
          <w:sz w:val="27"/>
          <w:szCs w:val="27"/>
          <w:lang w:val="uk-UA"/>
        </w:rPr>
      </w:pPr>
      <w:r w:rsidRPr="004D4EDC">
        <w:rPr>
          <w:sz w:val="27"/>
          <w:szCs w:val="27"/>
        </w:rPr>
        <w:t>За результатами обстежен</w:t>
      </w:r>
      <w:r w:rsidRPr="004D4EDC">
        <w:rPr>
          <w:sz w:val="27"/>
          <w:szCs w:val="27"/>
          <w:lang w:val="uk-UA"/>
        </w:rPr>
        <w:t xml:space="preserve">ня </w:t>
      </w:r>
      <w:r w:rsidRPr="004D4EDC">
        <w:rPr>
          <w:sz w:val="27"/>
          <w:szCs w:val="27"/>
        </w:rPr>
        <w:t>в середньому по області</w:t>
      </w:r>
      <w:r w:rsidRPr="004D4EDC">
        <w:rPr>
          <w:sz w:val="27"/>
          <w:szCs w:val="27"/>
          <w:lang w:val="uk-UA"/>
        </w:rPr>
        <w:t xml:space="preserve"> </w:t>
      </w:r>
      <w:r w:rsidRPr="004D4EDC">
        <w:rPr>
          <w:sz w:val="27"/>
          <w:szCs w:val="27"/>
        </w:rPr>
        <w:t>пошкодженість зерн</w:t>
      </w:r>
      <w:r w:rsidRPr="004D4EDC">
        <w:rPr>
          <w:sz w:val="27"/>
          <w:szCs w:val="27"/>
          <w:lang w:val="uk-UA"/>
        </w:rPr>
        <w:t>а</w:t>
      </w:r>
      <w:r w:rsidRPr="004D4EDC">
        <w:rPr>
          <w:sz w:val="27"/>
          <w:szCs w:val="27"/>
        </w:rPr>
        <w:t xml:space="preserve"> гороху склала </w:t>
      </w:r>
      <w:r w:rsidRPr="004D4EDC">
        <w:rPr>
          <w:sz w:val="27"/>
          <w:szCs w:val="27"/>
          <w:lang w:val="uk-UA"/>
        </w:rPr>
        <w:t>1%. В 1 кг гороху нараховувалось 4-12жуків.</w:t>
      </w:r>
    </w:p>
    <w:p w:rsidR="00910EDC" w:rsidRPr="004D4EDC" w:rsidRDefault="00F6006F" w:rsidP="00D80B2E">
      <w:pPr>
        <w:pStyle w:val="c1e0e7eee2fbe9"/>
        <w:ind w:right="-1" w:firstLine="709"/>
        <w:jc w:val="both"/>
        <w:rPr>
          <w:sz w:val="27"/>
          <w:szCs w:val="27"/>
          <w:lang w:val="uk-UA"/>
        </w:rPr>
      </w:pPr>
      <w:r w:rsidRPr="004D4EDC">
        <w:rPr>
          <w:sz w:val="27"/>
          <w:szCs w:val="27"/>
          <w:lang w:val="uk-UA"/>
        </w:rPr>
        <w:lastRenderedPageBreak/>
        <w:t xml:space="preserve">У 2022 році масштаби розмноження зерноїда залежатимуть від того, як він перезимує в полі і скільки жуків потрапить на посіви з насіннєвим матеріалом у випадку не проведення фумігації. </w:t>
      </w:r>
      <w:r w:rsidRPr="004D4EDC">
        <w:rPr>
          <w:sz w:val="27"/>
          <w:szCs w:val="27"/>
        </w:rPr>
        <w:t>Рівень розвитку і розповсюдження</w:t>
      </w:r>
      <w:r w:rsidR="005E291D" w:rsidRPr="004D4EDC">
        <w:rPr>
          <w:sz w:val="27"/>
          <w:szCs w:val="27"/>
        </w:rPr>
        <w:t xml:space="preserve"> </w:t>
      </w:r>
      <w:r w:rsidRPr="004D4EDC">
        <w:rPr>
          <w:sz w:val="27"/>
          <w:szCs w:val="27"/>
        </w:rPr>
        <w:t>брухуса у значній мірі визначатиметься також погодними умовами вегетації. Оптимальними умовами для</w:t>
      </w:r>
      <w:r w:rsidR="005E291D" w:rsidRPr="004D4EDC">
        <w:rPr>
          <w:sz w:val="27"/>
          <w:szCs w:val="27"/>
        </w:rPr>
        <w:t xml:space="preserve"> </w:t>
      </w:r>
      <w:r w:rsidRPr="004D4EDC">
        <w:rPr>
          <w:sz w:val="27"/>
          <w:szCs w:val="27"/>
        </w:rPr>
        <w:t>живлення та розвитку</w:t>
      </w:r>
      <w:r w:rsidR="005E291D" w:rsidRPr="004D4EDC">
        <w:rPr>
          <w:sz w:val="27"/>
          <w:szCs w:val="27"/>
        </w:rPr>
        <w:t xml:space="preserve"> </w:t>
      </w:r>
      <w:r w:rsidRPr="004D4EDC">
        <w:rPr>
          <w:sz w:val="27"/>
          <w:szCs w:val="27"/>
        </w:rPr>
        <w:t>фітофага є</w:t>
      </w:r>
      <w:r w:rsidR="00400FC1" w:rsidRPr="004D4EDC">
        <w:rPr>
          <w:sz w:val="27"/>
          <w:szCs w:val="27"/>
        </w:rPr>
        <w:t xml:space="preserve"> </w:t>
      </w:r>
      <w:r w:rsidRPr="004D4EDC">
        <w:rPr>
          <w:sz w:val="27"/>
          <w:szCs w:val="27"/>
        </w:rPr>
        <w:t>температура +24-26ºС</w:t>
      </w:r>
      <w:r w:rsidR="005E291D" w:rsidRPr="004D4EDC">
        <w:rPr>
          <w:sz w:val="27"/>
          <w:szCs w:val="27"/>
        </w:rPr>
        <w:t xml:space="preserve"> </w:t>
      </w:r>
      <w:r w:rsidRPr="004D4EDC">
        <w:rPr>
          <w:sz w:val="27"/>
          <w:szCs w:val="27"/>
        </w:rPr>
        <w:t xml:space="preserve">та помірна вологість повітря. </w:t>
      </w:r>
      <w:r w:rsidRPr="004D4EDC">
        <w:rPr>
          <w:sz w:val="27"/>
          <w:szCs w:val="27"/>
          <w:lang w:val="uk-UA"/>
        </w:rPr>
        <w:t>Дотримання горохосійними господарствами сівозміни, своєчасне збирання й обмолочування гороху запобігатимуть падалиці зерна, що</w:t>
      </w:r>
      <w:r w:rsidR="005E291D" w:rsidRPr="004D4EDC">
        <w:rPr>
          <w:sz w:val="27"/>
          <w:szCs w:val="27"/>
          <w:lang w:val="uk-UA"/>
        </w:rPr>
        <w:t xml:space="preserve"> </w:t>
      </w:r>
      <w:r w:rsidRPr="004D4EDC">
        <w:rPr>
          <w:sz w:val="27"/>
          <w:szCs w:val="27"/>
          <w:lang w:val="uk-UA"/>
        </w:rPr>
        <w:t xml:space="preserve">зменшить кількість жуків в полі з висипаним зерном. </w:t>
      </w:r>
    </w:p>
    <w:p w:rsidR="00910EDC" w:rsidRPr="004D4EDC" w:rsidRDefault="00F6006F" w:rsidP="00D80B2E">
      <w:pPr>
        <w:pStyle w:val="c1e0e7eee2fbe9"/>
        <w:ind w:right="-1" w:firstLine="709"/>
        <w:jc w:val="both"/>
        <w:rPr>
          <w:sz w:val="27"/>
          <w:szCs w:val="27"/>
          <w:lang w:val="uk-UA"/>
        </w:rPr>
      </w:pPr>
      <w:r w:rsidRPr="004D4EDC">
        <w:rPr>
          <w:b/>
          <w:sz w:val="27"/>
          <w:szCs w:val="27"/>
          <w:lang w:val="uk-UA"/>
        </w:rPr>
        <w:t>Горохова плодожерка,</w:t>
      </w:r>
      <w:r w:rsidRPr="004D4EDC">
        <w:rPr>
          <w:sz w:val="27"/>
          <w:szCs w:val="27"/>
          <w:lang w:val="uk-UA"/>
        </w:rPr>
        <w:t xml:space="preserve"> як і передбачалося прогнозом, на горосі розвивалася за незначної ч</w:t>
      </w:r>
      <w:r w:rsidRPr="004D4EDC">
        <w:rPr>
          <w:sz w:val="27"/>
          <w:szCs w:val="27"/>
        </w:rPr>
        <w:t>исельн</w:t>
      </w:r>
      <w:r w:rsidRPr="004D4EDC">
        <w:rPr>
          <w:sz w:val="27"/>
          <w:szCs w:val="27"/>
          <w:lang w:val="uk-UA"/>
        </w:rPr>
        <w:t>ості</w:t>
      </w:r>
      <w:r w:rsidRPr="004D4EDC">
        <w:rPr>
          <w:sz w:val="27"/>
          <w:szCs w:val="27"/>
        </w:rPr>
        <w:t xml:space="preserve"> і шкодочинності</w:t>
      </w:r>
      <w:r w:rsidRPr="004D4EDC">
        <w:rPr>
          <w:sz w:val="27"/>
          <w:szCs w:val="27"/>
          <w:lang w:val="uk-UA"/>
        </w:rPr>
        <w:t xml:space="preserve">. </w:t>
      </w:r>
      <w:r w:rsidRPr="004D4EDC">
        <w:rPr>
          <w:sz w:val="27"/>
          <w:szCs w:val="27"/>
        </w:rPr>
        <w:t>Пошкодженість</w:t>
      </w:r>
      <w:r w:rsidRPr="004D4EDC">
        <w:rPr>
          <w:sz w:val="27"/>
          <w:szCs w:val="27"/>
          <w:lang w:val="uk-UA"/>
        </w:rPr>
        <w:t xml:space="preserve"> </w:t>
      </w:r>
      <w:r w:rsidRPr="004D4EDC">
        <w:rPr>
          <w:sz w:val="27"/>
          <w:szCs w:val="27"/>
        </w:rPr>
        <w:t xml:space="preserve">бобів </w:t>
      </w:r>
      <w:r w:rsidRPr="004D4EDC">
        <w:rPr>
          <w:sz w:val="27"/>
          <w:szCs w:val="27"/>
          <w:lang w:val="uk-UA"/>
        </w:rPr>
        <w:t xml:space="preserve">гусеницями </w:t>
      </w:r>
      <w:r w:rsidRPr="004D4EDC">
        <w:rPr>
          <w:sz w:val="27"/>
          <w:szCs w:val="27"/>
        </w:rPr>
        <w:t xml:space="preserve">становила </w:t>
      </w:r>
      <w:r w:rsidRPr="004D4EDC">
        <w:rPr>
          <w:sz w:val="27"/>
          <w:szCs w:val="27"/>
          <w:lang w:val="uk-UA"/>
        </w:rPr>
        <w:t>1-2</w:t>
      </w:r>
      <w:r w:rsidRPr="004D4EDC">
        <w:rPr>
          <w:sz w:val="27"/>
          <w:szCs w:val="27"/>
        </w:rPr>
        <w:t xml:space="preserve">%, а зерен </w:t>
      </w:r>
      <w:r w:rsidRPr="004D4EDC">
        <w:rPr>
          <w:sz w:val="27"/>
          <w:szCs w:val="27"/>
          <w:lang w:val="uk-UA"/>
        </w:rPr>
        <w:t xml:space="preserve">гороху - </w:t>
      </w:r>
      <w:r w:rsidRPr="004D4EDC">
        <w:rPr>
          <w:sz w:val="27"/>
          <w:szCs w:val="27"/>
        </w:rPr>
        <w:t>0,</w:t>
      </w:r>
      <w:r w:rsidRPr="004D4EDC">
        <w:rPr>
          <w:sz w:val="27"/>
          <w:szCs w:val="27"/>
          <w:lang w:val="uk-UA"/>
        </w:rPr>
        <w:t>4</w:t>
      </w:r>
      <w:r w:rsidRPr="004D4EDC">
        <w:rPr>
          <w:sz w:val="27"/>
          <w:szCs w:val="27"/>
        </w:rPr>
        <w:t>-</w:t>
      </w:r>
      <w:r w:rsidRPr="004D4EDC">
        <w:rPr>
          <w:sz w:val="27"/>
          <w:szCs w:val="27"/>
          <w:lang w:val="uk-UA"/>
        </w:rPr>
        <w:t>1,</w:t>
      </w:r>
      <w:r w:rsidRPr="004D4EDC">
        <w:rPr>
          <w:sz w:val="27"/>
          <w:szCs w:val="27"/>
        </w:rPr>
        <w:t>0%. Хімічні</w:t>
      </w:r>
      <w:r w:rsidRPr="004D4EDC">
        <w:rPr>
          <w:sz w:val="27"/>
          <w:szCs w:val="27"/>
          <w:lang w:val="uk-UA"/>
        </w:rPr>
        <w:t xml:space="preserve"> </w:t>
      </w:r>
      <w:r w:rsidRPr="004D4EDC">
        <w:rPr>
          <w:sz w:val="27"/>
          <w:szCs w:val="27"/>
        </w:rPr>
        <w:t>обробки</w:t>
      </w:r>
      <w:r w:rsidRPr="004D4EDC">
        <w:rPr>
          <w:sz w:val="27"/>
          <w:szCs w:val="27"/>
          <w:lang w:val="uk-UA"/>
        </w:rPr>
        <w:t xml:space="preserve"> посівів гороху </w:t>
      </w:r>
      <w:r w:rsidRPr="004D4EDC">
        <w:rPr>
          <w:sz w:val="27"/>
          <w:szCs w:val="27"/>
        </w:rPr>
        <w:t>проти</w:t>
      </w:r>
      <w:r w:rsidRPr="004D4EDC">
        <w:rPr>
          <w:sz w:val="27"/>
          <w:szCs w:val="27"/>
          <w:lang w:val="uk-UA"/>
        </w:rPr>
        <w:t xml:space="preserve"> </w:t>
      </w:r>
      <w:r w:rsidRPr="004D4EDC">
        <w:rPr>
          <w:sz w:val="27"/>
          <w:szCs w:val="27"/>
        </w:rPr>
        <w:t>горохової</w:t>
      </w:r>
      <w:r w:rsidRPr="004D4EDC">
        <w:rPr>
          <w:sz w:val="27"/>
          <w:szCs w:val="27"/>
          <w:lang w:val="uk-UA"/>
        </w:rPr>
        <w:t xml:space="preserve"> </w:t>
      </w:r>
      <w:r w:rsidRPr="004D4EDC">
        <w:rPr>
          <w:sz w:val="27"/>
          <w:szCs w:val="27"/>
        </w:rPr>
        <w:t>зернівки</w:t>
      </w:r>
      <w:r w:rsidRPr="004D4EDC">
        <w:rPr>
          <w:sz w:val="27"/>
          <w:szCs w:val="27"/>
          <w:lang w:val="uk-UA"/>
        </w:rPr>
        <w:t xml:space="preserve"> </w:t>
      </w:r>
      <w:r w:rsidRPr="004D4EDC">
        <w:rPr>
          <w:sz w:val="27"/>
          <w:szCs w:val="27"/>
        </w:rPr>
        <w:t>були</w:t>
      </w:r>
      <w:r w:rsidRPr="004D4EDC">
        <w:rPr>
          <w:sz w:val="27"/>
          <w:szCs w:val="27"/>
          <w:lang w:val="uk-UA"/>
        </w:rPr>
        <w:t xml:space="preserve"> </w:t>
      </w:r>
      <w:r w:rsidRPr="004D4EDC">
        <w:rPr>
          <w:sz w:val="27"/>
          <w:szCs w:val="27"/>
        </w:rPr>
        <w:t xml:space="preserve">ефективними </w:t>
      </w:r>
      <w:r w:rsidRPr="004D4EDC">
        <w:rPr>
          <w:sz w:val="27"/>
          <w:szCs w:val="27"/>
          <w:lang w:val="uk-UA"/>
        </w:rPr>
        <w:t>також</w:t>
      </w:r>
      <w:r w:rsidRPr="004D4EDC">
        <w:rPr>
          <w:sz w:val="27"/>
          <w:szCs w:val="27"/>
        </w:rPr>
        <w:t xml:space="preserve"> проти</w:t>
      </w:r>
      <w:r w:rsidRPr="004D4EDC">
        <w:rPr>
          <w:sz w:val="27"/>
          <w:szCs w:val="27"/>
          <w:lang w:val="uk-UA"/>
        </w:rPr>
        <w:t xml:space="preserve"> </w:t>
      </w:r>
      <w:r w:rsidRPr="004D4EDC">
        <w:rPr>
          <w:sz w:val="27"/>
          <w:szCs w:val="27"/>
        </w:rPr>
        <w:t xml:space="preserve">плодожерки. </w:t>
      </w:r>
    </w:p>
    <w:p w:rsidR="00910EDC" w:rsidRPr="004D4EDC" w:rsidRDefault="00F6006F" w:rsidP="00D80B2E">
      <w:pPr>
        <w:pStyle w:val="c1e0e7eee2fbe9"/>
        <w:ind w:right="-1" w:firstLine="709"/>
        <w:jc w:val="both"/>
        <w:rPr>
          <w:sz w:val="27"/>
          <w:szCs w:val="27"/>
          <w:lang w:val="uk-UA"/>
        </w:rPr>
      </w:pPr>
      <w:r w:rsidRPr="004D4EDC">
        <w:rPr>
          <w:sz w:val="27"/>
          <w:szCs w:val="27"/>
          <w:lang w:val="uk-UA"/>
        </w:rPr>
        <w:t>Зимуючий запас шкідника залишається на рівні багаторічних показників і складає 0,2-2 гусениці на кв. м.</w:t>
      </w:r>
    </w:p>
    <w:p w:rsidR="00910EDC" w:rsidRPr="004D4EDC" w:rsidRDefault="00F6006F" w:rsidP="00D80B2E">
      <w:pPr>
        <w:pStyle w:val="c1e0e7eee2fbe9"/>
        <w:ind w:right="-1" w:firstLine="709"/>
        <w:jc w:val="both"/>
        <w:rPr>
          <w:sz w:val="27"/>
          <w:szCs w:val="27"/>
          <w:lang w:val="uk-UA"/>
        </w:rPr>
      </w:pPr>
      <w:r w:rsidRPr="004D4EDC">
        <w:rPr>
          <w:sz w:val="27"/>
          <w:szCs w:val="27"/>
        </w:rPr>
        <w:t>У поточному</w:t>
      </w:r>
      <w:r w:rsidRPr="004D4EDC">
        <w:rPr>
          <w:i/>
          <w:sz w:val="27"/>
          <w:szCs w:val="27"/>
        </w:rPr>
        <w:t xml:space="preserve"> </w:t>
      </w:r>
      <w:r w:rsidRPr="004D4EDC">
        <w:rPr>
          <w:sz w:val="27"/>
          <w:szCs w:val="27"/>
        </w:rPr>
        <w:t>році зростання чисельності фітофага не очікується. Але за доброї перезимівлі, теплої помірно вологої погоди під час льоту метеликів та відкладання яєць ймовірне осередкове зростання чисельності та шкідливості горохової плодожерки, особливо у місцях з її підвищеним зимуючим запасом</w:t>
      </w:r>
      <w:r w:rsidRPr="004D4EDC">
        <w:rPr>
          <w:sz w:val="27"/>
          <w:szCs w:val="27"/>
          <w:lang w:val="uk-UA"/>
        </w:rPr>
        <w:t>, а також за відсутності чи несвоєчасності проведення захисних заходів боротьби зі шкідниками гороху, насамперед у приватному секторі.</w:t>
      </w:r>
    </w:p>
    <w:p w:rsidR="00910EDC" w:rsidRPr="004D4EDC" w:rsidRDefault="00F6006F" w:rsidP="00D80B2E">
      <w:pPr>
        <w:pStyle w:val="c1e0e7eee2fbe9"/>
        <w:ind w:right="-1" w:firstLine="709"/>
        <w:jc w:val="both"/>
        <w:rPr>
          <w:sz w:val="27"/>
          <w:szCs w:val="27"/>
          <w:lang w:val="uk-UA"/>
        </w:rPr>
      </w:pPr>
      <w:r w:rsidRPr="004D4EDC">
        <w:rPr>
          <w:b/>
          <w:sz w:val="27"/>
          <w:szCs w:val="27"/>
          <w:lang w:val="uk-UA"/>
        </w:rPr>
        <w:t>Гороховий комарик</w:t>
      </w:r>
      <w:r w:rsidRPr="004D4EDC">
        <w:rPr>
          <w:sz w:val="27"/>
          <w:szCs w:val="27"/>
          <w:lang w:val="uk-UA"/>
        </w:rPr>
        <w:t xml:space="preserve"> на горосі спостерігався за незначної щільності і, як і попередні роки, господарського значення у горохосійних господарствах не мав. Пошкодженість генеративних органів личинками комарика в фазу бутонізації-цвітіння складала 0,1-1%.</w:t>
      </w:r>
    </w:p>
    <w:p w:rsidR="00910EDC" w:rsidRPr="004D4EDC" w:rsidRDefault="00F6006F" w:rsidP="00D80B2E">
      <w:pPr>
        <w:ind w:right="-1" w:firstLine="709"/>
        <w:jc w:val="both"/>
        <w:rPr>
          <w:sz w:val="27"/>
          <w:szCs w:val="27"/>
        </w:rPr>
      </w:pPr>
      <w:r w:rsidRPr="004D4EDC">
        <w:rPr>
          <w:sz w:val="27"/>
          <w:szCs w:val="27"/>
        </w:rPr>
        <w:t xml:space="preserve">У поточному році відчутне збільшення цього фітофага у всіх зонах вирощування гороху малоймовірне, однак слід вести постійні спостереження за його розвитком, особливо у вище вказаних областях, де можуть виникнути осередки підвищеної чисельності за сприятливих умов для заляльковування личинок комарика (температура ґрунту до 9ºС, вологість ґрунту не менше 12%). </w:t>
      </w:r>
    </w:p>
    <w:p w:rsidR="00910EDC" w:rsidRPr="004D4EDC" w:rsidRDefault="00F6006F" w:rsidP="00D80B2E">
      <w:pPr>
        <w:pStyle w:val="c1e0e7eee2fbe9"/>
        <w:ind w:right="-1" w:firstLine="709"/>
        <w:jc w:val="both"/>
        <w:rPr>
          <w:sz w:val="27"/>
          <w:szCs w:val="27"/>
          <w:lang w:val="uk-UA"/>
        </w:rPr>
      </w:pPr>
      <w:r w:rsidRPr="004D4EDC">
        <w:rPr>
          <w:b/>
          <w:sz w:val="27"/>
          <w:szCs w:val="27"/>
          <w:lang w:val="uk-UA"/>
        </w:rPr>
        <w:t xml:space="preserve">Хвороби </w:t>
      </w:r>
      <w:r w:rsidRPr="004D4EDC">
        <w:rPr>
          <w:sz w:val="27"/>
          <w:szCs w:val="27"/>
          <w:lang w:val="uk-UA"/>
        </w:rPr>
        <w:t>у 2021 році в посівах гороху значним розвитком не відзначалися.У різні фази розвитку культури відмічалося слабке ураження рослин кореневими гнилями, аскохітозом та пероноспорозом.</w:t>
      </w:r>
    </w:p>
    <w:p w:rsidR="00910EDC" w:rsidRPr="004D4EDC" w:rsidRDefault="00F6006F" w:rsidP="00D80B2E">
      <w:pPr>
        <w:pStyle w:val="c1e0e7eee2fbe9"/>
        <w:ind w:right="-1" w:firstLine="709"/>
        <w:jc w:val="both"/>
        <w:rPr>
          <w:sz w:val="27"/>
          <w:szCs w:val="27"/>
          <w:lang w:val="uk-UA"/>
        </w:rPr>
      </w:pPr>
      <w:r w:rsidRPr="004D4EDC">
        <w:rPr>
          <w:b/>
          <w:sz w:val="27"/>
          <w:szCs w:val="27"/>
          <w:lang w:val="uk-UA"/>
        </w:rPr>
        <w:t xml:space="preserve">Кореневі гнилі </w:t>
      </w:r>
      <w:r w:rsidRPr="004D4EDC">
        <w:rPr>
          <w:sz w:val="27"/>
          <w:szCs w:val="27"/>
          <w:lang w:val="uk-UA"/>
        </w:rPr>
        <w:t>проявилися</w:t>
      </w:r>
      <w:r w:rsidRPr="004D4EDC">
        <w:rPr>
          <w:b/>
          <w:sz w:val="27"/>
          <w:szCs w:val="27"/>
          <w:lang w:val="uk-UA"/>
        </w:rPr>
        <w:t xml:space="preserve"> </w:t>
      </w:r>
      <w:r w:rsidRPr="004D4EDC">
        <w:rPr>
          <w:sz w:val="27"/>
          <w:szCs w:val="27"/>
          <w:lang w:val="uk-UA"/>
        </w:rPr>
        <w:t xml:space="preserve">на початку стеблування гороху за ураження 3% рослин. Зростання інтенсивності хвороби відбувалося повільно. В фазу бутонізації-цвітіння на кореневі гнилі хворіло 2-15% рослин, під час наливу бобів було уражено до 17% рослин у слабкому ступені, що менше від показників минулого року (у 2020 р. було 5-26%). </w:t>
      </w:r>
    </w:p>
    <w:p w:rsidR="00910EDC" w:rsidRPr="004D4EDC" w:rsidRDefault="00F6006F" w:rsidP="00D80B2E">
      <w:pPr>
        <w:pStyle w:val="c1e0e7eee2fbe9"/>
        <w:ind w:right="-1" w:firstLine="709"/>
        <w:jc w:val="both"/>
        <w:rPr>
          <w:sz w:val="27"/>
          <w:szCs w:val="27"/>
          <w:lang w:val="uk-UA"/>
        </w:rPr>
      </w:pPr>
      <w:r w:rsidRPr="004D4EDC">
        <w:rPr>
          <w:b/>
          <w:sz w:val="27"/>
          <w:szCs w:val="27"/>
          <w:lang w:val="uk-UA"/>
        </w:rPr>
        <w:t xml:space="preserve">Аскохітоз </w:t>
      </w:r>
      <w:r w:rsidRPr="004D4EDC">
        <w:rPr>
          <w:sz w:val="27"/>
          <w:szCs w:val="27"/>
          <w:lang w:val="uk-UA"/>
        </w:rPr>
        <w:t>у порівнянні із попереднім роком мав обмежене поширення і розвивався на слабкому рівні. Перші ознаки хвороби спостерігалися на початку цвітіння гороху за ураження 5% рослин у слабкому ступені. У фазу наливу бобів аскохітозом було охоплено 7% рослин.</w:t>
      </w:r>
    </w:p>
    <w:p w:rsidR="00910EDC" w:rsidRPr="004D4EDC" w:rsidRDefault="00F6006F" w:rsidP="00D80B2E">
      <w:pPr>
        <w:shd w:val="clear" w:color="000000" w:fill="FFFFFF"/>
        <w:ind w:right="-1" w:firstLine="709"/>
        <w:jc w:val="both"/>
        <w:rPr>
          <w:sz w:val="27"/>
          <w:szCs w:val="27"/>
        </w:rPr>
      </w:pPr>
      <w:r w:rsidRPr="004D4EDC">
        <w:rPr>
          <w:b/>
          <w:sz w:val="27"/>
          <w:szCs w:val="27"/>
        </w:rPr>
        <w:t>П</w:t>
      </w:r>
      <w:r w:rsidRPr="004D4EDC">
        <w:rPr>
          <w:b/>
          <w:sz w:val="27"/>
          <w:szCs w:val="27"/>
          <w:shd w:val="clear" w:color="000000" w:fill="FFFFFF"/>
        </w:rPr>
        <w:t xml:space="preserve">ероноспороз </w:t>
      </w:r>
      <w:r w:rsidRPr="004D4EDC">
        <w:rPr>
          <w:sz w:val="27"/>
          <w:szCs w:val="27"/>
          <w:shd w:val="clear" w:color="000000" w:fill="FFFFFF"/>
        </w:rPr>
        <w:t>проявився на горосі з фази утворення бокових пагонів за ураження 4% рослин. У фазу бутонізації на</w:t>
      </w:r>
      <w:r w:rsidR="005E291D" w:rsidRPr="004D4EDC">
        <w:rPr>
          <w:sz w:val="27"/>
          <w:szCs w:val="27"/>
          <w:shd w:val="clear" w:color="000000" w:fill="FFFFFF"/>
        </w:rPr>
        <w:t xml:space="preserve"> </w:t>
      </w:r>
      <w:r w:rsidRPr="004D4EDC">
        <w:rPr>
          <w:sz w:val="27"/>
          <w:szCs w:val="27"/>
          <w:shd w:val="clear" w:color="000000" w:fill="FFFFFF"/>
        </w:rPr>
        <w:t xml:space="preserve">пероноспороз хворіло, як і попередній рік, 3-9% рослин у слабкому ступені. Під час цвітіння розвиток захворювання спостерігався на 8% рослин, максимальне ураження сягало 21% за інтенсивності </w:t>
      </w:r>
      <w:r w:rsidRPr="004D4EDC">
        <w:rPr>
          <w:sz w:val="27"/>
          <w:szCs w:val="27"/>
          <w:shd w:val="clear" w:color="000000" w:fill="FFFFFF"/>
        </w:rPr>
        <w:lastRenderedPageBreak/>
        <w:t xml:space="preserve">1,5%. Надалі під час наливу бобів, несправжньою борошнистою росою було уражено 17-25% рослин з розвитком хвороби 1-1,5% на 100% площ посіву. </w:t>
      </w:r>
    </w:p>
    <w:p w:rsidR="00910EDC" w:rsidRPr="004D4EDC" w:rsidRDefault="00F6006F" w:rsidP="00D80B2E">
      <w:pPr>
        <w:ind w:right="-1" w:firstLine="709"/>
        <w:jc w:val="both"/>
        <w:rPr>
          <w:sz w:val="27"/>
          <w:szCs w:val="27"/>
        </w:rPr>
      </w:pPr>
      <w:r w:rsidRPr="004D4EDC">
        <w:rPr>
          <w:b/>
          <w:sz w:val="27"/>
          <w:szCs w:val="27"/>
        </w:rPr>
        <w:t xml:space="preserve">Іржі </w:t>
      </w:r>
      <w:r w:rsidRPr="004D4EDC">
        <w:rPr>
          <w:sz w:val="27"/>
          <w:szCs w:val="27"/>
        </w:rPr>
        <w:t xml:space="preserve">за результатом фітосанітарного моніторингу у посівах гороху виявлено не було. </w:t>
      </w:r>
    </w:p>
    <w:p w:rsidR="00910EDC" w:rsidRPr="004D4EDC" w:rsidRDefault="00F6006F" w:rsidP="00D80B2E">
      <w:pPr>
        <w:ind w:right="-1" w:firstLine="709"/>
        <w:jc w:val="both"/>
        <w:rPr>
          <w:sz w:val="27"/>
          <w:szCs w:val="27"/>
        </w:rPr>
      </w:pPr>
      <w:r w:rsidRPr="004D4EDC">
        <w:rPr>
          <w:sz w:val="27"/>
          <w:szCs w:val="27"/>
        </w:rPr>
        <w:t>У 2022 році, враховуючи інфекційний запас хвороб у ґрунті, на рослинних рештках та в насіннєвому матеріалі, за сприятливих погодних умов весни-літа (висока відносна вологість повітря і температура в межах 16-22</w:t>
      </w:r>
      <w:r w:rsidRPr="004D4EDC">
        <w:rPr>
          <w:sz w:val="27"/>
          <w:szCs w:val="27"/>
          <w:vertAlign w:val="superscript"/>
        </w:rPr>
        <w:t>0</w:t>
      </w:r>
      <w:r w:rsidRPr="004D4EDC">
        <w:rPr>
          <w:sz w:val="27"/>
          <w:szCs w:val="27"/>
        </w:rPr>
        <w:t xml:space="preserve">С), слід очікувати розвитку хвороб на горосі від слабкого до помірного, передусім кореневих гнилей та </w:t>
      </w:r>
      <w:r w:rsidRPr="004D4EDC">
        <w:rPr>
          <w:sz w:val="27"/>
          <w:szCs w:val="27"/>
          <w:shd w:val="clear" w:color="000000" w:fill="FFFFFF"/>
        </w:rPr>
        <w:t>несправжньої борошнистої роси</w:t>
      </w:r>
      <w:r w:rsidRPr="004D4EDC">
        <w:rPr>
          <w:sz w:val="27"/>
          <w:szCs w:val="27"/>
        </w:rPr>
        <w:t>.</w:t>
      </w:r>
    </w:p>
    <w:p w:rsidR="00910EDC" w:rsidRPr="004D4EDC" w:rsidRDefault="00F6006F" w:rsidP="00D80B2E">
      <w:pPr>
        <w:pStyle w:val="c1e0e7eee2fbe9"/>
        <w:ind w:right="-1" w:firstLine="709"/>
        <w:jc w:val="both"/>
        <w:rPr>
          <w:sz w:val="27"/>
          <w:szCs w:val="27"/>
          <w:lang w:val="uk-UA"/>
        </w:rPr>
      </w:pPr>
      <w:r w:rsidRPr="004D4EDC">
        <w:rPr>
          <w:sz w:val="27"/>
          <w:szCs w:val="27"/>
          <w:lang w:val="uk-UA"/>
        </w:rPr>
        <w:t>.</w:t>
      </w:r>
    </w:p>
    <w:p w:rsidR="00910EDC" w:rsidRPr="004D4EDC" w:rsidRDefault="00F6006F" w:rsidP="00632AF0">
      <w:pPr>
        <w:jc w:val="center"/>
        <w:outlineLvl w:val="0"/>
        <w:rPr>
          <w:rFonts w:cs="Times New Roman"/>
          <w:b/>
          <w:sz w:val="28"/>
          <w:szCs w:val="28"/>
        </w:rPr>
      </w:pPr>
      <w:r w:rsidRPr="004D4EDC">
        <w:rPr>
          <w:rFonts w:cs="Times New Roman"/>
          <w:b/>
          <w:sz w:val="28"/>
          <w:szCs w:val="28"/>
        </w:rPr>
        <w:t>Заходи захисту гороху від шкідників, хвороб і бур'янів</w:t>
      </w:r>
    </w:p>
    <w:p w:rsidR="003A60AA" w:rsidRPr="004D4EDC" w:rsidRDefault="003A60AA" w:rsidP="00D80B2E">
      <w:pPr>
        <w:ind w:right="-1" w:firstLine="709"/>
        <w:jc w:val="center"/>
        <w:rPr>
          <w:rFonts w:cs="Times New Roman"/>
          <w:b/>
          <w:sz w:val="28"/>
          <w:szCs w:val="28"/>
        </w:rPr>
      </w:pPr>
    </w:p>
    <w:tbl>
      <w:tblPr>
        <w:tblW w:w="9821" w:type="dxa"/>
        <w:tblInd w:w="-279" w:type="dxa"/>
        <w:tblLayout w:type="fixed"/>
        <w:tblCellMar>
          <w:left w:w="0" w:type="dxa"/>
          <w:right w:w="0" w:type="dxa"/>
        </w:tblCellMar>
        <w:tblLook w:val="0000" w:firstRow="0" w:lastRow="0" w:firstColumn="0" w:lastColumn="0" w:noHBand="0" w:noVBand="0"/>
      </w:tblPr>
      <w:tblGrid>
        <w:gridCol w:w="1418"/>
        <w:gridCol w:w="2702"/>
        <w:gridCol w:w="5701"/>
      </w:tblGrid>
      <w:tr w:rsidR="00910EDC" w:rsidRPr="004D4EDC">
        <w:trPr>
          <w:trHeight w:val="145"/>
        </w:trPr>
        <w:tc>
          <w:tcPr>
            <w:tcW w:w="1418" w:type="dxa"/>
            <w:tcBorders>
              <w:top w:val="single" w:sz="4" w:space="0" w:color="000000"/>
              <w:left w:val="single" w:sz="4" w:space="0" w:color="000000"/>
              <w:bottom w:val="single" w:sz="4" w:space="0" w:color="000000"/>
            </w:tcBorders>
            <w:shd w:val="clear" w:color="000000" w:fill="auto"/>
            <w:vAlign w:val="center"/>
          </w:tcPr>
          <w:p w:rsidR="00910EDC" w:rsidRPr="004D4EDC" w:rsidRDefault="00F6006F" w:rsidP="003A60AA">
            <w:pPr>
              <w:autoSpaceDE w:val="0"/>
              <w:ind w:right="-1"/>
              <w:jc w:val="center"/>
              <w:rPr>
                <w:rFonts w:eastAsia="Times New Roman" w:cs="Times New Roman"/>
                <w:b/>
                <w:i/>
              </w:rPr>
            </w:pPr>
            <w:r w:rsidRPr="004D4EDC">
              <w:rPr>
                <w:rFonts w:eastAsia="Times New Roman" w:cs="Times New Roman"/>
                <w:b/>
                <w:i/>
              </w:rPr>
              <w:t>Строки про-ведення, фази розвитку рослин</w:t>
            </w:r>
          </w:p>
        </w:tc>
        <w:tc>
          <w:tcPr>
            <w:tcW w:w="2702" w:type="dxa"/>
            <w:tcBorders>
              <w:top w:val="single" w:sz="4" w:space="0" w:color="000000"/>
              <w:left w:val="single" w:sz="4" w:space="0" w:color="000000"/>
              <w:bottom w:val="single" w:sz="4" w:space="0" w:color="000000"/>
            </w:tcBorders>
            <w:shd w:val="clear" w:color="000000" w:fill="auto"/>
            <w:vAlign w:val="center"/>
          </w:tcPr>
          <w:p w:rsidR="00910EDC" w:rsidRPr="004D4EDC" w:rsidRDefault="00F6006F" w:rsidP="003A60AA">
            <w:pPr>
              <w:autoSpaceDE w:val="0"/>
              <w:ind w:right="-1"/>
              <w:jc w:val="center"/>
              <w:rPr>
                <w:rFonts w:eastAsia="Times New Roman" w:cs="Times New Roman"/>
                <w:b/>
                <w:i/>
              </w:rPr>
            </w:pPr>
            <w:r w:rsidRPr="004D4EDC">
              <w:rPr>
                <w:rFonts w:eastAsia="Times New Roman" w:cs="Times New Roman"/>
                <w:b/>
                <w:i/>
              </w:rPr>
              <w:t>Шкідливі організми, (пороги шкідливості)</w:t>
            </w:r>
          </w:p>
        </w:tc>
        <w:tc>
          <w:tcPr>
            <w:tcW w:w="5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910EDC" w:rsidRPr="004D4EDC" w:rsidRDefault="00F6006F" w:rsidP="003A60AA">
            <w:pPr>
              <w:autoSpaceDE w:val="0"/>
              <w:ind w:right="-1"/>
              <w:jc w:val="center"/>
              <w:rPr>
                <w:rFonts w:eastAsia="Times New Roman" w:cs="Times New Roman"/>
                <w:b/>
                <w:i/>
              </w:rPr>
            </w:pPr>
            <w:r w:rsidRPr="004D4EDC">
              <w:rPr>
                <w:rFonts w:eastAsia="Times New Roman" w:cs="Times New Roman"/>
                <w:b/>
                <w:i/>
              </w:rPr>
              <w:t>Заходи захисту, норми застосування препаратів (л, кг/т; л, кг/га)</w:t>
            </w:r>
          </w:p>
        </w:tc>
      </w:tr>
      <w:tr w:rsidR="00910EDC" w:rsidRPr="004D4EDC">
        <w:trPr>
          <w:trHeight w:val="1199"/>
        </w:trPr>
        <w:tc>
          <w:tcPr>
            <w:tcW w:w="1418" w:type="dxa"/>
            <w:tcBorders>
              <w:top w:val="single" w:sz="4" w:space="0" w:color="000000"/>
              <w:left w:val="single" w:sz="4" w:space="0" w:color="000000"/>
              <w:bottom w:val="single" w:sz="4" w:space="0" w:color="000000"/>
            </w:tcBorders>
            <w:shd w:val="clear" w:color="000000" w:fill="auto"/>
          </w:tcPr>
          <w:p w:rsidR="00910EDC" w:rsidRPr="004D4EDC" w:rsidRDefault="00F6006F" w:rsidP="003A60AA">
            <w:pPr>
              <w:autoSpaceDE w:val="0"/>
              <w:ind w:right="-1"/>
              <w:rPr>
                <w:rFonts w:eastAsia="Times New Roman" w:cs="Times New Roman"/>
              </w:rPr>
            </w:pPr>
            <w:r w:rsidRPr="004D4EDC">
              <w:rPr>
                <w:rFonts w:eastAsia="Times New Roman" w:cs="Times New Roman"/>
              </w:rPr>
              <w:t>Допосівний період</w:t>
            </w:r>
          </w:p>
        </w:tc>
        <w:tc>
          <w:tcPr>
            <w:tcW w:w="2702" w:type="dxa"/>
            <w:tcBorders>
              <w:top w:val="single" w:sz="4" w:space="0" w:color="000000"/>
              <w:left w:val="single" w:sz="4" w:space="0" w:color="000000"/>
              <w:bottom w:val="single" w:sz="4" w:space="0" w:color="000000"/>
            </w:tcBorders>
            <w:shd w:val="clear" w:color="000000" w:fill="auto"/>
          </w:tcPr>
          <w:p w:rsidR="00910EDC" w:rsidRPr="004D4EDC" w:rsidRDefault="00F6006F" w:rsidP="003A60AA">
            <w:pPr>
              <w:autoSpaceDE w:val="0"/>
              <w:ind w:right="-1"/>
              <w:rPr>
                <w:rFonts w:eastAsia="Times New Roman" w:cs="Times New Roman"/>
              </w:rPr>
            </w:pPr>
            <w:r w:rsidRPr="004D4EDC">
              <w:rPr>
                <w:rFonts w:eastAsia="Times New Roman" w:cs="Times New Roman"/>
              </w:rPr>
              <w:t>Зимуючі стадії шкідників</w:t>
            </w:r>
          </w:p>
        </w:tc>
        <w:tc>
          <w:tcPr>
            <w:tcW w:w="5701" w:type="dxa"/>
            <w:tcBorders>
              <w:top w:val="single" w:sz="4" w:space="0" w:color="000000"/>
              <w:left w:val="single" w:sz="4" w:space="0" w:color="000000"/>
              <w:bottom w:val="single" w:sz="4" w:space="0" w:color="000000"/>
              <w:right w:val="single" w:sz="4" w:space="0" w:color="000000"/>
            </w:tcBorders>
            <w:shd w:val="clear" w:color="000000" w:fill="auto"/>
          </w:tcPr>
          <w:p w:rsidR="00910EDC" w:rsidRPr="004D4EDC" w:rsidRDefault="00F6006F" w:rsidP="003A60AA">
            <w:pPr>
              <w:autoSpaceDE w:val="0"/>
              <w:ind w:right="-1"/>
              <w:rPr>
                <w:rFonts w:eastAsia="Times New Roman" w:cs="Times New Roman"/>
              </w:rPr>
            </w:pPr>
            <w:r w:rsidRPr="004D4EDC">
              <w:rPr>
                <w:rFonts w:eastAsia="Times New Roman" w:cs="Times New Roman"/>
              </w:rPr>
              <w:t>Дотримання сівозмін і вибір попередника, (повернення поля під горох через 4-5 років). Внесення збалансованих норм добрив. Підбір стійких районованих сортів. Передпосівна обробка ґрунту.</w:t>
            </w:r>
          </w:p>
        </w:tc>
      </w:tr>
      <w:tr w:rsidR="00910EDC" w:rsidRPr="004D4EDC">
        <w:trPr>
          <w:trHeight w:val="1199"/>
        </w:trPr>
        <w:tc>
          <w:tcPr>
            <w:tcW w:w="1418" w:type="dxa"/>
            <w:tcBorders>
              <w:top w:val="single" w:sz="4" w:space="0" w:color="000000"/>
              <w:left w:val="single" w:sz="4" w:space="0" w:color="000000"/>
              <w:bottom w:val="single" w:sz="4" w:space="0" w:color="000000"/>
            </w:tcBorders>
            <w:shd w:val="clear" w:color="000000" w:fill="auto"/>
          </w:tcPr>
          <w:p w:rsidR="00910EDC" w:rsidRPr="004D4EDC" w:rsidRDefault="00F6006F" w:rsidP="003A60AA">
            <w:pPr>
              <w:autoSpaceDE w:val="0"/>
              <w:ind w:right="-1"/>
              <w:rPr>
                <w:rFonts w:eastAsia="Times New Roman" w:cs="Times New Roman"/>
              </w:rPr>
            </w:pPr>
            <w:r w:rsidRPr="004D4EDC">
              <w:rPr>
                <w:rFonts w:eastAsia="Times New Roman" w:cs="Times New Roman"/>
              </w:rPr>
              <w:t>Сівба</w:t>
            </w:r>
          </w:p>
        </w:tc>
        <w:tc>
          <w:tcPr>
            <w:tcW w:w="2702" w:type="dxa"/>
            <w:tcBorders>
              <w:top w:val="single" w:sz="4" w:space="0" w:color="000000"/>
              <w:left w:val="single" w:sz="4" w:space="0" w:color="000000"/>
              <w:bottom w:val="single" w:sz="4" w:space="0" w:color="000000"/>
            </w:tcBorders>
            <w:shd w:val="clear" w:color="000000" w:fill="auto"/>
          </w:tcPr>
          <w:p w:rsidR="00910EDC" w:rsidRPr="004D4EDC" w:rsidRDefault="00F6006F" w:rsidP="003A60AA">
            <w:pPr>
              <w:autoSpaceDE w:val="0"/>
              <w:ind w:right="-1"/>
              <w:rPr>
                <w:rFonts w:eastAsia="Times New Roman" w:cs="Times New Roman"/>
              </w:rPr>
            </w:pPr>
            <w:r w:rsidRPr="004D4EDC">
              <w:rPr>
                <w:rFonts w:eastAsia="Times New Roman" w:cs="Times New Roman"/>
              </w:rPr>
              <w:t>Кореневі гнилі, аскохітоз, пероноспороз, іржа, біла та сіра гнилі, пліснявіння</w:t>
            </w:r>
          </w:p>
        </w:tc>
        <w:tc>
          <w:tcPr>
            <w:tcW w:w="5701" w:type="dxa"/>
            <w:tcBorders>
              <w:top w:val="single" w:sz="4" w:space="0" w:color="000000"/>
              <w:left w:val="single" w:sz="4" w:space="0" w:color="000000"/>
              <w:bottom w:val="single" w:sz="4" w:space="0" w:color="000000"/>
              <w:right w:val="single" w:sz="4" w:space="0" w:color="000000"/>
            </w:tcBorders>
            <w:shd w:val="clear" w:color="000000" w:fill="auto"/>
          </w:tcPr>
          <w:p w:rsidR="00910EDC" w:rsidRPr="004D4EDC" w:rsidRDefault="00F6006F" w:rsidP="003A60AA">
            <w:pPr>
              <w:autoSpaceDE w:val="0"/>
              <w:ind w:right="-1"/>
              <w:rPr>
                <w:rFonts w:eastAsia="Times New Roman" w:cs="Times New Roman"/>
                <w:spacing w:val="-6"/>
              </w:rPr>
            </w:pPr>
            <w:r w:rsidRPr="004D4EDC">
              <w:rPr>
                <w:rFonts w:eastAsia="Times New Roman" w:cs="Times New Roman"/>
              </w:rPr>
              <w:t>Передпосівна обробка насіння Вітаваксом 200 ФФ, ВСК -2,5л/т; Вінцитом, 050 С</w:t>
            </w:r>
            <w:r w:rsidRPr="004D4EDC">
              <w:rPr>
                <w:rFonts w:eastAsia="Times New Roman" w:cs="Times New Roman"/>
                <w:lang w:val="en-US"/>
              </w:rPr>
              <w:t>S</w:t>
            </w:r>
            <w:r w:rsidRPr="004D4EDC">
              <w:rPr>
                <w:rFonts w:eastAsia="Times New Roman" w:cs="Times New Roman"/>
              </w:rPr>
              <w:t>, КС -2 л/т; Максимом 025 FS, ТН -1 л/т, Редіго М 120 з FS, ТН -0,8-1,0 л/т, ін. з додаван</w:t>
            </w:r>
            <w:r w:rsidRPr="004D4EDC">
              <w:rPr>
                <w:rFonts w:eastAsia="Times New Roman" w:cs="Times New Roman"/>
                <w:spacing w:val="-6"/>
              </w:rPr>
              <w:t xml:space="preserve">ням плівкоутворювачів (10л води/т насіння). </w:t>
            </w:r>
            <w:r w:rsidRPr="004D4EDC">
              <w:rPr>
                <w:rFonts w:eastAsia="Times New Roman" w:cs="Times New Roman"/>
              </w:rPr>
              <w:t>Сівба в оптимальні строки за температури ґрунту 2-4</w:t>
            </w:r>
            <w:r w:rsidRPr="004D4EDC">
              <w:rPr>
                <w:rFonts w:eastAsia="Times New Roman" w:cs="Times New Roman"/>
                <w:vertAlign w:val="superscript"/>
              </w:rPr>
              <w:t xml:space="preserve">0 </w:t>
            </w:r>
          </w:p>
        </w:tc>
      </w:tr>
      <w:tr w:rsidR="00910EDC" w:rsidRPr="004D4EDC">
        <w:trPr>
          <w:trHeight w:val="344"/>
        </w:trPr>
        <w:tc>
          <w:tcPr>
            <w:tcW w:w="1418" w:type="dxa"/>
            <w:tcBorders>
              <w:top w:val="single" w:sz="4" w:space="0" w:color="000000"/>
              <w:left w:val="single" w:sz="4" w:space="0" w:color="000000"/>
              <w:bottom w:val="single" w:sz="4" w:space="0" w:color="000000"/>
            </w:tcBorders>
            <w:shd w:val="clear" w:color="000000" w:fill="auto"/>
          </w:tcPr>
          <w:p w:rsidR="00910EDC" w:rsidRPr="004D4EDC" w:rsidRDefault="00F6006F" w:rsidP="003A60AA">
            <w:pPr>
              <w:autoSpaceDE w:val="0"/>
              <w:ind w:right="-1"/>
              <w:rPr>
                <w:rFonts w:eastAsia="Times New Roman" w:cs="Times New Roman"/>
              </w:rPr>
            </w:pPr>
            <w:r w:rsidRPr="004D4EDC">
              <w:rPr>
                <w:rFonts w:eastAsia="Times New Roman" w:cs="Times New Roman"/>
              </w:rPr>
              <w:t>Сходи</w:t>
            </w:r>
          </w:p>
        </w:tc>
        <w:tc>
          <w:tcPr>
            <w:tcW w:w="2702" w:type="dxa"/>
            <w:tcBorders>
              <w:top w:val="single" w:sz="4" w:space="0" w:color="000000"/>
              <w:left w:val="single" w:sz="4" w:space="0" w:color="000000"/>
              <w:bottom w:val="single" w:sz="4" w:space="0" w:color="000000"/>
            </w:tcBorders>
            <w:shd w:val="clear" w:color="000000" w:fill="auto"/>
          </w:tcPr>
          <w:p w:rsidR="00910EDC" w:rsidRPr="004D4EDC" w:rsidRDefault="00F6006F" w:rsidP="003A60AA">
            <w:pPr>
              <w:autoSpaceDE w:val="0"/>
              <w:ind w:right="-1"/>
              <w:rPr>
                <w:rFonts w:eastAsia="Times New Roman" w:cs="Times New Roman"/>
              </w:rPr>
            </w:pPr>
            <w:r w:rsidRPr="004D4EDC">
              <w:rPr>
                <w:rFonts w:eastAsia="Times New Roman" w:cs="Times New Roman"/>
              </w:rPr>
              <w:t>Бульбочкові довгоносики (10-15 жуків на кв.м.)</w:t>
            </w:r>
          </w:p>
        </w:tc>
        <w:tc>
          <w:tcPr>
            <w:tcW w:w="5701" w:type="dxa"/>
            <w:tcBorders>
              <w:top w:val="single" w:sz="4" w:space="0" w:color="000000"/>
              <w:left w:val="single" w:sz="4" w:space="0" w:color="000000"/>
              <w:bottom w:val="single" w:sz="4" w:space="0" w:color="000000"/>
              <w:right w:val="single" w:sz="4" w:space="0" w:color="000000"/>
            </w:tcBorders>
            <w:shd w:val="clear" w:color="000000" w:fill="auto"/>
          </w:tcPr>
          <w:p w:rsidR="00910EDC" w:rsidRPr="004D4EDC" w:rsidRDefault="00F6006F" w:rsidP="003A60AA">
            <w:pPr>
              <w:autoSpaceDE w:val="0"/>
              <w:ind w:right="-1"/>
              <w:rPr>
                <w:rFonts w:eastAsia="Times New Roman" w:cs="Times New Roman"/>
              </w:rPr>
            </w:pPr>
            <w:r w:rsidRPr="004D4EDC">
              <w:rPr>
                <w:rFonts w:eastAsia="Times New Roman" w:cs="Times New Roman"/>
              </w:rPr>
              <w:t>Знищення кірки, культивація міжрядь. Обприскування інсектицидами: Блискавка, КЕ – 0,15-0,165 л/га; Коннект 112,5 SC, КС – 0,4-0,5 л/га</w:t>
            </w:r>
          </w:p>
        </w:tc>
      </w:tr>
      <w:tr w:rsidR="00910EDC" w:rsidRPr="004D4EDC">
        <w:trPr>
          <w:trHeight w:val="3830"/>
        </w:trPr>
        <w:tc>
          <w:tcPr>
            <w:tcW w:w="1418" w:type="dxa"/>
            <w:tcBorders>
              <w:top w:val="single" w:sz="4" w:space="0" w:color="000000"/>
              <w:left w:val="single" w:sz="4" w:space="0" w:color="000000"/>
            </w:tcBorders>
            <w:shd w:val="clear" w:color="000000" w:fill="auto"/>
          </w:tcPr>
          <w:p w:rsidR="00910EDC" w:rsidRPr="004D4EDC" w:rsidRDefault="00F6006F" w:rsidP="003A60AA">
            <w:pPr>
              <w:autoSpaceDE w:val="0"/>
              <w:ind w:right="-1"/>
              <w:rPr>
                <w:rFonts w:eastAsia="Times New Roman" w:cs="Times New Roman"/>
                <w:spacing w:val="-6"/>
              </w:rPr>
            </w:pPr>
            <w:r w:rsidRPr="004D4EDC">
              <w:rPr>
                <w:rFonts w:eastAsia="Times New Roman" w:cs="Times New Roman"/>
              </w:rPr>
              <w:t>Бутонізація початок цвітіння</w:t>
            </w:r>
          </w:p>
        </w:tc>
        <w:tc>
          <w:tcPr>
            <w:tcW w:w="2702" w:type="dxa"/>
            <w:tcBorders>
              <w:top w:val="single" w:sz="4" w:space="0" w:color="000000"/>
              <w:left w:val="single" w:sz="4" w:space="0" w:color="000000"/>
            </w:tcBorders>
            <w:shd w:val="clear" w:color="000000" w:fill="auto"/>
          </w:tcPr>
          <w:p w:rsidR="00910EDC" w:rsidRPr="004D4EDC" w:rsidRDefault="00F6006F" w:rsidP="003A60AA">
            <w:pPr>
              <w:autoSpaceDE w:val="0"/>
              <w:ind w:right="-1"/>
              <w:rPr>
                <w:rFonts w:eastAsia="Times New Roman" w:cs="Times New Roman"/>
                <w:spacing w:val="-6"/>
              </w:rPr>
            </w:pPr>
            <w:r w:rsidRPr="004D4EDC">
              <w:rPr>
                <w:rFonts w:eastAsia="Times New Roman" w:cs="Times New Roman"/>
                <w:spacing w:val="-6"/>
              </w:rPr>
              <w:t>Гороховий зерноїд (2-3 жука/10 помахів сачком), горохова попелиця (250-300 екз. на 10 помахів сачком), гороховий трипс (2 екз. на квітку), горохова плодожерка, акацієва вогнівка (25-30 яєць на кв.м), гороховий комарик</w:t>
            </w:r>
          </w:p>
          <w:p w:rsidR="00910EDC" w:rsidRPr="004D4EDC" w:rsidRDefault="00910EDC" w:rsidP="003A60AA">
            <w:pPr>
              <w:autoSpaceDE w:val="0"/>
              <w:ind w:right="-1"/>
              <w:rPr>
                <w:rFonts w:eastAsia="Times New Roman" w:cs="Times New Roman"/>
              </w:rPr>
            </w:pPr>
          </w:p>
          <w:p w:rsidR="00910EDC" w:rsidRPr="004D4EDC" w:rsidRDefault="00F6006F" w:rsidP="003A60AA">
            <w:pPr>
              <w:autoSpaceDE w:val="0"/>
              <w:ind w:right="-1"/>
              <w:rPr>
                <w:rFonts w:eastAsia="Times New Roman" w:cs="Times New Roman"/>
                <w:spacing w:val="-6"/>
              </w:rPr>
            </w:pPr>
            <w:r w:rsidRPr="004D4EDC">
              <w:rPr>
                <w:rFonts w:eastAsia="Times New Roman" w:cs="Times New Roman"/>
              </w:rPr>
              <w:t>Аскохітоз, пероноспороз, іржа, гнилі (за перших ознак захворювання)</w:t>
            </w:r>
          </w:p>
        </w:tc>
        <w:tc>
          <w:tcPr>
            <w:tcW w:w="5701" w:type="dxa"/>
            <w:tcBorders>
              <w:top w:val="single" w:sz="4" w:space="0" w:color="000000"/>
              <w:left w:val="single" w:sz="4" w:space="0" w:color="000000"/>
              <w:right w:val="single" w:sz="4" w:space="0" w:color="000000"/>
            </w:tcBorders>
            <w:shd w:val="clear" w:color="000000" w:fill="auto"/>
          </w:tcPr>
          <w:p w:rsidR="00910EDC" w:rsidRPr="004D4EDC" w:rsidRDefault="00F6006F" w:rsidP="003A60AA">
            <w:pPr>
              <w:autoSpaceDE w:val="0"/>
              <w:ind w:right="-1"/>
              <w:rPr>
                <w:rFonts w:eastAsia="Times New Roman" w:cs="Times New Roman"/>
              </w:rPr>
            </w:pPr>
            <w:r w:rsidRPr="004D4EDC">
              <w:rPr>
                <w:rFonts w:eastAsia="Times New Roman" w:cs="Times New Roman"/>
                <w:spacing w:val="-6"/>
              </w:rPr>
              <w:t xml:space="preserve">Обприскування інсектицидами: </w:t>
            </w:r>
            <w:r w:rsidRPr="004D4EDC">
              <w:rPr>
                <w:rFonts w:eastAsia="Times New Roman" w:cs="Times New Roman"/>
              </w:rPr>
              <w:t xml:space="preserve">Акцент, КЕ-0,5-1,0 л/га; Альтекс, КЕ-0,15-0,25 л/га* *; Данадим стабільний, КЕ -0,5-1 л/га; Децис </w:t>
            </w:r>
            <w:r w:rsidRPr="004D4EDC">
              <w:rPr>
                <w:rFonts w:eastAsia="Times New Roman" w:cs="Times New Roman"/>
                <w:lang w:val="en-US"/>
              </w:rPr>
              <w:t>f</w:t>
            </w:r>
            <w:r w:rsidRPr="004D4EDC">
              <w:rPr>
                <w:rFonts w:eastAsia="Times New Roman" w:cs="Times New Roman"/>
              </w:rPr>
              <w:t>-Люкс 25 ЕС, КЕ - 0,4-0,7л/га; Енжіо 247 SC, КС-0,18 л/га; Том, КЕ -0,15-025 л/га; ТОР, КС – 0,15 л/га; Фуфанон 570, КЕ-0,5-1,2,</w:t>
            </w:r>
            <w:r w:rsidR="005E291D" w:rsidRPr="004D4EDC">
              <w:rPr>
                <w:rFonts w:eastAsia="Times New Roman" w:cs="Times New Roman"/>
              </w:rPr>
              <w:t xml:space="preserve"> </w:t>
            </w:r>
            <w:r w:rsidRPr="004D4EDC">
              <w:rPr>
                <w:rFonts w:eastAsia="Times New Roman" w:cs="Times New Roman"/>
              </w:rPr>
              <w:t xml:space="preserve">а також дозволеним для застосування в посівах на зелений горошок Ф'юрі, в.е.- 0,07-0,1 л/га. </w:t>
            </w:r>
          </w:p>
          <w:p w:rsidR="00910EDC" w:rsidRPr="004D4EDC" w:rsidRDefault="00910EDC" w:rsidP="003A60AA">
            <w:pPr>
              <w:autoSpaceDE w:val="0"/>
              <w:ind w:right="-1"/>
              <w:rPr>
                <w:rFonts w:eastAsia="Times New Roman" w:cs="Times New Roman"/>
                <w:spacing w:val="-6"/>
              </w:rPr>
            </w:pPr>
          </w:p>
          <w:p w:rsidR="00910EDC" w:rsidRPr="004D4EDC" w:rsidRDefault="00910EDC" w:rsidP="003A60AA">
            <w:pPr>
              <w:autoSpaceDE w:val="0"/>
              <w:ind w:right="-1"/>
              <w:rPr>
                <w:rFonts w:eastAsia="Times New Roman" w:cs="Times New Roman"/>
                <w:spacing w:val="-6"/>
              </w:rPr>
            </w:pPr>
          </w:p>
          <w:p w:rsidR="00910EDC" w:rsidRPr="004D4EDC" w:rsidRDefault="00910EDC" w:rsidP="003A60AA">
            <w:pPr>
              <w:autoSpaceDE w:val="0"/>
              <w:ind w:right="-1"/>
              <w:rPr>
                <w:rFonts w:eastAsia="Times New Roman" w:cs="Times New Roman"/>
                <w:spacing w:val="-6"/>
              </w:rPr>
            </w:pPr>
          </w:p>
          <w:p w:rsidR="00910EDC" w:rsidRPr="004D4EDC" w:rsidRDefault="00F6006F" w:rsidP="003A60AA">
            <w:pPr>
              <w:autoSpaceDE w:val="0"/>
              <w:ind w:right="-1"/>
              <w:rPr>
                <w:rFonts w:eastAsia="Times New Roman" w:cs="Times New Roman"/>
              </w:rPr>
            </w:pPr>
            <w:r w:rsidRPr="004D4EDC">
              <w:rPr>
                <w:rFonts w:eastAsia="Times New Roman" w:cs="Times New Roman"/>
                <w:spacing w:val="-6"/>
              </w:rPr>
              <w:t>Обробка фунгіцидами: Альтерно, КЕ - 0,75-1,0 л/га; Імпакт К, КС – 0,6-0,8 л/га; Колосаль Про, МЕ – 0,4-0,6 л/га; Кустодія, КС – 0,8-1,2 л/га; Мерпан , ВГ-2-2,5 кг/га, ін.</w:t>
            </w:r>
          </w:p>
        </w:tc>
      </w:tr>
      <w:tr w:rsidR="00910EDC" w:rsidRPr="004D4EDC">
        <w:trPr>
          <w:trHeight w:val="987"/>
        </w:trPr>
        <w:tc>
          <w:tcPr>
            <w:tcW w:w="1418" w:type="dxa"/>
            <w:tcBorders>
              <w:top w:val="single" w:sz="4" w:space="0" w:color="000000"/>
              <w:left w:val="single" w:sz="4" w:space="0" w:color="000000"/>
            </w:tcBorders>
            <w:shd w:val="clear" w:color="000000" w:fill="auto"/>
          </w:tcPr>
          <w:p w:rsidR="00910EDC" w:rsidRPr="004D4EDC" w:rsidRDefault="00F6006F" w:rsidP="003A60AA">
            <w:pPr>
              <w:autoSpaceDE w:val="0"/>
              <w:ind w:right="-1"/>
              <w:rPr>
                <w:rFonts w:eastAsia="Times New Roman" w:cs="Times New Roman"/>
                <w:spacing w:val="-4"/>
              </w:rPr>
            </w:pPr>
            <w:r w:rsidRPr="004D4EDC">
              <w:rPr>
                <w:rFonts w:eastAsia="Times New Roman" w:cs="Times New Roman"/>
              </w:rPr>
              <w:t>Утворення бобів</w:t>
            </w:r>
          </w:p>
        </w:tc>
        <w:tc>
          <w:tcPr>
            <w:tcW w:w="2702" w:type="dxa"/>
            <w:vMerge w:val="restart"/>
            <w:tcBorders>
              <w:top w:val="single" w:sz="4" w:space="0" w:color="000000"/>
              <w:left w:val="single" w:sz="4" w:space="0" w:color="000000"/>
              <w:bottom w:val="single" w:sz="4" w:space="0" w:color="000000"/>
            </w:tcBorders>
            <w:shd w:val="clear" w:color="000000" w:fill="auto"/>
          </w:tcPr>
          <w:p w:rsidR="00910EDC" w:rsidRPr="004D4EDC" w:rsidRDefault="00F6006F" w:rsidP="003A60AA">
            <w:pPr>
              <w:autoSpaceDE w:val="0"/>
              <w:ind w:right="-1"/>
              <w:rPr>
                <w:rFonts w:eastAsia="Times New Roman" w:cs="Times New Roman"/>
              </w:rPr>
            </w:pPr>
            <w:r w:rsidRPr="004D4EDC">
              <w:rPr>
                <w:rFonts w:eastAsia="Times New Roman" w:cs="Times New Roman"/>
                <w:spacing w:val="-4"/>
              </w:rPr>
              <w:t>Горохова плодожерка, акацієва вогнівка, листогризучі совки, лучний метелик</w:t>
            </w:r>
          </w:p>
        </w:tc>
        <w:tc>
          <w:tcPr>
            <w:tcW w:w="5701" w:type="dxa"/>
            <w:vMerge w:val="restart"/>
            <w:tcBorders>
              <w:top w:val="single" w:sz="4" w:space="0" w:color="000000"/>
              <w:left w:val="single" w:sz="4" w:space="0" w:color="000000"/>
              <w:bottom w:val="single" w:sz="4" w:space="0" w:color="000000"/>
              <w:right w:val="single" w:sz="4" w:space="0" w:color="000000"/>
            </w:tcBorders>
            <w:shd w:val="clear" w:color="000000" w:fill="auto"/>
          </w:tcPr>
          <w:p w:rsidR="00910EDC" w:rsidRPr="004D4EDC" w:rsidRDefault="00F6006F" w:rsidP="003A60AA">
            <w:pPr>
              <w:autoSpaceDE w:val="0"/>
              <w:ind w:right="-1"/>
              <w:rPr>
                <w:rFonts w:eastAsia="Times New Roman" w:cs="Times New Roman"/>
              </w:rPr>
            </w:pPr>
            <w:r w:rsidRPr="004D4EDC">
              <w:rPr>
                <w:rFonts w:eastAsia="Times New Roman" w:cs="Times New Roman"/>
              </w:rPr>
              <w:t>Випуск бурої та жовтої трихограми у період відкладання яєць (співвідношення 1:10)</w:t>
            </w:r>
          </w:p>
        </w:tc>
      </w:tr>
      <w:tr w:rsidR="00910EDC" w:rsidRPr="004D4EDC" w:rsidTr="00632AF0">
        <w:trPr>
          <w:trHeight w:val="68"/>
        </w:trPr>
        <w:tc>
          <w:tcPr>
            <w:tcW w:w="1418" w:type="dxa"/>
            <w:tcBorders>
              <w:left w:val="single" w:sz="4" w:space="0" w:color="000000"/>
              <w:bottom w:val="single" w:sz="4" w:space="0" w:color="auto"/>
            </w:tcBorders>
            <w:shd w:val="clear" w:color="000000" w:fill="auto"/>
          </w:tcPr>
          <w:p w:rsidR="00910EDC" w:rsidRPr="004D4EDC" w:rsidRDefault="00910EDC" w:rsidP="003A60AA">
            <w:pPr>
              <w:autoSpaceDE w:val="0"/>
              <w:snapToGrid w:val="0"/>
              <w:ind w:right="-1"/>
              <w:rPr>
                <w:rFonts w:eastAsia="Times New Roman" w:cs="Times New Roman"/>
              </w:rPr>
            </w:pPr>
          </w:p>
        </w:tc>
        <w:tc>
          <w:tcPr>
            <w:tcW w:w="2702" w:type="dxa"/>
            <w:vMerge/>
            <w:tcBorders>
              <w:top w:val="single" w:sz="4" w:space="0" w:color="000000"/>
              <w:left w:val="single" w:sz="4" w:space="0" w:color="000000"/>
              <w:bottom w:val="single" w:sz="4" w:space="0" w:color="auto"/>
            </w:tcBorders>
            <w:shd w:val="clear" w:color="000000" w:fill="auto"/>
          </w:tcPr>
          <w:p w:rsidR="00910EDC" w:rsidRPr="004D4EDC" w:rsidRDefault="00910EDC" w:rsidP="003A60AA">
            <w:pPr>
              <w:ind w:right="-1"/>
              <w:rPr>
                <w:rFonts w:cs="Times New Roman"/>
              </w:rPr>
            </w:pPr>
          </w:p>
        </w:tc>
        <w:tc>
          <w:tcPr>
            <w:tcW w:w="5701" w:type="dxa"/>
            <w:vMerge/>
            <w:tcBorders>
              <w:top w:val="single" w:sz="4" w:space="0" w:color="000000"/>
              <w:left w:val="single" w:sz="4" w:space="0" w:color="000000"/>
              <w:bottom w:val="single" w:sz="4" w:space="0" w:color="000000"/>
              <w:right w:val="single" w:sz="4" w:space="0" w:color="000000"/>
            </w:tcBorders>
            <w:shd w:val="clear" w:color="000000" w:fill="auto"/>
          </w:tcPr>
          <w:p w:rsidR="00910EDC" w:rsidRPr="004D4EDC" w:rsidRDefault="00910EDC" w:rsidP="003A60AA">
            <w:pPr>
              <w:ind w:right="-1"/>
              <w:rPr>
                <w:rFonts w:cs="Times New Roman"/>
              </w:rPr>
            </w:pPr>
          </w:p>
        </w:tc>
      </w:tr>
      <w:tr w:rsidR="00910EDC" w:rsidRPr="004D4EDC" w:rsidTr="00632AF0">
        <w:trPr>
          <w:trHeight w:val="1190"/>
        </w:trPr>
        <w:tc>
          <w:tcPr>
            <w:tcW w:w="1418" w:type="dxa"/>
            <w:vMerge w:val="restart"/>
            <w:tcBorders>
              <w:top w:val="single" w:sz="4" w:space="0" w:color="auto"/>
              <w:left w:val="single" w:sz="4" w:space="0" w:color="auto"/>
              <w:bottom w:val="single" w:sz="4" w:space="0" w:color="auto"/>
              <w:right w:val="single" w:sz="4" w:space="0" w:color="auto"/>
            </w:tcBorders>
            <w:shd w:val="clear" w:color="000000" w:fill="auto"/>
          </w:tcPr>
          <w:p w:rsidR="00910EDC" w:rsidRPr="004D4EDC" w:rsidRDefault="00F6006F" w:rsidP="003A60AA">
            <w:pPr>
              <w:autoSpaceDE w:val="0"/>
              <w:snapToGrid w:val="0"/>
              <w:ind w:right="-1"/>
              <w:rPr>
                <w:rFonts w:eastAsia="Times New Roman" w:cs="Times New Roman"/>
              </w:rPr>
            </w:pPr>
            <w:r w:rsidRPr="004D4EDC">
              <w:rPr>
                <w:rFonts w:eastAsia="Times New Roman" w:cs="Times New Roman"/>
              </w:rPr>
              <w:lastRenderedPageBreak/>
              <w:t>Достигання насіння</w:t>
            </w:r>
          </w:p>
        </w:tc>
        <w:tc>
          <w:tcPr>
            <w:tcW w:w="2702" w:type="dxa"/>
            <w:vMerge w:val="restart"/>
            <w:tcBorders>
              <w:top w:val="single" w:sz="4" w:space="0" w:color="auto"/>
              <w:left w:val="single" w:sz="4" w:space="0" w:color="auto"/>
              <w:bottom w:val="single" w:sz="4" w:space="0" w:color="auto"/>
              <w:right w:val="single" w:sz="4" w:space="0" w:color="auto"/>
            </w:tcBorders>
            <w:shd w:val="clear" w:color="000000" w:fill="auto"/>
          </w:tcPr>
          <w:p w:rsidR="00910EDC" w:rsidRPr="004D4EDC" w:rsidRDefault="00F6006F" w:rsidP="003A60AA">
            <w:pPr>
              <w:autoSpaceDE w:val="0"/>
              <w:ind w:right="-1"/>
              <w:rPr>
                <w:rFonts w:eastAsia="Times New Roman" w:cs="Times New Roman"/>
              </w:rPr>
            </w:pPr>
            <w:r w:rsidRPr="004D4EDC">
              <w:rPr>
                <w:rFonts w:eastAsia="Times New Roman" w:cs="Times New Roman"/>
              </w:rPr>
              <w:t xml:space="preserve">Комплекс хвороб та шкідників. </w:t>
            </w:r>
          </w:p>
          <w:p w:rsidR="00910EDC" w:rsidRPr="004D4EDC" w:rsidRDefault="00F6006F" w:rsidP="003A60AA">
            <w:pPr>
              <w:autoSpaceDE w:val="0"/>
              <w:ind w:right="-1"/>
              <w:rPr>
                <w:rFonts w:eastAsia="Times New Roman" w:cs="Times New Roman"/>
              </w:rPr>
            </w:pPr>
            <w:r w:rsidRPr="004D4EDC">
              <w:rPr>
                <w:rFonts w:eastAsia="Times New Roman" w:cs="Times New Roman"/>
              </w:rPr>
              <w:t xml:space="preserve"> </w:t>
            </w:r>
          </w:p>
        </w:tc>
        <w:tc>
          <w:tcPr>
            <w:tcW w:w="5701" w:type="dxa"/>
            <w:tcBorders>
              <w:top w:val="single" w:sz="4" w:space="0" w:color="000000"/>
              <w:left w:val="single" w:sz="4" w:space="0" w:color="auto"/>
              <w:bottom w:val="single" w:sz="4" w:space="0" w:color="000000"/>
              <w:right w:val="single" w:sz="4" w:space="0" w:color="000000"/>
            </w:tcBorders>
            <w:shd w:val="clear" w:color="000000" w:fill="auto"/>
          </w:tcPr>
          <w:p w:rsidR="00910EDC" w:rsidRPr="004D4EDC" w:rsidRDefault="00F6006F" w:rsidP="003A60AA">
            <w:pPr>
              <w:autoSpaceDE w:val="0"/>
              <w:ind w:right="-1"/>
              <w:rPr>
                <w:rFonts w:eastAsia="Times New Roman" w:cs="Times New Roman"/>
                <w:spacing w:val="-6"/>
              </w:rPr>
            </w:pPr>
            <w:r w:rsidRPr="004D4EDC">
              <w:rPr>
                <w:rFonts w:eastAsia="Times New Roman" w:cs="Times New Roman"/>
                <w:spacing w:val="-6"/>
              </w:rPr>
              <w:t>Десикація посівів Везувієм, РК-2-3 кг/га, Клінік Екстрим, РК – 2,0-3,0 л/га; Регалоном-</w:t>
            </w:r>
            <w:r w:rsidRPr="004D4EDC">
              <w:rPr>
                <w:rFonts w:eastAsia="Times New Roman" w:cs="Times New Roman"/>
                <w:spacing w:val="-6"/>
                <w:lang w:val="en-US"/>
              </w:rPr>
              <w:t>S</w:t>
            </w:r>
            <w:r w:rsidRPr="004D4EDC">
              <w:rPr>
                <w:rFonts w:eastAsia="Times New Roman" w:cs="Times New Roman"/>
                <w:spacing w:val="-6"/>
              </w:rPr>
              <w:t>, РК – 2,0-3,0 л/га</w:t>
            </w:r>
            <w:r w:rsidR="005E291D" w:rsidRPr="004D4EDC">
              <w:rPr>
                <w:rFonts w:eastAsia="Times New Roman" w:cs="Times New Roman"/>
                <w:spacing w:val="-6"/>
              </w:rPr>
              <w:t xml:space="preserve"> </w:t>
            </w:r>
            <w:r w:rsidRPr="004D4EDC">
              <w:rPr>
                <w:rFonts w:eastAsia="Times New Roman" w:cs="Times New Roman"/>
                <w:spacing w:val="-6"/>
              </w:rPr>
              <w:t xml:space="preserve">(за 7днів до збирання врожаю), по-жовтіння нижніх бобів та вологості зерна до 45% </w:t>
            </w:r>
          </w:p>
        </w:tc>
      </w:tr>
      <w:tr w:rsidR="00910EDC" w:rsidRPr="004D4EDC" w:rsidTr="00632AF0">
        <w:trPr>
          <w:trHeight w:val="1205"/>
        </w:trPr>
        <w:tc>
          <w:tcPr>
            <w:tcW w:w="1418" w:type="dxa"/>
            <w:vMerge/>
            <w:tcBorders>
              <w:top w:val="single" w:sz="4" w:space="0" w:color="auto"/>
              <w:left w:val="single" w:sz="4" w:space="0" w:color="auto"/>
              <w:bottom w:val="single" w:sz="4" w:space="0" w:color="auto"/>
              <w:right w:val="single" w:sz="4" w:space="0" w:color="auto"/>
            </w:tcBorders>
            <w:shd w:val="clear" w:color="000000" w:fill="auto"/>
          </w:tcPr>
          <w:p w:rsidR="00910EDC" w:rsidRPr="004D4EDC" w:rsidRDefault="00910EDC" w:rsidP="003A60AA">
            <w:pPr>
              <w:ind w:right="-1"/>
              <w:rPr>
                <w:rFonts w:cs="Times New Roman"/>
              </w:rPr>
            </w:pPr>
          </w:p>
        </w:tc>
        <w:tc>
          <w:tcPr>
            <w:tcW w:w="2702" w:type="dxa"/>
            <w:vMerge/>
            <w:tcBorders>
              <w:top w:val="single" w:sz="4" w:space="0" w:color="auto"/>
              <w:left w:val="single" w:sz="4" w:space="0" w:color="auto"/>
              <w:bottom w:val="single" w:sz="4" w:space="0" w:color="auto"/>
              <w:right w:val="single" w:sz="4" w:space="0" w:color="auto"/>
            </w:tcBorders>
            <w:shd w:val="clear" w:color="000000" w:fill="auto"/>
          </w:tcPr>
          <w:p w:rsidR="00910EDC" w:rsidRPr="004D4EDC" w:rsidRDefault="00910EDC" w:rsidP="003A60AA">
            <w:pPr>
              <w:ind w:right="-1"/>
              <w:rPr>
                <w:rFonts w:cs="Times New Roman"/>
              </w:rPr>
            </w:pPr>
          </w:p>
        </w:tc>
        <w:tc>
          <w:tcPr>
            <w:tcW w:w="5701" w:type="dxa"/>
            <w:tcBorders>
              <w:top w:val="single" w:sz="4" w:space="0" w:color="000000"/>
              <w:left w:val="single" w:sz="4" w:space="0" w:color="auto"/>
              <w:bottom w:val="single" w:sz="4" w:space="0" w:color="000000"/>
              <w:right w:val="single" w:sz="4" w:space="0" w:color="000000"/>
            </w:tcBorders>
            <w:shd w:val="clear" w:color="000000" w:fill="auto"/>
          </w:tcPr>
          <w:p w:rsidR="00910EDC" w:rsidRPr="004D4EDC" w:rsidRDefault="00F6006F" w:rsidP="003A60AA">
            <w:pPr>
              <w:autoSpaceDE w:val="0"/>
              <w:ind w:right="-1"/>
              <w:rPr>
                <w:rFonts w:eastAsia="Times New Roman" w:cs="Times New Roman"/>
              </w:rPr>
            </w:pPr>
            <w:r w:rsidRPr="004D4EDC">
              <w:rPr>
                <w:rFonts w:eastAsia="Times New Roman" w:cs="Times New Roman"/>
              </w:rPr>
              <w:t>Десикація посівів: АП-Дикват, РК – 2,0-3,0 л/га; Мілвус, РК – 2,0-3,0 (за пожовтіння нижніх бобів та за вологості зерна до 45%); Раудапом Енерджі, РК – 2,4 л/га; Раундапом Екстра, РК-2,4 л/га, (за побуріння 70-75% бобів, з а 14 днів до збирання врожаю)</w:t>
            </w:r>
          </w:p>
        </w:tc>
      </w:tr>
      <w:tr w:rsidR="00910EDC" w:rsidRPr="004D4EDC" w:rsidTr="00632AF0">
        <w:trPr>
          <w:trHeight w:val="587"/>
        </w:trPr>
        <w:tc>
          <w:tcPr>
            <w:tcW w:w="1418" w:type="dxa"/>
            <w:tcBorders>
              <w:top w:val="single" w:sz="4" w:space="0" w:color="auto"/>
              <w:left w:val="single" w:sz="4" w:space="0" w:color="000000"/>
              <w:bottom w:val="single" w:sz="4" w:space="0" w:color="000000"/>
            </w:tcBorders>
            <w:shd w:val="clear" w:color="000000" w:fill="auto"/>
          </w:tcPr>
          <w:p w:rsidR="00910EDC" w:rsidRPr="004D4EDC" w:rsidRDefault="00F6006F" w:rsidP="003A60AA">
            <w:pPr>
              <w:autoSpaceDE w:val="0"/>
              <w:ind w:right="-1"/>
              <w:rPr>
                <w:rFonts w:eastAsia="Times New Roman" w:cs="Times New Roman"/>
              </w:rPr>
            </w:pPr>
            <w:r w:rsidRPr="004D4EDC">
              <w:rPr>
                <w:rFonts w:eastAsia="Times New Roman" w:cs="Times New Roman"/>
              </w:rPr>
              <w:t>Збирання врожаю</w:t>
            </w:r>
          </w:p>
        </w:tc>
        <w:tc>
          <w:tcPr>
            <w:tcW w:w="2702" w:type="dxa"/>
            <w:tcBorders>
              <w:top w:val="single" w:sz="4" w:space="0" w:color="auto"/>
              <w:left w:val="single" w:sz="4" w:space="0" w:color="000000"/>
              <w:bottom w:val="single" w:sz="4" w:space="0" w:color="000000"/>
            </w:tcBorders>
            <w:shd w:val="clear" w:color="000000" w:fill="auto"/>
          </w:tcPr>
          <w:p w:rsidR="00910EDC" w:rsidRPr="004D4EDC" w:rsidRDefault="00F6006F" w:rsidP="003A60AA">
            <w:pPr>
              <w:autoSpaceDE w:val="0"/>
              <w:ind w:right="-1"/>
              <w:rPr>
                <w:rFonts w:eastAsia="Times New Roman" w:cs="Times New Roman"/>
              </w:rPr>
            </w:pPr>
            <w:r w:rsidRPr="004D4EDC">
              <w:rPr>
                <w:rFonts w:eastAsia="Times New Roman" w:cs="Times New Roman"/>
              </w:rPr>
              <w:t>Комплекс шкідників</w:t>
            </w:r>
          </w:p>
        </w:tc>
        <w:tc>
          <w:tcPr>
            <w:tcW w:w="5701" w:type="dxa"/>
            <w:tcBorders>
              <w:top w:val="single" w:sz="4" w:space="0" w:color="000000"/>
              <w:left w:val="single" w:sz="4" w:space="0" w:color="000000"/>
              <w:bottom w:val="single" w:sz="4" w:space="0" w:color="000000"/>
              <w:right w:val="single" w:sz="4" w:space="0" w:color="000000"/>
            </w:tcBorders>
            <w:shd w:val="clear" w:color="000000" w:fill="auto"/>
          </w:tcPr>
          <w:p w:rsidR="00910EDC" w:rsidRPr="004D4EDC" w:rsidRDefault="00F6006F" w:rsidP="003A60AA">
            <w:pPr>
              <w:autoSpaceDE w:val="0"/>
              <w:ind w:right="-1"/>
              <w:rPr>
                <w:rFonts w:eastAsia="Times New Roman" w:cs="Times New Roman"/>
              </w:rPr>
            </w:pPr>
            <w:r w:rsidRPr="004D4EDC">
              <w:rPr>
                <w:rFonts w:eastAsia="Times New Roman" w:cs="Times New Roman"/>
              </w:rPr>
              <w:t>Збирання зерна на насіння проводити в оптимальні строки із здорових посівів</w:t>
            </w:r>
          </w:p>
        </w:tc>
      </w:tr>
      <w:tr w:rsidR="00910EDC" w:rsidRPr="004D4EDC">
        <w:trPr>
          <w:trHeight w:val="1763"/>
        </w:trPr>
        <w:tc>
          <w:tcPr>
            <w:tcW w:w="1418" w:type="dxa"/>
            <w:tcBorders>
              <w:top w:val="single" w:sz="4" w:space="0" w:color="000000"/>
              <w:left w:val="single" w:sz="4" w:space="0" w:color="000000"/>
              <w:bottom w:val="single" w:sz="4" w:space="0" w:color="000000"/>
            </w:tcBorders>
            <w:shd w:val="clear" w:color="000000" w:fill="auto"/>
          </w:tcPr>
          <w:p w:rsidR="00910EDC" w:rsidRPr="004D4EDC" w:rsidRDefault="00F6006F" w:rsidP="003A60AA">
            <w:pPr>
              <w:autoSpaceDE w:val="0"/>
              <w:ind w:right="-1"/>
              <w:rPr>
                <w:rFonts w:eastAsia="Times New Roman" w:cs="Times New Roman"/>
              </w:rPr>
            </w:pPr>
            <w:r w:rsidRPr="004D4EDC">
              <w:rPr>
                <w:rFonts w:eastAsia="Times New Roman" w:cs="Times New Roman"/>
              </w:rPr>
              <w:t>Після збирання врожаю</w:t>
            </w:r>
          </w:p>
        </w:tc>
        <w:tc>
          <w:tcPr>
            <w:tcW w:w="2702" w:type="dxa"/>
            <w:tcBorders>
              <w:top w:val="single" w:sz="4" w:space="0" w:color="000000"/>
              <w:left w:val="single" w:sz="4" w:space="0" w:color="000000"/>
              <w:bottom w:val="single" w:sz="4" w:space="0" w:color="000000"/>
            </w:tcBorders>
            <w:shd w:val="clear" w:color="000000" w:fill="auto"/>
          </w:tcPr>
          <w:p w:rsidR="00910EDC" w:rsidRPr="004D4EDC" w:rsidRDefault="00F6006F" w:rsidP="003A60AA">
            <w:pPr>
              <w:autoSpaceDE w:val="0"/>
              <w:ind w:right="-1"/>
              <w:rPr>
                <w:rFonts w:eastAsia="Times New Roman" w:cs="Times New Roman"/>
              </w:rPr>
            </w:pPr>
            <w:r w:rsidRPr="004D4EDC">
              <w:rPr>
                <w:rFonts w:eastAsia="Times New Roman" w:cs="Times New Roman"/>
              </w:rPr>
              <w:t>Комплекс шкідників і хвороб</w:t>
            </w:r>
          </w:p>
          <w:p w:rsidR="00910EDC" w:rsidRPr="004D4EDC" w:rsidRDefault="00910EDC" w:rsidP="003A60AA">
            <w:pPr>
              <w:autoSpaceDE w:val="0"/>
              <w:ind w:right="-1"/>
              <w:rPr>
                <w:rFonts w:eastAsia="Times New Roman" w:cs="Times New Roman"/>
              </w:rPr>
            </w:pPr>
          </w:p>
          <w:p w:rsidR="00910EDC" w:rsidRPr="004D4EDC" w:rsidRDefault="00910EDC" w:rsidP="003A60AA">
            <w:pPr>
              <w:autoSpaceDE w:val="0"/>
              <w:ind w:right="-1"/>
              <w:rPr>
                <w:rFonts w:eastAsia="Times New Roman" w:cs="Times New Roman"/>
              </w:rPr>
            </w:pPr>
          </w:p>
          <w:p w:rsidR="00910EDC" w:rsidRPr="004D4EDC" w:rsidRDefault="00F6006F" w:rsidP="003A60AA">
            <w:pPr>
              <w:autoSpaceDE w:val="0"/>
              <w:ind w:right="-1"/>
              <w:rPr>
                <w:rFonts w:eastAsia="Times New Roman" w:cs="Times New Roman"/>
              </w:rPr>
            </w:pPr>
            <w:r w:rsidRPr="004D4EDC">
              <w:rPr>
                <w:rFonts w:eastAsia="Times New Roman" w:cs="Times New Roman"/>
              </w:rPr>
              <w:t xml:space="preserve">Гороховий зерноїд (більше 10 екз./1 кг) </w:t>
            </w:r>
          </w:p>
        </w:tc>
        <w:tc>
          <w:tcPr>
            <w:tcW w:w="5701" w:type="dxa"/>
            <w:tcBorders>
              <w:top w:val="single" w:sz="4" w:space="0" w:color="000000"/>
              <w:left w:val="single" w:sz="4" w:space="0" w:color="000000"/>
              <w:bottom w:val="single" w:sz="4" w:space="0" w:color="000000"/>
              <w:right w:val="single" w:sz="4" w:space="0" w:color="000000"/>
            </w:tcBorders>
            <w:shd w:val="clear" w:color="000000" w:fill="auto"/>
          </w:tcPr>
          <w:p w:rsidR="00910EDC" w:rsidRPr="004D4EDC" w:rsidRDefault="00F6006F" w:rsidP="003A60AA">
            <w:pPr>
              <w:autoSpaceDE w:val="0"/>
              <w:ind w:right="-1"/>
              <w:rPr>
                <w:rFonts w:eastAsia="Times New Roman" w:cs="Times New Roman"/>
                <w:spacing w:val="-6"/>
              </w:rPr>
            </w:pPr>
            <w:r w:rsidRPr="004D4EDC">
              <w:rPr>
                <w:rFonts w:eastAsia="Times New Roman" w:cs="Times New Roman"/>
                <w:spacing w:val="-6"/>
              </w:rPr>
              <w:t>Своєчасне післязбиральне лущення поля. Оранка гороховищ не пізніше 7-10 діб після збору врожаю. Очищення, сушіння, сортування насіння.</w:t>
            </w:r>
          </w:p>
          <w:p w:rsidR="00910EDC" w:rsidRPr="004D4EDC" w:rsidRDefault="00910EDC" w:rsidP="003A60AA">
            <w:pPr>
              <w:autoSpaceDE w:val="0"/>
              <w:ind w:right="-1"/>
              <w:rPr>
                <w:rFonts w:eastAsia="Times New Roman" w:cs="Times New Roman"/>
                <w:spacing w:val="-6"/>
              </w:rPr>
            </w:pPr>
          </w:p>
          <w:p w:rsidR="00910EDC" w:rsidRPr="004D4EDC" w:rsidRDefault="00F6006F" w:rsidP="003A60AA">
            <w:pPr>
              <w:autoSpaceDE w:val="0"/>
              <w:ind w:right="-1"/>
              <w:rPr>
                <w:rFonts w:eastAsia="Times New Roman" w:cs="Times New Roman"/>
              </w:rPr>
            </w:pPr>
            <w:r w:rsidRPr="004D4EDC">
              <w:rPr>
                <w:rFonts w:eastAsia="Times New Roman" w:cs="Times New Roman"/>
              </w:rPr>
              <w:t>Фумігація зерна Магнофосом, ПГ – 1-2 пл. на 10 т; Токсіфосом 560 таб. – 3-4 табл./кв.м; Тофосом, ПГ-6г/т; Селфосом, ПГ-6-9 г/т</w:t>
            </w:r>
          </w:p>
        </w:tc>
      </w:tr>
    </w:tbl>
    <w:p w:rsidR="00910EDC" w:rsidRPr="004D4EDC" w:rsidRDefault="00F6006F" w:rsidP="000F639A">
      <w:pPr>
        <w:autoSpaceDE w:val="0"/>
        <w:ind w:right="-1"/>
        <w:rPr>
          <w:rFonts w:eastAsia="Times New Roman" w:cs="Times New Roman"/>
          <w:b/>
          <w:sz w:val="27"/>
          <w:szCs w:val="27"/>
        </w:rPr>
      </w:pPr>
      <w:r w:rsidRPr="004D4EDC">
        <w:rPr>
          <w:rFonts w:eastAsia="Times New Roman" w:cs="Times New Roman"/>
          <w:sz w:val="27"/>
          <w:szCs w:val="27"/>
        </w:rPr>
        <w:t>До *- забороняється вживання зеленого горошку.</w:t>
      </w:r>
    </w:p>
    <w:p w:rsidR="00910EDC" w:rsidRPr="004D4EDC" w:rsidRDefault="00F6006F" w:rsidP="000F639A">
      <w:pPr>
        <w:autoSpaceDE w:val="0"/>
        <w:ind w:right="-1"/>
        <w:jc w:val="both"/>
        <w:rPr>
          <w:rFonts w:eastAsia="Times New Roman" w:cs="Times New Roman"/>
          <w:b/>
          <w:sz w:val="27"/>
          <w:szCs w:val="27"/>
        </w:rPr>
      </w:pPr>
      <w:r w:rsidRPr="004D4EDC">
        <w:rPr>
          <w:rFonts w:eastAsia="Times New Roman" w:cs="Times New Roman"/>
          <w:b/>
          <w:sz w:val="27"/>
          <w:szCs w:val="27"/>
        </w:rPr>
        <w:t xml:space="preserve">** - </w:t>
      </w:r>
      <w:r w:rsidRPr="004D4EDC">
        <w:rPr>
          <w:rFonts w:eastAsia="Times New Roman" w:cs="Times New Roman"/>
          <w:sz w:val="27"/>
          <w:szCs w:val="27"/>
        </w:rPr>
        <w:t>за 25 днів до збирання врожаю на зелений горошок; за 30-горох на зерно.</w:t>
      </w:r>
    </w:p>
    <w:p w:rsidR="00910EDC" w:rsidRPr="004D4EDC" w:rsidRDefault="00910EDC" w:rsidP="000F639A">
      <w:pPr>
        <w:autoSpaceDE w:val="0"/>
        <w:ind w:right="-1"/>
        <w:jc w:val="both"/>
        <w:rPr>
          <w:rFonts w:eastAsia="Times New Roman" w:cs="Times New Roman"/>
          <w:b/>
          <w:sz w:val="27"/>
          <w:szCs w:val="27"/>
        </w:rPr>
      </w:pPr>
    </w:p>
    <w:p w:rsidR="00910EDC" w:rsidRPr="004D4EDC" w:rsidRDefault="00F6006F" w:rsidP="00D80B2E">
      <w:pPr>
        <w:autoSpaceDE w:val="0"/>
        <w:ind w:right="-1" w:firstLine="709"/>
        <w:jc w:val="both"/>
        <w:rPr>
          <w:rFonts w:eastAsia="Times New Roman" w:cs="Times New Roman"/>
          <w:sz w:val="27"/>
          <w:szCs w:val="27"/>
        </w:rPr>
      </w:pPr>
      <w:r w:rsidRPr="004D4EDC">
        <w:rPr>
          <w:rFonts w:eastAsia="Times New Roman" w:cs="Times New Roman"/>
          <w:b/>
          <w:sz w:val="27"/>
          <w:szCs w:val="27"/>
        </w:rPr>
        <w:t xml:space="preserve">Зернобобові </w:t>
      </w:r>
      <w:r w:rsidRPr="004D4EDC">
        <w:rPr>
          <w:rFonts w:eastAsia="Times New Roman" w:cs="Times New Roman"/>
          <w:sz w:val="27"/>
          <w:szCs w:val="27"/>
        </w:rPr>
        <w:t>культури засмічуються всіма видами однорічних і</w:t>
      </w:r>
      <w:r w:rsidRPr="004D4EDC">
        <w:rPr>
          <w:rFonts w:eastAsia="Times New Roman" w:cs="Times New Roman"/>
          <w:b/>
          <w:sz w:val="27"/>
          <w:szCs w:val="27"/>
        </w:rPr>
        <w:t xml:space="preserve"> </w:t>
      </w:r>
      <w:r w:rsidRPr="004D4EDC">
        <w:rPr>
          <w:rFonts w:eastAsia="Times New Roman" w:cs="Times New Roman"/>
          <w:sz w:val="27"/>
          <w:szCs w:val="27"/>
        </w:rPr>
        <w:t>багаторічних бур’янів через низьку конкурентоспроможність на ранніх фазах розвитку. Ефективним заходом боротьби з бур’янами в посівах однорічних бобових культур є до - і післясходове боронування. Перше проводиться через 3-6 днів після сівби, коли довжина проростка не перевищує 1,5 см, друге за висоти бур’яну 8-10 см у фазі 3-4 листків гороху; 3-4 трійчастих листків люпину; першого трійчастого листка сої. Боронування після з’явлення сходів проводять легкими або середніми боронами на невеликій швидкості руху агрегату упоперек рядків. Як правило, боронують у суху погоду і в другій половині дня, коли у рослин спадає тургор.</w:t>
      </w:r>
    </w:p>
    <w:p w:rsidR="00910EDC" w:rsidRPr="004D4EDC" w:rsidRDefault="00910EDC" w:rsidP="00D80B2E">
      <w:pPr>
        <w:autoSpaceDE w:val="0"/>
        <w:ind w:right="-1" w:firstLine="709"/>
        <w:jc w:val="both"/>
        <w:rPr>
          <w:rFonts w:eastAsia="Times New Roman" w:cs="Times New Roman"/>
          <w:sz w:val="27"/>
          <w:szCs w:val="27"/>
        </w:rPr>
      </w:pPr>
    </w:p>
    <w:p w:rsidR="00910EDC" w:rsidRPr="004D4EDC" w:rsidRDefault="00910EDC" w:rsidP="00D80B2E">
      <w:pPr>
        <w:autoSpaceDE w:val="0"/>
        <w:ind w:right="-1" w:firstLine="709"/>
        <w:jc w:val="center"/>
        <w:rPr>
          <w:rFonts w:eastAsia="Times New Roman" w:cs="Times New Roman"/>
          <w:sz w:val="27"/>
          <w:szCs w:val="27"/>
        </w:rPr>
      </w:pPr>
    </w:p>
    <w:tbl>
      <w:tblPr>
        <w:tblW w:w="9639" w:type="dxa"/>
        <w:tblInd w:w="8" w:type="dxa"/>
        <w:tblLayout w:type="fixed"/>
        <w:tblCellMar>
          <w:left w:w="0" w:type="dxa"/>
          <w:right w:w="0" w:type="dxa"/>
        </w:tblCellMar>
        <w:tblLook w:val="0000" w:firstRow="0" w:lastRow="0" w:firstColumn="0" w:lastColumn="0" w:noHBand="0" w:noVBand="0"/>
      </w:tblPr>
      <w:tblGrid>
        <w:gridCol w:w="1827"/>
        <w:gridCol w:w="3612"/>
        <w:gridCol w:w="4200"/>
      </w:tblGrid>
      <w:tr w:rsidR="00910EDC" w:rsidRPr="004D4EDC">
        <w:trPr>
          <w:trHeight w:hRule="exact" w:val="534"/>
        </w:trPr>
        <w:tc>
          <w:tcPr>
            <w:tcW w:w="1827" w:type="dxa"/>
            <w:tcBorders>
              <w:top w:val="single" w:sz="6" w:space="0" w:color="000000"/>
              <w:left w:val="single" w:sz="6" w:space="0" w:color="000000"/>
              <w:bottom w:val="single" w:sz="6" w:space="0" w:color="000000"/>
            </w:tcBorders>
            <w:shd w:val="clear" w:color="000000" w:fill="FFFFFF"/>
          </w:tcPr>
          <w:p w:rsidR="00910EDC" w:rsidRPr="004D4EDC" w:rsidRDefault="00F6006F" w:rsidP="000F639A">
            <w:pPr>
              <w:shd w:val="clear" w:color="000000" w:fill="FFFFFF"/>
              <w:tabs>
                <w:tab w:val="center" w:pos="840"/>
                <w:tab w:val="left" w:pos="1320"/>
              </w:tabs>
              <w:autoSpaceDE w:val="0"/>
              <w:ind w:right="-1"/>
              <w:rPr>
                <w:rFonts w:eastAsia="Times New Roman" w:cs="Times New Roman"/>
                <w:b/>
                <w:i/>
                <w:spacing w:val="-2"/>
                <w:w w:val="113"/>
              </w:rPr>
            </w:pPr>
            <w:r w:rsidRPr="004D4EDC">
              <w:rPr>
                <w:rFonts w:eastAsia="Times New Roman" w:cs="Times New Roman"/>
                <w:b/>
                <w:i/>
                <w:spacing w:val="-3"/>
                <w:w w:val="113"/>
              </w:rPr>
              <w:t>Види бур'янів</w:t>
            </w:r>
          </w:p>
        </w:tc>
        <w:tc>
          <w:tcPr>
            <w:tcW w:w="3612" w:type="dxa"/>
            <w:tcBorders>
              <w:top w:val="single" w:sz="6" w:space="0" w:color="000000"/>
              <w:left w:val="single" w:sz="6" w:space="0" w:color="000000"/>
              <w:bottom w:val="single" w:sz="6" w:space="0" w:color="000000"/>
            </w:tcBorders>
            <w:shd w:val="clear" w:color="000000" w:fill="FFFFFF"/>
          </w:tcPr>
          <w:p w:rsidR="00910EDC" w:rsidRPr="004D4EDC" w:rsidRDefault="00F6006F" w:rsidP="000F639A">
            <w:pPr>
              <w:shd w:val="clear" w:color="000000" w:fill="FFFFFF"/>
              <w:autoSpaceDE w:val="0"/>
              <w:ind w:right="-1"/>
              <w:jc w:val="center"/>
              <w:rPr>
                <w:rFonts w:eastAsia="Times New Roman" w:cs="Times New Roman"/>
                <w:b/>
                <w:i/>
              </w:rPr>
            </w:pPr>
            <w:r w:rsidRPr="004D4EDC">
              <w:rPr>
                <w:rFonts w:eastAsia="Times New Roman" w:cs="Times New Roman"/>
                <w:b/>
                <w:i/>
                <w:spacing w:val="-2"/>
                <w:w w:val="113"/>
              </w:rPr>
              <w:t>Назва гербіциду, норма витрати</w:t>
            </w:r>
          </w:p>
        </w:tc>
        <w:tc>
          <w:tcPr>
            <w:tcW w:w="4200" w:type="dxa"/>
            <w:tcBorders>
              <w:top w:val="single" w:sz="6" w:space="0" w:color="000000"/>
              <w:left w:val="single" w:sz="6" w:space="0" w:color="000000"/>
              <w:bottom w:val="single" w:sz="6" w:space="0" w:color="000000"/>
              <w:right w:val="single" w:sz="6"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b/>
                <w:i/>
                <w:spacing w:val="-3"/>
                <w:w w:val="113"/>
              </w:rPr>
            </w:pPr>
            <w:r w:rsidRPr="004D4EDC">
              <w:rPr>
                <w:rFonts w:eastAsia="Times New Roman" w:cs="Times New Roman"/>
                <w:b/>
                <w:i/>
              </w:rPr>
              <w:t xml:space="preserve">Спосіб, строки обробки, обмеження, фази розвитку культури, бур’янів </w:t>
            </w:r>
          </w:p>
        </w:tc>
      </w:tr>
      <w:tr w:rsidR="00910EDC" w:rsidRPr="004D4EDC">
        <w:trPr>
          <w:trHeight w:hRule="exact" w:val="1183"/>
        </w:trPr>
        <w:tc>
          <w:tcPr>
            <w:tcW w:w="1827" w:type="dxa"/>
            <w:tcBorders>
              <w:top w:val="single" w:sz="6" w:space="0" w:color="000000"/>
              <w:left w:val="single" w:sz="6" w:space="0" w:color="000000"/>
              <w:bottom w:val="single" w:sz="6" w:space="0" w:color="000000"/>
            </w:tcBorders>
            <w:shd w:val="clear" w:color="000000" w:fill="FFFFFF"/>
          </w:tcPr>
          <w:p w:rsidR="00910EDC" w:rsidRPr="004D4EDC" w:rsidRDefault="00F6006F" w:rsidP="000F639A">
            <w:pPr>
              <w:shd w:val="clear" w:color="000000" w:fill="FFFFFF"/>
              <w:tabs>
                <w:tab w:val="center" w:pos="840"/>
                <w:tab w:val="left" w:pos="1320"/>
              </w:tabs>
              <w:autoSpaceDE w:val="0"/>
              <w:ind w:right="-1"/>
              <w:rPr>
                <w:rFonts w:eastAsia="Times New Roman" w:cs="Times New Roman"/>
                <w:spacing w:val="-3"/>
                <w:w w:val="113"/>
              </w:rPr>
            </w:pPr>
            <w:r w:rsidRPr="004D4EDC">
              <w:rPr>
                <w:rFonts w:eastAsia="Times New Roman" w:cs="Times New Roman"/>
                <w:spacing w:val="-3"/>
                <w:w w:val="113"/>
              </w:rPr>
              <w:t>Однорічні зла</w:t>
            </w:r>
            <w:r w:rsidRPr="004D4EDC">
              <w:rPr>
                <w:rFonts w:eastAsia="Times New Roman" w:cs="Times New Roman"/>
                <w:spacing w:val="2"/>
                <w:w w:val="113"/>
              </w:rPr>
              <w:t xml:space="preserve">кові та </w:t>
            </w:r>
            <w:r w:rsidRPr="004D4EDC">
              <w:rPr>
                <w:rFonts w:eastAsia="Times New Roman" w:cs="Times New Roman"/>
                <w:w w:val="113"/>
              </w:rPr>
              <w:t>деякі дво</w:t>
            </w:r>
            <w:r w:rsidRPr="004D4EDC">
              <w:rPr>
                <w:rFonts w:eastAsia="Times New Roman" w:cs="Times New Roman"/>
                <w:spacing w:val="1"/>
                <w:w w:val="113"/>
              </w:rPr>
              <w:t>дольні</w:t>
            </w:r>
            <w:r w:rsidR="005E291D" w:rsidRPr="004D4EDC">
              <w:rPr>
                <w:rFonts w:eastAsia="Times New Roman" w:cs="Times New Roman"/>
                <w:spacing w:val="1"/>
                <w:w w:val="113"/>
              </w:rPr>
              <w:t xml:space="preserve"> </w:t>
            </w:r>
          </w:p>
        </w:tc>
        <w:tc>
          <w:tcPr>
            <w:tcW w:w="3612" w:type="dxa"/>
            <w:tcBorders>
              <w:top w:val="single" w:sz="6" w:space="0" w:color="000000"/>
              <w:left w:val="single" w:sz="6" w:space="0" w:color="000000"/>
              <w:bottom w:val="single" w:sz="6"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rPr>
            </w:pPr>
            <w:r w:rsidRPr="004D4EDC">
              <w:rPr>
                <w:rFonts w:eastAsia="Times New Roman" w:cs="Times New Roman"/>
                <w:spacing w:val="-2"/>
                <w:w w:val="113"/>
              </w:rPr>
              <w:t>Дуал Голд, 960 ЕС, КЕ</w:t>
            </w:r>
            <w:r w:rsidRPr="004D4EDC">
              <w:rPr>
                <w:rFonts w:eastAsia="Times New Roman" w:cs="Times New Roman"/>
                <w:spacing w:val="4"/>
                <w:w w:val="113"/>
              </w:rPr>
              <w:t>-</w:t>
            </w:r>
            <w:r w:rsidRPr="004D4EDC">
              <w:rPr>
                <w:rFonts w:eastAsia="Times New Roman" w:cs="Times New Roman"/>
                <w:spacing w:val="-2"/>
                <w:w w:val="113"/>
              </w:rPr>
              <w:t xml:space="preserve"> 1,6</w:t>
            </w:r>
          </w:p>
          <w:p w:rsidR="00910EDC" w:rsidRPr="004D4EDC" w:rsidRDefault="00910EDC" w:rsidP="000F639A">
            <w:pPr>
              <w:shd w:val="clear" w:color="000000" w:fill="FFFFFF"/>
              <w:autoSpaceDE w:val="0"/>
              <w:ind w:right="-1"/>
              <w:jc w:val="center"/>
              <w:rPr>
                <w:rFonts w:eastAsia="Times New Roman" w:cs="Times New Roman"/>
                <w:spacing w:val="-2"/>
                <w:w w:val="113"/>
              </w:rPr>
            </w:pPr>
          </w:p>
        </w:tc>
        <w:tc>
          <w:tcPr>
            <w:tcW w:w="4200" w:type="dxa"/>
            <w:tcBorders>
              <w:top w:val="single" w:sz="6" w:space="0" w:color="000000"/>
              <w:left w:val="single" w:sz="6" w:space="0" w:color="000000"/>
              <w:bottom w:val="single" w:sz="6" w:space="0" w:color="000000"/>
              <w:right w:val="single" w:sz="6"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w w:val="113"/>
              </w:rPr>
            </w:pPr>
            <w:r w:rsidRPr="004D4EDC">
              <w:rPr>
                <w:rFonts w:eastAsia="Times New Roman" w:cs="Times New Roman"/>
                <w:w w:val="113"/>
              </w:rPr>
              <w:t>Обприскування ґрунту до сівби або до сходів культури (в зоні недостатнього зволоження із за гортанням)</w:t>
            </w:r>
          </w:p>
          <w:p w:rsidR="00910EDC" w:rsidRPr="004D4EDC" w:rsidRDefault="00910EDC" w:rsidP="000F639A">
            <w:pPr>
              <w:shd w:val="clear" w:color="000000" w:fill="FFFFFF"/>
              <w:autoSpaceDE w:val="0"/>
              <w:ind w:right="-1"/>
              <w:rPr>
                <w:rFonts w:eastAsia="Times New Roman" w:cs="Times New Roman"/>
              </w:rPr>
            </w:pPr>
          </w:p>
        </w:tc>
      </w:tr>
      <w:tr w:rsidR="00910EDC" w:rsidRPr="004D4EDC">
        <w:trPr>
          <w:trHeight w:hRule="exact" w:val="1141"/>
        </w:trPr>
        <w:tc>
          <w:tcPr>
            <w:tcW w:w="1827" w:type="dxa"/>
            <w:tcBorders>
              <w:top w:val="single" w:sz="6" w:space="0" w:color="000000"/>
              <w:left w:val="single" w:sz="6" w:space="0" w:color="000000"/>
              <w:bottom w:val="single" w:sz="6" w:space="0" w:color="000000"/>
            </w:tcBorders>
            <w:shd w:val="clear" w:color="000000" w:fill="FFFFFF"/>
          </w:tcPr>
          <w:p w:rsidR="00910EDC" w:rsidRPr="004D4EDC" w:rsidRDefault="00910EDC" w:rsidP="000F639A">
            <w:pPr>
              <w:shd w:val="clear" w:color="000000" w:fill="FFFFFF"/>
              <w:tabs>
                <w:tab w:val="center" w:pos="840"/>
                <w:tab w:val="left" w:pos="1320"/>
              </w:tabs>
              <w:autoSpaceDE w:val="0"/>
              <w:ind w:right="-1"/>
              <w:rPr>
                <w:rFonts w:eastAsia="Times New Roman" w:cs="Times New Roman"/>
                <w:spacing w:val="-3"/>
                <w:w w:val="113"/>
              </w:rPr>
            </w:pPr>
          </w:p>
        </w:tc>
        <w:tc>
          <w:tcPr>
            <w:tcW w:w="3612" w:type="dxa"/>
            <w:tcBorders>
              <w:top w:val="single" w:sz="6" w:space="0" w:color="000000"/>
              <w:left w:val="single" w:sz="6" w:space="0" w:color="000000"/>
              <w:bottom w:val="single" w:sz="6"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spacing w:val="-2"/>
                <w:w w:val="113"/>
              </w:rPr>
            </w:pPr>
            <w:r w:rsidRPr="004D4EDC">
              <w:rPr>
                <w:rFonts w:eastAsia="Times New Roman" w:cs="Times New Roman"/>
                <w:w w:val="113"/>
              </w:rPr>
              <w:t xml:space="preserve">Фронтьєр Оптіма, КЕ -0,8-1,2 (максимальна норма на ґрунтах з вмістом гумусу понад 3,5%) </w:t>
            </w:r>
          </w:p>
        </w:tc>
        <w:tc>
          <w:tcPr>
            <w:tcW w:w="4200" w:type="dxa"/>
            <w:tcBorders>
              <w:top w:val="single" w:sz="6" w:space="0" w:color="000000"/>
              <w:left w:val="single" w:sz="6" w:space="0" w:color="000000"/>
              <w:bottom w:val="single" w:sz="6" w:space="0" w:color="000000"/>
              <w:right w:val="single" w:sz="6"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w w:val="113"/>
              </w:rPr>
            </w:pPr>
            <w:r w:rsidRPr="004D4EDC">
              <w:rPr>
                <w:rFonts w:eastAsia="Times New Roman" w:cs="Times New Roman"/>
                <w:w w:val="113"/>
              </w:rPr>
              <w:t xml:space="preserve">Обприскування ґрунту до </w:t>
            </w:r>
            <w:r w:rsidRPr="004D4EDC">
              <w:rPr>
                <w:rFonts w:eastAsia="Times New Roman" w:cs="Times New Roman"/>
                <w:spacing w:val="1"/>
                <w:w w:val="113"/>
              </w:rPr>
              <w:t xml:space="preserve">сівби, після сівби, але до </w:t>
            </w:r>
            <w:r w:rsidRPr="004D4EDC">
              <w:rPr>
                <w:rFonts w:eastAsia="Times New Roman" w:cs="Times New Roman"/>
                <w:spacing w:val="2"/>
                <w:w w:val="113"/>
              </w:rPr>
              <w:t xml:space="preserve">появи сходів культури </w:t>
            </w:r>
          </w:p>
        </w:tc>
      </w:tr>
      <w:tr w:rsidR="00910EDC" w:rsidRPr="004D4EDC">
        <w:trPr>
          <w:trHeight w:hRule="exact" w:val="799"/>
        </w:trPr>
        <w:tc>
          <w:tcPr>
            <w:tcW w:w="1827" w:type="dxa"/>
            <w:tcBorders>
              <w:top w:val="single" w:sz="6" w:space="0" w:color="000000"/>
              <w:left w:val="single" w:sz="6" w:space="0" w:color="000000"/>
              <w:bottom w:val="single" w:sz="6"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spacing w:val="-12"/>
                <w:w w:val="113"/>
              </w:rPr>
            </w:pPr>
            <w:r w:rsidRPr="004D4EDC">
              <w:rPr>
                <w:rFonts w:eastAsia="Times New Roman" w:cs="Times New Roman"/>
                <w:spacing w:val="-4"/>
                <w:w w:val="113"/>
              </w:rPr>
              <w:t xml:space="preserve">Однорічні </w:t>
            </w:r>
            <w:r w:rsidRPr="004D4EDC">
              <w:rPr>
                <w:rFonts w:eastAsia="Times New Roman" w:cs="Times New Roman"/>
                <w:spacing w:val="1"/>
                <w:w w:val="113"/>
              </w:rPr>
              <w:t xml:space="preserve">дводольні та злакові </w:t>
            </w:r>
          </w:p>
        </w:tc>
        <w:tc>
          <w:tcPr>
            <w:tcW w:w="3612" w:type="dxa"/>
            <w:tcBorders>
              <w:top w:val="single" w:sz="6" w:space="0" w:color="000000"/>
              <w:left w:val="single" w:sz="6" w:space="0" w:color="000000"/>
              <w:bottom w:val="single" w:sz="6"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spacing w:val="-6"/>
                <w:w w:val="113"/>
              </w:rPr>
            </w:pPr>
            <w:r w:rsidRPr="004D4EDC">
              <w:rPr>
                <w:rFonts w:eastAsia="Times New Roman" w:cs="Times New Roman"/>
                <w:spacing w:val="-12"/>
                <w:w w:val="113"/>
              </w:rPr>
              <w:t xml:space="preserve"> Гаргін 500 </w:t>
            </w:r>
            <w:r w:rsidRPr="004D4EDC">
              <w:rPr>
                <w:rFonts w:eastAsia="Times New Roman" w:cs="Times New Roman"/>
                <w:spacing w:val="-12"/>
                <w:w w:val="113"/>
                <w:lang w:val="en-US"/>
              </w:rPr>
              <w:t>WF</w:t>
            </w:r>
            <w:r w:rsidRPr="004D4EDC">
              <w:rPr>
                <w:rFonts w:eastAsia="Times New Roman" w:cs="Times New Roman"/>
                <w:spacing w:val="-12"/>
                <w:w w:val="113"/>
              </w:rPr>
              <w:t xml:space="preserve">, КС – 3,0; Селефіт, КС, </w:t>
            </w:r>
          </w:p>
          <w:p w:rsidR="00910EDC" w:rsidRPr="004D4EDC" w:rsidRDefault="00F6006F" w:rsidP="000F639A">
            <w:pPr>
              <w:shd w:val="clear" w:color="000000" w:fill="FFFFFF"/>
              <w:autoSpaceDE w:val="0"/>
              <w:ind w:right="-1"/>
              <w:rPr>
                <w:rFonts w:eastAsia="Times New Roman" w:cs="Times New Roman"/>
                <w:spacing w:val="-6"/>
                <w:w w:val="113"/>
              </w:rPr>
            </w:pPr>
            <w:r w:rsidRPr="004D4EDC">
              <w:rPr>
                <w:rFonts w:eastAsia="Times New Roman" w:cs="Times New Roman"/>
                <w:spacing w:val="1"/>
                <w:w w:val="113"/>
              </w:rPr>
              <w:t>Стомп Аква, СК-</w:t>
            </w:r>
            <w:r w:rsidRPr="004D4EDC">
              <w:rPr>
                <w:rFonts w:eastAsia="Times New Roman" w:cs="Times New Roman"/>
                <w:spacing w:val="-6"/>
                <w:w w:val="113"/>
              </w:rPr>
              <w:t>2,0-4,0</w:t>
            </w:r>
          </w:p>
          <w:p w:rsidR="00910EDC" w:rsidRPr="004D4EDC" w:rsidRDefault="00910EDC" w:rsidP="000F639A">
            <w:pPr>
              <w:shd w:val="clear" w:color="000000" w:fill="FFFFFF"/>
              <w:autoSpaceDE w:val="0"/>
              <w:ind w:right="-1"/>
              <w:rPr>
                <w:rFonts w:eastAsia="Times New Roman" w:cs="Times New Roman"/>
                <w:spacing w:val="-6"/>
                <w:w w:val="113"/>
              </w:rPr>
            </w:pPr>
          </w:p>
          <w:p w:rsidR="00910EDC" w:rsidRPr="004D4EDC" w:rsidRDefault="00910EDC" w:rsidP="000F639A">
            <w:pPr>
              <w:shd w:val="clear" w:color="000000" w:fill="FFFFFF"/>
              <w:autoSpaceDE w:val="0"/>
              <w:ind w:right="-1"/>
              <w:rPr>
                <w:rFonts w:eastAsia="Times New Roman" w:cs="Times New Roman"/>
                <w:w w:val="113"/>
              </w:rPr>
            </w:pPr>
          </w:p>
        </w:tc>
        <w:tc>
          <w:tcPr>
            <w:tcW w:w="4200" w:type="dxa"/>
            <w:tcBorders>
              <w:top w:val="single" w:sz="4" w:space="0" w:color="000000"/>
              <w:left w:val="single" w:sz="6" w:space="0" w:color="000000"/>
              <w:right w:val="single" w:sz="6"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spacing w:val="1"/>
                <w:w w:val="113"/>
              </w:rPr>
            </w:pPr>
            <w:r w:rsidRPr="004D4EDC">
              <w:rPr>
                <w:rFonts w:eastAsia="Times New Roman" w:cs="Times New Roman"/>
                <w:w w:val="113"/>
              </w:rPr>
              <w:t xml:space="preserve">Обприскування ґрунту до </w:t>
            </w:r>
            <w:r w:rsidRPr="004D4EDC">
              <w:rPr>
                <w:rFonts w:eastAsia="Times New Roman" w:cs="Times New Roman"/>
                <w:spacing w:val="1"/>
                <w:w w:val="113"/>
              </w:rPr>
              <w:t>сходів культури</w:t>
            </w:r>
          </w:p>
          <w:p w:rsidR="00910EDC" w:rsidRPr="004D4EDC" w:rsidRDefault="00910EDC" w:rsidP="000F639A">
            <w:pPr>
              <w:shd w:val="clear" w:color="000000" w:fill="FFFFFF"/>
              <w:autoSpaceDE w:val="0"/>
              <w:ind w:right="-1"/>
              <w:rPr>
                <w:rFonts w:eastAsia="Times New Roman" w:cs="Times New Roman"/>
              </w:rPr>
            </w:pPr>
          </w:p>
          <w:p w:rsidR="00910EDC" w:rsidRPr="004D4EDC" w:rsidRDefault="00910EDC" w:rsidP="000F639A">
            <w:pPr>
              <w:shd w:val="clear" w:color="000000" w:fill="FFFFFF"/>
              <w:autoSpaceDE w:val="0"/>
              <w:ind w:right="-1"/>
              <w:rPr>
                <w:rFonts w:eastAsia="Times New Roman" w:cs="Times New Roman"/>
              </w:rPr>
            </w:pPr>
          </w:p>
        </w:tc>
      </w:tr>
      <w:tr w:rsidR="00910EDC" w:rsidRPr="004D4EDC">
        <w:trPr>
          <w:trHeight w:hRule="exact" w:val="856"/>
        </w:trPr>
        <w:tc>
          <w:tcPr>
            <w:tcW w:w="1827" w:type="dxa"/>
            <w:tcBorders>
              <w:top w:val="single" w:sz="6" w:space="0" w:color="000000"/>
              <w:left w:val="single" w:sz="6" w:space="0" w:color="000000"/>
              <w:bottom w:val="single" w:sz="6"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rPr>
            </w:pPr>
            <w:r w:rsidRPr="004D4EDC">
              <w:rPr>
                <w:rFonts w:eastAsia="Times New Roman" w:cs="Times New Roman"/>
                <w:spacing w:val="3"/>
              </w:rPr>
              <w:t xml:space="preserve">Злакові та </w:t>
            </w:r>
            <w:r w:rsidRPr="004D4EDC">
              <w:rPr>
                <w:rFonts w:eastAsia="Times New Roman" w:cs="Times New Roman"/>
                <w:spacing w:val="-1"/>
              </w:rPr>
              <w:t>однорічні двосім'я</w:t>
            </w:r>
            <w:r w:rsidRPr="004D4EDC">
              <w:rPr>
                <w:rFonts w:eastAsia="Times New Roman" w:cs="Times New Roman"/>
                <w:spacing w:val="2"/>
              </w:rPr>
              <w:t>дольні</w:t>
            </w:r>
            <w:r w:rsidR="005E291D" w:rsidRPr="004D4EDC">
              <w:rPr>
                <w:rFonts w:eastAsia="Times New Roman" w:cs="Times New Roman"/>
                <w:spacing w:val="2"/>
              </w:rPr>
              <w:t xml:space="preserve"> </w:t>
            </w:r>
          </w:p>
        </w:tc>
        <w:tc>
          <w:tcPr>
            <w:tcW w:w="3612" w:type="dxa"/>
            <w:tcBorders>
              <w:top w:val="single" w:sz="6" w:space="0" w:color="000000"/>
              <w:left w:val="single" w:sz="6" w:space="0" w:color="000000"/>
              <w:bottom w:val="single" w:sz="6"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rPr>
            </w:pPr>
            <w:r w:rsidRPr="004D4EDC">
              <w:rPr>
                <w:rFonts w:eastAsia="Times New Roman" w:cs="Times New Roman"/>
              </w:rPr>
              <w:t>Брокс, РК 0,75-0,1</w:t>
            </w:r>
          </w:p>
          <w:p w:rsidR="00910EDC" w:rsidRPr="004D4EDC" w:rsidRDefault="00F6006F" w:rsidP="000F639A">
            <w:pPr>
              <w:shd w:val="clear" w:color="000000" w:fill="FFFFFF"/>
              <w:autoSpaceDE w:val="0"/>
              <w:ind w:right="-1"/>
              <w:rPr>
                <w:rFonts w:eastAsia="Times New Roman" w:cs="Times New Roman"/>
              </w:rPr>
            </w:pPr>
            <w:r w:rsidRPr="004D4EDC">
              <w:rPr>
                <w:rFonts w:eastAsia="Times New Roman" w:cs="Times New Roman"/>
              </w:rPr>
              <w:t>Пульсар 40, РК - 0,75-1,0</w:t>
            </w:r>
          </w:p>
          <w:p w:rsidR="00910EDC" w:rsidRPr="004D4EDC" w:rsidRDefault="00F6006F" w:rsidP="000F639A">
            <w:pPr>
              <w:shd w:val="clear" w:color="000000" w:fill="FFFFFF"/>
              <w:autoSpaceDE w:val="0"/>
              <w:ind w:right="-1"/>
              <w:rPr>
                <w:rFonts w:eastAsia="Times New Roman" w:cs="Times New Roman"/>
              </w:rPr>
            </w:pPr>
            <w:r w:rsidRPr="004D4EDC">
              <w:rPr>
                <w:rFonts w:eastAsia="Times New Roman" w:cs="Times New Roman"/>
              </w:rPr>
              <w:t xml:space="preserve">Пассат, РК-0,75-1,0 </w:t>
            </w:r>
          </w:p>
          <w:p w:rsidR="00910EDC" w:rsidRPr="004D4EDC" w:rsidRDefault="00910EDC" w:rsidP="000F639A">
            <w:pPr>
              <w:shd w:val="clear" w:color="000000" w:fill="FFFFFF"/>
              <w:autoSpaceDE w:val="0"/>
              <w:ind w:right="-1"/>
              <w:rPr>
                <w:rFonts w:eastAsia="Times New Roman" w:cs="Times New Roman"/>
              </w:rPr>
            </w:pPr>
          </w:p>
        </w:tc>
        <w:tc>
          <w:tcPr>
            <w:tcW w:w="4200" w:type="dxa"/>
            <w:tcBorders>
              <w:top w:val="single" w:sz="6" w:space="0" w:color="000000"/>
              <w:left w:val="single" w:sz="6" w:space="0" w:color="000000"/>
              <w:bottom w:val="single" w:sz="6" w:space="0" w:color="000000"/>
              <w:right w:val="single" w:sz="6"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spacing w:val="3"/>
              </w:rPr>
            </w:pPr>
            <w:r w:rsidRPr="004D4EDC">
              <w:rPr>
                <w:rFonts w:eastAsia="Times New Roman" w:cs="Times New Roman"/>
                <w:spacing w:val="-1"/>
              </w:rPr>
              <w:t xml:space="preserve">Обприскування посівів у </w:t>
            </w:r>
            <w:r w:rsidRPr="004D4EDC">
              <w:rPr>
                <w:rFonts w:eastAsia="Times New Roman" w:cs="Times New Roman"/>
                <w:spacing w:val="3"/>
              </w:rPr>
              <w:t>фазі 2-5 листків культури</w:t>
            </w:r>
          </w:p>
          <w:p w:rsidR="00910EDC" w:rsidRPr="004D4EDC" w:rsidRDefault="00F6006F" w:rsidP="000F639A">
            <w:pPr>
              <w:shd w:val="clear" w:color="000000" w:fill="FFFFFF"/>
              <w:autoSpaceDE w:val="0"/>
              <w:ind w:right="-1"/>
              <w:rPr>
                <w:rFonts w:eastAsia="Times New Roman" w:cs="Times New Roman"/>
                <w:spacing w:val="-3"/>
              </w:rPr>
            </w:pPr>
            <w:r w:rsidRPr="004D4EDC">
              <w:rPr>
                <w:rFonts w:eastAsia="Times New Roman" w:cs="Times New Roman"/>
                <w:spacing w:val="3"/>
              </w:rPr>
              <w:t xml:space="preserve"> </w:t>
            </w:r>
          </w:p>
        </w:tc>
      </w:tr>
      <w:tr w:rsidR="00910EDC" w:rsidRPr="004D4EDC">
        <w:trPr>
          <w:trHeight w:hRule="exact" w:val="1700"/>
        </w:trPr>
        <w:tc>
          <w:tcPr>
            <w:tcW w:w="1827" w:type="dxa"/>
            <w:tcBorders>
              <w:top w:val="single" w:sz="6" w:space="0" w:color="000000"/>
              <w:left w:val="single" w:sz="6" w:space="0" w:color="000000"/>
              <w:bottom w:val="single" w:sz="6"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rPr>
            </w:pPr>
            <w:r w:rsidRPr="004D4EDC">
              <w:rPr>
                <w:rFonts w:eastAsia="Times New Roman" w:cs="Times New Roman"/>
                <w:spacing w:val="-3"/>
              </w:rPr>
              <w:lastRenderedPageBreak/>
              <w:t xml:space="preserve">Однорічні </w:t>
            </w:r>
            <w:r w:rsidRPr="004D4EDC">
              <w:rPr>
                <w:rFonts w:eastAsia="Times New Roman" w:cs="Times New Roman"/>
                <w:spacing w:val="2"/>
              </w:rPr>
              <w:t>дво</w:t>
            </w:r>
            <w:r w:rsidRPr="004D4EDC">
              <w:rPr>
                <w:rFonts w:eastAsia="Times New Roman" w:cs="Times New Roman"/>
              </w:rPr>
              <w:t>дольні</w:t>
            </w:r>
          </w:p>
          <w:p w:rsidR="00910EDC" w:rsidRPr="004D4EDC" w:rsidRDefault="00910EDC" w:rsidP="000F639A">
            <w:pPr>
              <w:shd w:val="clear" w:color="000000" w:fill="FFFFFF"/>
              <w:autoSpaceDE w:val="0"/>
              <w:ind w:right="-1"/>
              <w:rPr>
                <w:rFonts w:eastAsia="Times New Roman" w:cs="Times New Roman"/>
              </w:rPr>
            </w:pPr>
          </w:p>
          <w:p w:rsidR="00910EDC" w:rsidRPr="004D4EDC" w:rsidRDefault="00910EDC" w:rsidP="000F639A">
            <w:pPr>
              <w:shd w:val="clear" w:color="000000" w:fill="FFFFFF"/>
              <w:autoSpaceDE w:val="0"/>
              <w:ind w:right="-1"/>
              <w:rPr>
                <w:rFonts w:eastAsia="Times New Roman" w:cs="Times New Roman"/>
              </w:rPr>
            </w:pPr>
          </w:p>
          <w:p w:rsidR="00910EDC" w:rsidRPr="004D4EDC" w:rsidRDefault="00910EDC" w:rsidP="000F639A">
            <w:pPr>
              <w:shd w:val="clear" w:color="000000" w:fill="FFFFFF"/>
              <w:autoSpaceDE w:val="0"/>
              <w:ind w:right="-1"/>
              <w:rPr>
                <w:rFonts w:eastAsia="Times New Roman" w:cs="Times New Roman"/>
              </w:rPr>
            </w:pPr>
          </w:p>
          <w:p w:rsidR="00910EDC" w:rsidRPr="004D4EDC" w:rsidRDefault="00910EDC" w:rsidP="000F639A">
            <w:pPr>
              <w:shd w:val="clear" w:color="000000" w:fill="FFFFFF"/>
              <w:autoSpaceDE w:val="0"/>
              <w:ind w:right="-1"/>
              <w:rPr>
                <w:rFonts w:eastAsia="Times New Roman" w:cs="Times New Roman"/>
              </w:rPr>
            </w:pPr>
          </w:p>
          <w:p w:rsidR="00910EDC" w:rsidRPr="004D4EDC" w:rsidRDefault="00400FC1" w:rsidP="000F639A">
            <w:pPr>
              <w:shd w:val="clear" w:color="000000" w:fill="FFFFFF"/>
              <w:autoSpaceDE w:val="0"/>
              <w:ind w:right="-1"/>
              <w:rPr>
                <w:rFonts w:eastAsia="Times New Roman" w:cs="Times New Roman"/>
                <w:spacing w:val="-7"/>
              </w:rPr>
            </w:pPr>
            <w:r w:rsidRPr="004D4EDC">
              <w:rPr>
                <w:rFonts w:eastAsia="Times New Roman" w:cs="Times New Roman"/>
              </w:rPr>
              <w:t xml:space="preserve">  </w:t>
            </w:r>
          </w:p>
        </w:tc>
        <w:tc>
          <w:tcPr>
            <w:tcW w:w="3612" w:type="dxa"/>
            <w:tcBorders>
              <w:top w:val="single" w:sz="6" w:space="0" w:color="000000"/>
              <w:left w:val="single" w:sz="6" w:space="0" w:color="000000"/>
              <w:bottom w:val="single" w:sz="4"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spacing w:val="1"/>
              </w:rPr>
            </w:pPr>
            <w:r w:rsidRPr="004D4EDC">
              <w:rPr>
                <w:rFonts w:eastAsia="Times New Roman" w:cs="Times New Roman"/>
                <w:spacing w:val="-7"/>
              </w:rPr>
              <w:t>Агрітокс,</w:t>
            </w:r>
            <w:r w:rsidR="005E291D" w:rsidRPr="004D4EDC">
              <w:rPr>
                <w:rFonts w:eastAsia="Times New Roman" w:cs="Times New Roman"/>
                <w:spacing w:val="-7"/>
              </w:rPr>
              <w:t xml:space="preserve"> </w:t>
            </w:r>
            <w:r w:rsidRPr="004D4EDC">
              <w:rPr>
                <w:rFonts w:eastAsia="Times New Roman" w:cs="Times New Roman"/>
                <w:spacing w:val="-7"/>
              </w:rPr>
              <w:t>РК</w:t>
            </w:r>
            <w:r w:rsidR="005E291D" w:rsidRPr="004D4EDC">
              <w:rPr>
                <w:rFonts w:eastAsia="Times New Roman" w:cs="Times New Roman"/>
                <w:spacing w:val="-7"/>
              </w:rPr>
              <w:t xml:space="preserve"> </w:t>
            </w:r>
            <w:r w:rsidRPr="004D4EDC">
              <w:rPr>
                <w:rFonts w:eastAsia="Times New Roman" w:cs="Times New Roman"/>
                <w:spacing w:val="-7"/>
              </w:rPr>
              <w:t xml:space="preserve">- </w:t>
            </w:r>
            <w:r w:rsidRPr="004D4EDC">
              <w:rPr>
                <w:rFonts w:eastAsia="Times New Roman" w:cs="Times New Roman"/>
                <w:spacing w:val="1"/>
              </w:rPr>
              <w:t>0,5</w:t>
            </w:r>
          </w:p>
          <w:p w:rsidR="00910EDC" w:rsidRPr="004D4EDC" w:rsidRDefault="00F6006F" w:rsidP="000F639A">
            <w:pPr>
              <w:shd w:val="clear" w:color="000000" w:fill="FFFFFF"/>
              <w:autoSpaceDE w:val="0"/>
              <w:ind w:right="-1"/>
              <w:rPr>
                <w:rFonts w:eastAsia="Times New Roman" w:cs="Times New Roman"/>
                <w:spacing w:val="2"/>
              </w:rPr>
            </w:pPr>
            <w:r w:rsidRPr="004D4EDC">
              <w:rPr>
                <w:rFonts w:eastAsia="Times New Roman" w:cs="Times New Roman"/>
                <w:spacing w:val="3"/>
              </w:rPr>
              <w:t>Гербітокс, РК – 0,5</w:t>
            </w:r>
          </w:p>
          <w:p w:rsidR="00910EDC" w:rsidRPr="004D4EDC" w:rsidRDefault="00910EDC" w:rsidP="000F639A">
            <w:pPr>
              <w:shd w:val="clear" w:color="000000" w:fill="FFFFFF"/>
              <w:autoSpaceDE w:val="0"/>
              <w:ind w:right="-1"/>
              <w:rPr>
                <w:rFonts w:eastAsia="Times New Roman" w:cs="Times New Roman"/>
                <w:spacing w:val="3"/>
              </w:rPr>
            </w:pPr>
          </w:p>
          <w:p w:rsidR="00910EDC" w:rsidRPr="004D4EDC" w:rsidRDefault="00F6006F" w:rsidP="000F639A">
            <w:pPr>
              <w:shd w:val="clear" w:color="000000" w:fill="FFFFFF"/>
              <w:autoSpaceDE w:val="0"/>
              <w:ind w:right="-1"/>
              <w:rPr>
                <w:rFonts w:eastAsia="Times New Roman" w:cs="Times New Roman"/>
                <w:spacing w:val="3"/>
              </w:rPr>
            </w:pPr>
            <w:r w:rsidRPr="004D4EDC">
              <w:rPr>
                <w:rFonts w:eastAsia="Times New Roman" w:cs="Times New Roman"/>
                <w:spacing w:val="3"/>
              </w:rPr>
              <w:t>Базагран М, РК – 2,0-3,0</w:t>
            </w:r>
          </w:p>
          <w:p w:rsidR="00910EDC" w:rsidRPr="004D4EDC" w:rsidRDefault="00F6006F" w:rsidP="000F639A">
            <w:pPr>
              <w:shd w:val="clear" w:color="000000" w:fill="FFFFFF"/>
              <w:autoSpaceDE w:val="0"/>
              <w:ind w:right="-1"/>
              <w:rPr>
                <w:rFonts w:eastAsia="Times New Roman" w:cs="Times New Roman"/>
                <w:spacing w:val="3"/>
              </w:rPr>
            </w:pPr>
            <w:r w:rsidRPr="004D4EDC">
              <w:rPr>
                <w:rFonts w:eastAsia="Times New Roman" w:cs="Times New Roman"/>
                <w:spacing w:val="3"/>
              </w:rPr>
              <w:t xml:space="preserve">Бентагран </w:t>
            </w:r>
            <w:r w:rsidRPr="004D4EDC">
              <w:rPr>
                <w:rFonts w:eastAsia="Times New Roman" w:cs="Times New Roman"/>
                <w:spacing w:val="3"/>
                <w:lang w:val="en-US"/>
              </w:rPr>
              <w:t>SL</w:t>
            </w:r>
            <w:r w:rsidRPr="004D4EDC">
              <w:rPr>
                <w:rFonts w:eastAsia="Times New Roman" w:cs="Times New Roman"/>
                <w:spacing w:val="3"/>
              </w:rPr>
              <w:t>, РК (БЕНАЗОН, РК, Грінвіч, РК), -3,0</w:t>
            </w:r>
          </w:p>
          <w:p w:rsidR="00910EDC" w:rsidRPr="004D4EDC" w:rsidRDefault="00F6006F" w:rsidP="000F639A">
            <w:pPr>
              <w:shd w:val="clear" w:color="000000" w:fill="FFFFFF"/>
              <w:autoSpaceDE w:val="0"/>
              <w:ind w:right="-1"/>
              <w:rPr>
                <w:rFonts w:eastAsia="Times New Roman" w:cs="Times New Roman"/>
                <w:spacing w:val="2"/>
              </w:rPr>
            </w:pPr>
            <w:r w:rsidRPr="004D4EDC">
              <w:rPr>
                <w:rFonts w:eastAsia="Times New Roman" w:cs="Times New Roman"/>
                <w:spacing w:val="3"/>
              </w:rPr>
              <w:t>Гербітокс, РК – 0,5</w:t>
            </w:r>
          </w:p>
          <w:p w:rsidR="00910EDC" w:rsidRPr="004D4EDC" w:rsidRDefault="00F6006F" w:rsidP="000F639A">
            <w:pPr>
              <w:shd w:val="clear" w:color="000000" w:fill="FFFFFF"/>
              <w:autoSpaceDE w:val="0"/>
              <w:ind w:right="-1"/>
              <w:rPr>
                <w:rFonts w:eastAsia="Times New Roman" w:cs="Times New Roman"/>
                <w:spacing w:val="-1"/>
              </w:rPr>
            </w:pPr>
            <w:r w:rsidRPr="004D4EDC">
              <w:rPr>
                <w:rFonts w:eastAsia="Times New Roman" w:cs="Times New Roman"/>
                <w:spacing w:val="2"/>
              </w:rPr>
              <w:t>Н</w:t>
            </w:r>
            <w:r w:rsidRPr="004D4EDC">
              <w:rPr>
                <w:rFonts w:eastAsia="Times New Roman" w:cs="Times New Roman"/>
              </w:rPr>
              <w:t xml:space="preserve">абоб, РК – </w:t>
            </w:r>
            <w:r w:rsidRPr="004D4EDC">
              <w:rPr>
                <w:rFonts w:eastAsia="Times New Roman" w:cs="Times New Roman"/>
                <w:spacing w:val="-6"/>
              </w:rPr>
              <w:t>2,0-3,0</w:t>
            </w:r>
            <w:r w:rsidR="005E291D" w:rsidRPr="004D4EDC">
              <w:rPr>
                <w:rFonts w:eastAsia="Times New Roman" w:cs="Times New Roman"/>
                <w:spacing w:val="-6"/>
              </w:rPr>
              <w:t xml:space="preserve"> </w:t>
            </w:r>
          </w:p>
        </w:tc>
        <w:tc>
          <w:tcPr>
            <w:tcW w:w="4200" w:type="dxa"/>
            <w:tcBorders>
              <w:top w:val="single" w:sz="6" w:space="0" w:color="000000"/>
              <w:left w:val="single" w:sz="6" w:space="0" w:color="000000"/>
              <w:bottom w:val="single" w:sz="4" w:space="0" w:color="000000"/>
              <w:right w:val="single" w:sz="6"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spacing w:val="6"/>
              </w:rPr>
            </w:pPr>
            <w:r w:rsidRPr="004D4EDC">
              <w:rPr>
                <w:rFonts w:eastAsia="Times New Roman" w:cs="Times New Roman"/>
                <w:spacing w:val="-1"/>
              </w:rPr>
              <w:t xml:space="preserve">Обприскування посівів у </w:t>
            </w:r>
            <w:r w:rsidRPr="004D4EDC">
              <w:rPr>
                <w:rFonts w:eastAsia="Times New Roman" w:cs="Times New Roman"/>
                <w:spacing w:val="6"/>
              </w:rPr>
              <w:t xml:space="preserve">фазі 3-5 листків культури </w:t>
            </w:r>
          </w:p>
          <w:p w:rsidR="00910EDC" w:rsidRPr="004D4EDC" w:rsidRDefault="00910EDC" w:rsidP="000F639A">
            <w:pPr>
              <w:shd w:val="clear" w:color="000000" w:fill="FFFFFF"/>
              <w:autoSpaceDE w:val="0"/>
              <w:ind w:right="-1"/>
              <w:rPr>
                <w:rFonts w:eastAsia="Times New Roman" w:cs="Times New Roman"/>
                <w:spacing w:val="-1"/>
              </w:rPr>
            </w:pPr>
          </w:p>
          <w:p w:rsidR="00910EDC" w:rsidRPr="004D4EDC" w:rsidRDefault="00F6006F" w:rsidP="000F639A">
            <w:pPr>
              <w:shd w:val="clear" w:color="000000" w:fill="FFFFFF"/>
              <w:autoSpaceDE w:val="0"/>
              <w:ind w:right="-1"/>
              <w:rPr>
                <w:rFonts w:eastAsia="Times New Roman" w:cs="Times New Roman"/>
              </w:rPr>
            </w:pPr>
            <w:r w:rsidRPr="004D4EDC">
              <w:rPr>
                <w:rFonts w:eastAsia="Times New Roman" w:cs="Times New Roman"/>
                <w:spacing w:val="-1"/>
              </w:rPr>
              <w:t xml:space="preserve">Обприскування посівів у </w:t>
            </w:r>
            <w:r w:rsidRPr="004D4EDC">
              <w:rPr>
                <w:rFonts w:eastAsia="Times New Roman" w:cs="Times New Roman"/>
                <w:spacing w:val="2"/>
              </w:rPr>
              <w:t>фазі 5-6 листків культури</w:t>
            </w:r>
          </w:p>
          <w:p w:rsidR="00910EDC" w:rsidRPr="004D4EDC" w:rsidRDefault="00F6006F" w:rsidP="000F639A">
            <w:pPr>
              <w:shd w:val="clear" w:color="000000" w:fill="FFFFFF"/>
              <w:autoSpaceDE w:val="0"/>
              <w:ind w:right="-1"/>
              <w:jc w:val="center"/>
              <w:rPr>
                <w:rFonts w:eastAsia="Times New Roman" w:cs="Times New Roman"/>
              </w:rPr>
            </w:pPr>
            <w:r w:rsidRPr="004D4EDC">
              <w:rPr>
                <w:rFonts w:eastAsia="Times New Roman" w:cs="Times New Roman"/>
              </w:rPr>
              <w:t>- « _-</w:t>
            </w:r>
          </w:p>
          <w:p w:rsidR="00910EDC" w:rsidRPr="004D4EDC" w:rsidRDefault="00910EDC" w:rsidP="000F639A">
            <w:pPr>
              <w:shd w:val="clear" w:color="000000" w:fill="FFFFFF"/>
              <w:autoSpaceDE w:val="0"/>
              <w:ind w:right="-1"/>
              <w:rPr>
                <w:rFonts w:eastAsia="Times New Roman" w:cs="Times New Roman"/>
              </w:rPr>
            </w:pPr>
          </w:p>
          <w:p w:rsidR="00910EDC" w:rsidRPr="004D4EDC" w:rsidRDefault="00910EDC" w:rsidP="000F639A">
            <w:pPr>
              <w:shd w:val="clear" w:color="000000" w:fill="FFFFFF"/>
              <w:autoSpaceDE w:val="0"/>
              <w:ind w:right="-1"/>
              <w:rPr>
                <w:rFonts w:eastAsia="Times New Roman" w:cs="Times New Roman"/>
                <w:spacing w:val="-1"/>
              </w:rPr>
            </w:pPr>
          </w:p>
          <w:p w:rsidR="00910EDC" w:rsidRPr="004D4EDC" w:rsidRDefault="00910EDC" w:rsidP="000F639A">
            <w:pPr>
              <w:shd w:val="clear" w:color="000000" w:fill="FFFFFF"/>
              <w:autoSpaceDE w:val="0"/>
              <w:ind w:right="-1"/>
              <w:rPr>
                <w:rFonts w:eastAsia="Times New Roman" w:cs="Times New Roman"/>
                <w:spacing w:val="-1"/>
              </w:rPr>
            </w:pPr>
          </w:p>
          <w:p w:rsidR="00910EDC" w:rsidRPr="004D4EDC" w:rsidRDefault="00910EDC" w:rsidP="000F639A">
            <w:pPr>
              <w:shd w:val="clear" w:color="000000" w:fill="FFFFFF"/>
              <w:autoSpaceDE w:val="0"/>
              <w:ind w:right="-1"/>
              <w:rPr>
                <w:rFonts w:eastAsia="Times New Roman" w:cs="Times New Roman"/>
                <w:spacing w:val="-1"/>
              </w:rPr>
            </w:pPr>
          </w:p>
          <w:p w:rsidR="00910EDC" w:rsidRPr="004D4EDC" w:rsidRDefault="00910EDC" w:rsidP="000F639A">
            <w:pPr>
              <w:shd w:val="clear" w:color="000000" w:fill="FFFFFF"/>
              <w:autoSpaceDE w:val="0"/>
              <w:ind w:right="-1"/>
              <w:rPr>
                <w:rFonts w:eastAsia="Times New Roman" w:cs="Times New Roman"/>
                <w:spacing w:val="-1"/>
              </w:rPr>
            </w:pPr>
          </w:p>
          <w:p w:rsidR="00910EDC" w:rsidRPr="004D4EDC" w:rsidRDefault="00910EDC" w:rsidP="000F639A">
            <w:pPr>
              <w:shd w:val="clear" w:color="000000" w:fill="FFFFFF"/>
              <w:autoSpaceDE w:val="0"/>
              <w:ind w:right="-1"/>
              <w:rPr>
                <w:rFonts w:eastAsia="Times New Roman" w:cs="Times New Roman"/>
                <w:spacing w:val="-1"/>
              </w:rPr>
            </w:pPr>
          </w:p>
        </w:tc>
      </w:tr>
      <w:tr w:rsidR="00910EDC" w:rsidRPr="004D4EDC">
        <w:trPr>
          <w:trHeight w:hRule="exact" w:val="1165"/>
        </w:trPr>
        <w:tc>
          <w:tcPr>
            <w:tcW w:w="1827" w:type="dxa"/>
            <w:tcBorders>
              <w:top w:val="single" w:sz="6" w:space="0" w:color="000000"/>
              <w:left w:val="single" w:sz="6" w:space="0" w:color="000000"/>
              <w:bottom w:val="single" w:sz="4" w:space="0" w:color="auto"/>
            </w:tcBorders>
            <w:shd w:val="clear" w:color="000000" w:fill="FFFFFF"/>
          </w:tcPr>
          <w:p w:rsidR="00910EDC" w:rsidRPr="004D4EDC" w:rsidRDefault="00F6006F" w:rsidP="000F639A">
            <w:pPr>
              <w:shd w:val="clear" w:color="000000" w:fill="FFFFFF"/>
              <w:autoSpaceDE w:val="0"/>
              <w:ind w:right="-1"/>
              <w:rPr>
                <w:rFonts w:eastAsia="Times New Roman" w:cs="Times New Roman"/>
                <w:spacing w:val="-7"/>
              </w:rPr>
            </w:pPr>
            <w:r w:rsidRPr="004D4EDC">
              <w:rPr>
                <w:rFonts w:eastAsia="Times New Roman" w:cs="Times New Roman"/>
                <w:spacing w:val="-3"/>
              </w:rPr>
              <w:t>Однорічні двосім'ядоль-ні, в т.ч.стійкі до 2М -4Х</w:t>
            </w:r>
            <w:r w:rsidR="005E291D" w:rsidRPr="004D4EDC">
              <w:rPr>
                <w:rFonts w:eastAsia="Times New Roman" w:cs="Times New Roman"/>
                <w:spacing w:val="-3"/>
              </w:rPr>
              <w:t xml:space="preserve"> </w:t>
            </w:r>
          </w:p>
        </w:tc>
        <w:tc>
          <w:tcPr>
            <w:tcW w:w="3612" w:type="dxa"/>
            <w:tcBorders>
              <w:top w:val="single" w:sz="6" w:space="0" w:color="000000"/>
              <w:left w:val="single" w:sz="6" w:space="0" w:color="000000"/>
              <w:bottom w:val="single" w:sz="4"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spacing w:val="-7"/>
              </w:rPr>
            </w:pPr>
            <w:r w:rsidRPr="004D4EDC">
              <w:rPr>
                <w:rFonts w:eastAsia="Times New Roman" w:cs="Times New Roman"/>
                <w:spacing w:val="-7"/>
              </w:rPr>
              <w:t>Табезон, РК-3,0</w:t>
            </w:r>
          </w:p>
          <w:p w:rsidR="00910EDC" w:rsidRPr="004D4EDC" w:rsidRDefault="00F6006F" w:rsidP="000F639A">
            <w:pPr>
              <w:shd w:val="clear" w:color="000000" w:fill="FFFFFF"/>
              <w:autoSpaceDE w:val="0"/>
              <w:ind w:right="-1"/>
              <w:rPr>
                <w:rFonts w:eastAsia="Times New Roman" w:cs="Times New Roman"/>
                <w:spacing w:val="-7"/>
              </w:rPr>
            </w:pPr>
            <w:r w:rsidRPr="004D4EDC">
              <w:rPr>
                <w:rFonts w:eastAsia="Times New Roman" w:cs="Times New Roman"/>
                <w:spacing w:val="-7"/>
              </w:rPr>
              <w:t>БЕНАЗОН, РК-3,0</w:t>
            </w:r>
          </w:p>
          <w:p w:rsidR="00910EDC" w:rsidRPr="004D4EDC" w:rsidRDefault="00F6006F" w:rsidP="000F639A">
            <w:pPr>
              <w:shd w:val="clear" w:color="000000" w:fill="FFFFFF"/>
              <w:autoSpaceDE w:val="0"/>
              <w:ind w:right="-1"/>
              <w:rPr>
                <w:rFonts w:eastAsia="Times New Roman" w:cs="Times New Roman"/>
                <w:spacing w:val="-1"/>
              </w:rPr>
            </w:pPr>
            <w:r w:rsidRPr="004D4EDC">
              <w:rPr>
                <w:rFonts w:eastAsia="Times New Roman" w:cs="Times New Roman"/>
                <w:spacing w:val="2"/>
              </w:rPr>
              <w:t>Базан, РК-</w:t>
            </w:r>
            <w:r w:rsidRPr="004D4EDC">
              <w:rPr>
                <w:rFonts w:eastAsia="Times New Roman" w:cs="Times New Roman"/>
                <w:spacing w:val="-6"/>
              </w:rPr>
              <w:t xml:space="preserve"> 1,5-3,0</w:t>
            </w:r>
          </w:p>
        </w:tc>
        <w:tc>
          <w:tcPr>
            <w:tcW w:w="4200" w:type="dxa"/>
            <w:tcBorders>
              <w:top w:val="single" w:sz="6" w:space="0" w:color="000000"/>
              <w:left w:val="single" w:sz="6" w:space="0" w:color="000000"/>
              <w:bottom w:val="single" w:sz="4" w:space="0" w:color="000000"/>
              <w:right w:val="single" w:sz="6"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spacing w:val="-3"/>
              </w:rPr>
            </w:pPr>
            <w:r w:rsidRPr="004D4EDC">
              <w:rPr>
                <w:rFonts w:eastAsia="Times New Roman" w:cs="Times New Roman"/>
                <w:spacing w:val="-1"/>
              </w:rPr>
              <w:t>Обприскування посівів у фазі 5-6 листків культури</w:t>
            </w:r>
          </w:p>
        </w:tc>
      </w:tr>
      <w:tr w:rsidR="00910EDC" w:rsidRPr="004D4EDC">
        <w:trPr>
          <w:trHeight w:hRule="exact" w:val="1083"/>
        </w:trPr>
        <w:tc>
          <w:tcPr>
            <w:tcW w:w="1827" w:type="dxa"/>
            <w:tcBorders>
              <w:top w:val="single" w:sz="6" w:space="0" w:color="000000"/>
              <w:left w:val="single" w:sz="6" w:space="0" w:color="000000"/>
              <w:bottom w:val="single" w:sz="6"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spacing w:val="3"/>
              </w:rPr>
            </w:pPr>
            <w:r w:rsidRPr="004D4EDC">
              <w:rPr>
                <w:rFonts w:eastAsia="Times New Roman" w:cs="Times New Roman"/>
                <w:spacing w:val="-3"/>
              </w:rPr>
              <w:t xml:space="preserve">Однорічні </w:t>
            </w:r>
            <w:r w:rsidRPr="004D4EDC">
              <w:rPr>
                <w:rFonts w:eastAsia="Times New Roman" w:cs="Times New Roman"/>
                <w:spacing w:val="-2"/>
              </w:rPr>
              <w:t>дводоль</w:t>
            </w:r>
            <w:r w:rsidRPr="004D4EDC">
              <w:rPr>
                <w:rFonts w:eastAsia="Times New Roman" w:cs="Times New Roman"/>
                <w:spacing w:val="1"/>
              </w:rPr>
              <w:t>ні в т.ч. стій</w:t>
            </w:r>
            <w:r w:rsidRPr="004D4EDC">
              <w:rPr>
                <w:rFonts w:eastAsia="Times New Roman" w:cs="Times New Roman"/>
                <w:spacing w:val="6"/>
              </w:rPr>
              <w:t>кі до 2,4Д</w:t>
            </w:r>
            <w:r w:rsidR="00400FC1" w:rsidRPr="004D4EDC">
              <w:rPr>
                <w:rFonts w:eastAsia="Times New Roman" w:cs="Times New Roman"/>
                <w:spacing w:val="6"/>
              </w:rPr>
              <w:t xml:space="preserve"> </w:t>
            </w:r>
          </w:p>
        </w:tc>
        <w:tc>
          <w:tcPr>
            <w:tcW w:w="3612" w:type="dxa"/>
            <w:tcBorders>
              <w:top w:val="single" w:sz="6" w:space="0" w:color="000000"/>
              <w:left w:val="single" w:sz="6" w:space="0" w:color="000000"/>
              <w:bottom w:val="single" w:sz="6"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rPr>
            </w:pPr>
            <w:r w:rsidRPr="004D4EDC">
              <w:rPr>
                <w:rFonts w:eastAsia="Times New Roman" w:cs="Times New Roman"/>
                <w:spacing w:val="3"/>
              </w:rPr>
              <w:t>Ефес, РК-</w:t>
            </w:r>
            <w:r w:rsidRPr="004D4EDC">
              <w:rPr>
                <w:rFonts w:eastAsia="Times New Roman" w:cs="Times New Roman"/>
              </w:rPr>
              <w:t xml:space="preserve"> 3,0</w:t>
            </w:r>
          </w:p>
          <w:p w:rsidR="00910EDC" w:rsidRPr="004D4EDC" w:rsidRDefault="00F6006F" w:rsidP="000F639A">
            <w:pPr>
              <w:shd w:val="clear" w:color="000000" w:fill="FFFFFF"/>
              <w:autoSpaceDE w:val="0"/>
              <w:ind w:right="-1"/>
              <w:rPr>
                <w:rFonts w:eastAsia="Times New Roman" w:cs="Times New Roman"/>
              </w:rPr>
            </w:pPr>
            <w:r w:rsidRPr="004D4EDC">
              <w:rPr>
                <w:rFonts w:eastAsia="Times New Roman" w:cs="Times New Roman"/>
              </w:rPr>
              <w:t>Рейнзон, РК – 3,0</w:t>
            </w:r>
          </w:p>
          <w:p w:rsidR="00910EDC" w:rsidRPr="004D4EDC" w:rsidRDefault="00910EDC" w:rsidP="000F639A">
            <w:pPr>
              <w:shd w:val="clear" w:color="000000" w:fill="FFFFFF"/>
              <w:autoSpaceDE w:val="0"/>
              <w:ind w:right="-1"/>
              <w:rPr>
                <w:rFonts w:eastAsia="Times New Roman" w:cs="Times New Roman"/>
              </w:rPr>
            </w:pPr>
          </w:p>
          <w:p w:rsidR="00910EDC" w:rsidRPr="004D4EDC" w:rsidRDefault="00910EDC" w:rsidP="000F639A">
            <w:pPr>
              <w:shd w:val="clear" w:color="000000" w:fill="FFFFFF"/>
              <w:autoSpaceDE w:val="0"/>
              <w:ind w:right="-1"/>
              <w:rPr>
                <w:rFonts w:eastAsia="MS Mincho" w:cs="Times New Roman"/>
              </w:rPr>
            </w:pPr>
          </w:p>
          <w:p w:rsidR="00910EDC" w:rsidRPr="004D4EDC" w:rsidRDefault="00910EDC" w:rsidP="000F639A">
            <w:pPr>
              <w:shd w:val="clear" w:color="000000" w:fill="FFFFFF"/>
              <w:autoSpaceDE w:val="0"/>
              <w:ind w:right="-1"/>
              <w:jc w:val="center"/>
              <w:rPr>
                <w:rFonts w:eastAsia="MS Mincho" w:cs="Times New Roman"/>
              </w:rPr>
            </w:pPr>
          </w:p>
        </w:tc>
        <w:tc>
          <w:tcPr>
            <w:tcW w:w="4200" w:type="dxa"/>
            <w:tcBorders>
              <w:top w:val="single" w:sz="6" w:space="0" w:color="000000"/>
              <w:left w:val="single" w:sz="6" w:space="0" w:color="000000"/>
              <w:bottom w:val="single" w:sz="6" w:space="0" w:color="000000"/>
              <w:right w:val="single" w:sz="6"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rPr>
            </w:pPr>
            <w:r w:rsidRPr="004D4EDC">
              <w:rPr>
                <w:rFonts w:eastAsia="Times New Roman" w:cs="Times New Roman"/>
                <w:spacing w:val="-1"/>
              </w:rPr>
              <w:t xml:space="preserve">Обприскування посівів у </w:t>
            </w:r>
            <w:r w:rsidRPr="004D4EDC">
              <w:rPr>
                <w:rFonts w:eastAsia="Times New Roman" w:cs="Times New Roman"/>
                <w:spacing w:val="3"/>
              </w:rPr>
              <w:t>фазі 5-6 листків культури</w:t>
            </w:r>
          </w:p>
          <w:p w:rsidR="00910EDC" w:rsidRPr="004D4EDC" w:rsidRDefault="00910EDC" w:rsidP="000F639A">
            <w:pPr>
              <w:shd w:val="clear" w:color="000000" w:fill="FFFFFF"/>
              <w:autoSpaceDE w:val="0"/>
              <w:ind w:right="-1"/>
              <w:rPr>
                <w:rFonts w:eastAsia="Times New Roman" w:cs="Times New Roman"/>
              </w:rPr>
            </w:pPr>
          </w:p>
        </w:tc>
      </w:tr>
      <w:tr w:rsidR="00910EDC" w:rsidRPr="004D4EDC" w:rsidTr="000F639A">
        <w:trPr>
          <w:trHeight w:hRule="exact" w:val="1160"/>
        </w:trPr>
        <w:tc>
          <w:tcPr>
            <w:tcW w:w="1827" w:type="dxa"/>
            <w:tcBorders>
              <w:top w:val="single" w:sz="6" w:space="0" w:color="000000"/>
              <w:left w:val="single" w:sz="6" w:space="0" w:color="000000"/>
              <w:bottom w:val="single" w:sz="6"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spacing w:val="-10"/>
              </w:rPr>
            </w:pPr>
            <w:r w:rsidRPr="004D4EDC">
              <w:rPr>
                <w:rFonts w:eastAsia="Times New Roman" w:cs="Times New Roman"/>
                <w:spacing w:val="-3"/>
              </w:rPr>
              <w:t xml:space="preserve">Однорічні </w:t>
            </w:r>
            <w:r w:rsidRPr="004D4EDC">
              <w:rPr>
                <w:rFonts w:eastAsia="Times New Roman" w:cs="Times New Roman"/>
                <w:spacing w:val="2"/>
              </w:rPr>
              <w:t>злакові</w:t>
            </w:r>
          </w:p>
        </w:tc>
        <w:tc>
          <w:tcPr>
            <w:tcW w:w="3612" w:type="dxa"/>
            <w:tcBorders>
              <w:top w:val="single" w:sz="6" w:space="0" w:color="000000"/>
              <w:left w:val="single" w:sz="6" w:space="0" w:color="000000"/>
              <w:bottom w:val="single" w:sz="6"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spacing w:val="2"/>
              </w:rPr>
            </w:pPr>
            <w:r w:rsidRPr="004D4EDC">
              <w:rPr>
                <w:rFonts w:eastAsia="Times New Roman" w:cs="Times New Roman"/>
                <w:spacing w:val="2"/>
              </w:rPr>
              <w:t>Шогун, КЕ -0,6-0,9</w:t>
            </w:r>
          </w:p>
          <w:p w:rsidR="00910EDC" w:rsidRPr="004D4EDC" w:rsidRDefault="00F6006F" w:rsidP="000F639A">
            <w:pPr>
              <w:shd w:val="clear" w:color="000000" w:fill="FFFFFF"/>
              <w:autoSpaceDE w:val="0"/>
              <w:ind w:right="-1"/>
              <w:rPr>
                <w:rFonts w:eastAsia="Times New Roman" w:cs="Times New Roman"/>
                <w:spacing w:val="2"/>
              </w:rPr>
            </w:pPr>
            <w:r w:rsidRPr="004D4EDC">
              <w:rPr>
                <w:rFonts w:eastAsia="Times New Roman" w:cs="Times New Roman"/>
                <w:spacing w:val="2"/>
              </w:rPr>
              <w:t>Панарекс, КЕ – 1,0-1,5</w:t>
            </w:r>
          </w:p>
          <w:p w:rsidR="00910EDC" w:rsidRPr="004D4EDC" w:rsidRDefault="00F6006F" w:rsidP="000F639A">
            <w:pPr>
              <w:shd w:val="clear" w:color="000000" w:fill="FFFFFF"/>
              <w:autoSpaceDE w:val="0"/>
              <w:ind w:right="-1"/>
              <w:rPr>
                <w:rFonts w:eastAsia="Times New Roman" w:cs="Times New Roman"/>
                <w:spacing w:val="3"/>
              </w:rPr>
            </w:pPr>
            <w:r w:rsidRPr="004D4EDC">
              <w:rPr>
                <w:rFonts w:eastAsia="Times New Roman" w:cs="Times New Roman"/>
                <w:spacing w:val="2"/>
              </w:rPr>
              <w:t xml:space="preserve"> </w:t>
            </w:r>
            <w:r w:rsidRPr="004D4EDC">
              <w:rPr>
                <w:rFonts w:eastAsia="Times New Roman" w:cs="Times New Roman"/>
                <w:spacing w:val="3"/>
              </w:rPr>
              <w:t>Пантера, КЕ -1-1,5</w:t>
            </w:r>
          </w:p>
          <w:p w:rsidR="00910EDC" w:rsidRPr="004D4EDC" w:rsidRDefault="00910EDC" w:rsidP="000F639A">
            <w:pPr>
              <w:shd w:val="clear" w:color="000000" w:fill="FFFFFF"/>
              <w:autoSpaceDE w:val="0"/>
              <w:ind w:right="-1"/>
              <w:rPr>
                <w:rFonts w:eastAsia="Times New Roman" w:cs="Times New Roman"/>
                <w:spacing w:val="3"/>
              </w:rPr>
            </w:pPr>
          </w:p>
          <w:p w:rsidR="00910EDC" w:rsidRPr="004D4EDC" w:rsidRDefault="00910EDC" w:rsidP="000F639A">
            <w:pPr>
              <w:shd w:val="clear" w:color="000000" w:fill="FFFFFF"/>
              <w:autoSpaceDE w:val="0"/>
              <w:ind w:right="-1"/>
              <w:rPr>
                <w:rFonts w:eastAsia="Times New Roman" w:cs="Times New Roman"/>
                <w:spacing w:val="3"/>
              </w:rPr>
            </w:pPr>
          </w:p>
        </w:tc>
        <w:tc>
          <w:tcPr>
            <w:tcW w:w="4200" w:type="dxa"/>
            <w:tcBorders>
              <w:top w:val="single" w:sz="6" w:space="0" w:color="000000"/>
              <w:left w:val="single" w:sz="6" w:space="0" w:color="000000"/>
              <w:bottom w:val="single" w:sz="6" w:space="0" w:color="000000"/>
              <w:right w:val="single" w:sz="6"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spacing w:val="-1"/>
              </w:rPr>
            </w:pPr>
            <w:r w:rsidRPr="004D4EDC">
              <w:rPr>
                <w:rFonts w:eastAsia="Times New Roman" w:cs="Times New Roman"/>
                <w:spacing w:val="-1"/>
              </w:rPr>
              <w:t>Обприскування посівів по вегетації</w:t>
            </w:r>
          </w:p>
          <w:p w:rsidR="00910EDC" w:rsidRPr="004D4EDC" w:rsidRDefault="00910EDC" w:rsidP="000F639A">
            <w:pPr>
              <w:shd w:val="clear" w:color="000000" w:fill="FFFFFF"/>
              <w:autoSpaceDE w:val="0"/>
              <w:ind w:right="-1"/>
              <w:rPr>
                <w:rFonts w:eastAsia="Times New Roman" w:cs="Times New Roman"/>
                <w:spacing w:val="-1"/>
              </w:rPr>
            </w:pPr>
          </w:p>
          <w:p w:rsidR="00910EDC" w:rsidRPr="004D4EDC" w:rsidRDefault="00F6006F" w:rsidP="000F639A">
            <w:pPr>
              <w:shd w:val="clear" w:color="000000" w:fill="FFFFFF"/>
              <w:autoSpaceDE w:val="0"/>
              <w:ind w:right="-1"/>
              <w:rPr>
                <w:rFonts w:eastAsia="Times New Roman" w:cs="Times New Roman"/>
                <w:spacing w:val="-1"/>
              </w:rPr>
            </w:pPr>
            <w:r w:rsidRPr="004D4EDC">
              <w:rPr>
                <w:rFonts w:eastAsia="Times New Roman" w:cs="Times New Roman"/>
                <w:spacing w:val="-1"/>
              </w:rPr>
              <w:t xml:space="preserve">Обприскування посівів у </w:t>
            </w:r>
            <w:r w:rsidRPr="004D4EDC">
              <w:rPr>
                <w:rFonts w:eastAsia="Times New Roman" w:cs="Times New Roman"/>
                <w:spacing w:val="4"/>
              </w:rPr>
              <w:t xml:space="preserve">фазі 3-4 листків бур'янів </w:t>
            </w:r>
          </w:p>
          <w:p w:rsidR="00910EDC" w:rsidRPr="004D4EDC" w:rsidRDefault="00910EDC" w:rsidP="000F639A">
            <w:pPr>
              <w:shd w:val="clear" w:color="000000" w:fill="FFFFFF"/>
              <w:autoSpaceDE w:val="0"/>
              <w:ind w:right="-1"/>
              <w:rPr>
                <w:rFonts w:eastAsia="Times New Roman" w:cs="Times New Roman"/>
                <w:spacing w:val="-1"/>
              </w:rPr>
            </w:pPr>
          </w:p>
        </w:tc>
      </w:tr>
      <w:tr w:rsidR="00910EDC" w:rsidRPr="004D4EDC">
        <w:trPr>
          <w:trHeight w:hRule="exact" w:val="1423"/>
        </w:trPr>
        <w:tc>
          <w:tcPr>
            <w:tcW w:w="1827" w:type="dxa"/>
            <w:tcBorders>
              <w:top w:val="single" w:sz="6" w:space="0" w:color="000000"/>
              <w:left w:val="single" w:sz="6" w:space="0" w:color="000000"/>
              <w:bottom w:val="single" w:sz="6"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rPr>
            </w:pPr>
            <w:r w:rsidRPr="004D4EDC">
              <w:rPr>
                <w:rFonts w:eastAsia="Times New Roman" w:cs="Times New Roman"/>
                <w:spacing w:val="1"/>
              </w:rPr>
              <w:t xml:space="preserve">Багаторічні </w:t>
            </w:r>
            <w:r w:rsidRPr="004D4EDC">
              <w:rPr>
                <w:rFonts w:eastAsia="Times New Roman" w:cs="Times New Roman"/>
                <w:spacing w:val="2"/>
              </w:rPr>
              <w:t>злакові</w:t>
            </w:r>
          </w:p>
        </w:tc>
        <w:tc>
          <w:tcPr>
            <w:tcW w:w="3612" w:type="dxa"/>
            <w:tcBorders>
              <w:top w:val="single" w:sz="6" w:space="0" w:color="000000"/>
              <w:left w:val="single" w:sz="6" w:space="0" w:color="000000"/>
              <w:bottom w:val="single" w:sz="6" w:space="0" w:color="000000"/>
            </w:tcBorders>
            <w:shd w:val="clear" w:color="000000" w:fill="FFFFFF"/>
          </w:tcPr>
          <w:p w:rsidR="00910EDC" w:rsidRPr="004D4EDC" w:rsidRDefault="00F6006F" w:rsidP="000F639A">
            <w:pPr>
              <w:shd w:val="clear" w:color="000000" w:fill="FFFFFF"/>
              <w:tabs>
                <w:tab w:val="left" w:pos="1360"/>
              </w:tabs>
              <w:autoSpaceDE w:val="0"/>
              <w:ind w:right="-1"/>
              <w:rPr>
                <w:rFonts w:eastAsia="Times New Roman" w:cs="Times New Roman"/>
                <w:spacing w:val="3"/>
              </w:rPr>
            </w:pPr>
            <w:r w:rsidRPr="004D4EDC">
              <w:rPr>
                <w:rFonts w:eastAsia="Times New Roman" w:cs="Times New Roman"/>
                <w:spacing w:val="3"/>
              </w:rPr>
              <w:t xml:space="preserve">Пантера, КЕ- </w:t>
            </w:r>
            <w:r w:rsidRPr="004D4EDC">
              <w:rPr>
                <w:rFonts w:eastAsia="Times New Roman" w:cs="Times New Roman"/>
                <w:spacing w:val="-1"/>
              </w:rPr>
              <w:t>1,75-2,0</w:t>
            </w:r>
          </w:p>
          <w:p w:rsidR="00910EDC" w:rsidRPr="004D4EDC" w:rsidRDefault="00F6006F" w:rsidP="000F639A">
            <w:pPr>
              <w:shd w:val="clear" w:color="000000" w:fill="FFFFFF"/>
              <w:tabs>
                <w:tab w:val="left" w:pos="1360"/>
              </w:tabs>
              <w:autoSpaceDE w:val="0"/>
              <w:ind w:right="-1"/>
              <w:rPr>
                <w:rFonts w:eastAsia="Times New Roman" w:cs="Times New Roman"/>
                <w:spacing w:val="1"/>
              </w:rPr>
            </w:pPr>
            <w:r w:rsidRPr="004D4EDC">
              <w:rPr>
                <w:rFonts w:eastAsia="Times New Roman" w:cs="Times New Roman"/>
                <w:spacing w:val="2"/>
              </w:rPr>
              <w:t>Шогун, КЕ – 1,0-1,2</w:t>
            </w:r>
            <w:r w:rsidR="00400FC1" w:rsidRPr="004D4EDC">
              <w:rPr>
                <w:rFonts w:eastAsia="Times New Roman" w:cs="Times New Roman"/>
                <w:spacing w:val="2"/>
              </w:rPr>
              <w:t xml:space="preserve"> </w:t>
            </w:r>
          </w:p>
          <w:p w:rsidR="00910EDC" w:rsidRPr="004D4EDC" w:rsidRDefault="00910EDC" w:rsidP="000F639A">
            <w:pPr>
              <w:shd w:val="clear" w:color="000000" w:fill="FFFFFF"/>
              <w:tabs>
                <w:tab w:val="left" w:pos="1360"/>
              </w:tabs>
              <w:autoSpaceDE w:val="0"/>
              <w:ind w:right="-1"/>
              <w:rPr>
                <w:rFonts w:eastAsia="Times New Roman" w:cs="Times New Roman"/>
                <w:spacing w:val="1"/>
              </w:rPr>
            </w:pPr>
          </w:p>
          <w:p w:rsidR="00910EDC" w:rsidRPr="004D4EDC" w:rsidRDefault="00F6006F" w:rsidP="000F639A">
            <w:pPr>
              <w:shd w:val="clear" w:color="000000" w:fill="FFFFFF"/>
              <w:autoSpaceDE w:val="0"/>
              <w:ind w:right="-1"/>
              <w:rPr>
                <w:rFonts w:eastAsia="Times New Roman" w:cs="Times New Roman"/>
                <w:spacing w:val="4"/>
              </w:rPr>
            </w:pPr>
            <w:r w:rsidRPr="004D4EDC">
              <w:rPr>
                <w:rFonts w:eastAsia="Times New Roman" w:cs="Times New Roman"/>
                <w:spacing w:val="-1"/>
              </w:rPr>
              <w:t>Фюзілад Форте 150 ЕС</w:t>
            </w:r>
            <w:r w:rsidRPr="004D4EDC">
              <w:rPr>
                <w:rFonts w:eastAsia="Times New Roman" w:cs="Times New Roman"/>
                <w:spacing w:val="4"/>
              </w:rPr>
              <w:t>, КЕ-1-2</w:t>
            </w:r>
          </w:p>
          <w:p w:rsidR="00910EDC" w:rsidRPr="004D4EDC" w:rsidRDefault="00F6006F" w:rsidP="000F639A">
            <w:pPr>
              <w:shd w:val="clear" w:color="000000" w:fill="FFFFFF"/>
              <w:autoSpaceDE w:val="0"/>
              <w:ind w:right="-1"/>
              <w:rPr>
                <w:rFonts w:eastAsia="MS Mincho" w:cs="Times New Roman"/>
                <w:spacing w:val="4"/>
              </w:rPr>
            </w:pPr>
            <w:r w:rsidRPr="004D4EDC">
              <w:rPr>
                <w:rFonts w:eastAsia="Times New Roman" w:cs="Times New Roman"/>
                <w:spacing w:val="-8"/>
              </w:rPr>
              <w:t xml:space="preserve">0,5-1,0 </w:t>
            </w:r>
          </w:p>
          <w:p w:rsidR="00910EDC" w:rsidRPr="004D4EDC" w:rsidRDefault="00910EDC" w:rsidP="000F639A">
            <w:pPr>
              <w:shd w:val="clear" w:color="000000" w:fill="FFFFFF"/>
              <w:tabs>
                <w:tab w:val="left" w:pos="1360"/>
              </w:tabs>
              <w:autoSpaceDE w:val="0"/>
              <w:ind w:right="-1"/>
              <w:rPr>
                <w:rFonts w:eastAsia="Times New Roman" w:cs="Times New Roman"/>
              </w:rPr>
            </w:pPr>
          </w:p>
        </w:tc>
        <w:tc>
          <w:tcPr>
            <w:tcW w:w="4200" w:type="dxa"/>
            <w:tcBorders>
              <w:top w:val="single" w:sz="6" w:space="0" w:color="000000"/>
              <w:left w:val="single" w:sz="6" w:space="0" w:color="000000"/>
              <w:bottom w:val="single" w:sz="6" w:space="0" w:color="000000"/>
              <w:right w:val="single" w:sz="6"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i/>
                <w:spacing w:val="1"/>
                <w:w w:val="110"/>
              </w:rPr>
            </w:pPr>
            <w:r w:rsidRPr="004D4EDC">
              <w:rPr>
                <w:rFonts w:eastAsia="Times New Roman" w:cs="Times New Roman"/>
              </w:rPr>
              <w:t>За висоти бур'янів 10-15 см</w:t>
            </w:r>
          </w:p>
          <w:p w:rsidR="00910EDC" w:rsidRPr="004D4EDC" w:rsidRDefault="00910EDC" w:rsidP="000F639A">
            <w:pPr>
              <w:shd w:val="clear" w:color="000000" w:fill="FFFFFF"/>
              <w:autoSpaceDE w:val="0"/>
              <w:ind w:right="-1"/>
              <w:rPr>
                <w:rFonts w:eastAsia="Times New Roman" w:cs="Times New Roman"/>
                <w:i/>
                <w:spacing w:val="1"/>
                <w:w w:val="110"/>
              </w:rPr>
            </w:pPr>
          </w:p>
          <w:p w:rsidR="00910EDC" w:rsidRPr="004D4EDC" w:rsidRDefault="00910EDC" w:rsidP="000F639A">
            <w:pPr>
              <w:shd w:val="clear" w:color="000000" w:fill="FFFFFF"/>
              <w:autoSpaceDE w:val="0"/>
              <w:ind w:right="-1"/>
              <w:rPr>
                <w:rFonts w:eastAsia="Times New Roman" w:cs="Times New Roman"/>
                <w:spacing w:val="1"/>
              </w:rPr>
            </w:pPr>
          </w:p>
          <w:p w:rsidR="00910EDC" w:rsidRPr="004D4EDC" w:rsidRDefault="00F6006F" w:rsidP="000F639A">
            <w:pPr>
              <w:shd w:val="clear" w:color="000000" w:fill="FFFFFF"/>
              <w:autoSpaceDE w:val="0"/>
              <w:ind w:right="-1"/>
              <w:rPr>
                <w:rFonts w:eastAsia="Times New Roman" w:cs="Times New Roman"/>
                <w:spacing w:val="-1"/>
              </w:rPr>
            </w:pPr>
            <w:r w:rsidRPr="004D4EDC">
              <w:rPr>
                <w:rFonts w:eastAsia="Times New Roman" w:cs="Times New Roman"/>
                <w:spacing w:val="1"/>
              </w:rPr>
              <w:t>2-4 листки у</w:t>
            </w:r>
            <w:r w:rsidR="005E291D" w:rsidRPr="004D4EDC">
              <w:rPr>
                <w:rFonts w:eastAsia="Times New Roman" w:cs="Times New Roman"/>
                <w:spacing w:val="1"/>
              </w:rPr>
              <w:t xml:space="preserve"> </w:t>
            </w:r>
            <w:r w:rsidRPr="004D4EDC">
              <w:rPr>
                <w:rFonts w:eastAsia="Times New Roman" w:cs="Times New Roman"/>
              </w:rPr>
              <w:t>бур'янів</w:t>
            </w:r>
          </w:p>
        </w:tc>
      </w:tr>
      <w:tr w:rsidR="00910EDC" w:rsidRPr="004D4EDC">
        <w:trPr>
          <w:trHeight w:hRule="exact" w:val="848"/>
        </w:trPr>
        <w:tc>
          <w:tcPr>
            <w:tcW w:w="1827" w:type="dxa"/>
            <w:tcBorders>
              <w:top w:val="single" w:sz="6" w:space="0" w:color="000000"/>
              <w:left w:val="single" w:sz="6" w:space="0" w:color="000000"/>
              <w:bottom w:val="single" w:sz="4" w:space="0" w:color="000000"/>
            </w:tcBorders>
            <w:shd w:val="clear" w:color="000000" w:fill="FFFFFF"/>
          </w:tcPr>
          <w:p w:rsidR="00910EDC" w:rsidRPr="004D4EDC" w:rsidRDefault="00F6006F" w:rsidP="000F639A">
            <w:pPr>
              <w:shd w:val="clear" w:color="000000" w:fill="FFFFFF"/>
              <w:autoSpaceDE w:val="0"/>
              <w:ind w:right="-1"/>
              <w:rPr>
                <w:rFonts w:eastAsia="Times New Roman" w:cs="Times New Roman"/>
                <w:spacing w:val="2"/>
              </w:rPr>
            </w:pPr>
            <w:r w:rsidRPr="004D4EDC">
              <w:rPr>
                <w:rFonts w:eastAsia="Times New Roman" w:cs="Times New Roman"/>
                <w:spacing w:val="-1"/>
              </w:rPr>
              <w:t xml:space="preserve">Однорічні та </w:t>
            </w:r>
            <w:r w:rsidRPr="004D4EDC">
              <w:rPr>
                <w:rFonts w:eastAsia="Times New Roman" w:cs="Times New Roman"/>
                <w:spacing w:val="15"/>
              </w:rPr>
              <w:t xml:space="preserve">багаторічні </w:t>
            </w:r>
            <w:r w:rsidRPr="004D4EDC">
              <w:rPr>
                <w:rFonts w:eastAsia="Times New Roman" w:cs="Times New Roman"/>
                <w:spacing w:val="2"/>
              </w:rPr>
              <w:t>злакові</w:t>
            </w:r>
          </w:p>
        </w:tc>
        <w:tc>
          <w:tcPr>
            <w:tcW w:w="3612" w:type="dxa"/>
            <w:tcBorders>
              <w:top w:val="single" w:sz="6" w:space="0" w:color="000000"/>
              <w:left w:val="single" w:sz="6" w:space="0" w:color="000000"/>
              <w:bottom w:val="single" w:sz="4" w:space="0" w:color="000000"/>
            </w:tcBorders>
            <w:shd w:val="clear" w:color="000000" w:fill="FFFFFF"/>
          </w:tcPr>
          <w:p w:rsidR="00910EDC" w:rsidRPr="004D4EDC" w:rsidRDefault="00F6006F" w:rsidP="000F639A">
            <w:pPr>
              <w:shd w:val="clear" w:color="000000" w:fill="FFFFFF"/>
              <w:autoSpaceDE w:val="0"/>
              <w:ind w:right="-1"/>
              <w:rPr>
                <w:rFonts w:eastAsia="MS Mincho" w:cs="Times New Roman"/>
              </w:rPr>
            </w:pPr>
            <w:r w:rsidRPr="004D4EDC">
              <w:rPr>
                <w:rFonts w:eastAsia="Times New Roman" w:cs="Times New Roman"/>
                <w:spacing w:val="1"/>
              </w:rPr>
              <w:t>Агіл, КЕ-0,6-1,2</w:t>
            </w:r>
          </w:p>
          <w:p w:rsidR="00910EDC" w:rsidRPr="004D4EDC" w:rsidRDefault="00910EDC" w:rsidP="000F639A">
            <w:pPr>
              <w:shd w:val="clear" w:color="000000" w:fill="FFFFFF"/>
              <w:autoSpaceDE w:val="0"/>
              <w:ind w:right="-1"/>
              <w:jc w:val="center"/>
              <w:rPr>
                <w:rFonts w:eastAsia="MS Mincho" w:cs="Times New Roman"/>
              </w:rPr>
            </w:pPr>
          </w:p>
        </w:tc>
        <w:tc>
          <w:tcPr>
            <w:tcW w:w="4200" w:type="dxa"/>
            <w:tcBorders>
              <w:top w:val="single" w:sz="6" w:space="0" w:color="000000"/>
              <w:left w:val="single" w:sz="6" w:space="0" w:color="000000"/>
              <w:bottom w:val="single" w:sz="4" w:space="0" w:color="000000"/>
              <w:right w:val="single" w:sz="6" w:space="0" w:color="000000"/>
            </w:tcBorders>
            <w:shd w:val="clear" w:color="000000" w:fill="FFFFFF"/>
          </w:tcPr>
          <w:p w:rsidR="00910EDC" w:rsidRPr="004D4EDC" w:rsidRDefault="00F6006F" w:rsidP="000F639A">
            <w:pPr>
              <w:shd w:val="clear" w:color="000000" w:fill="FFFFFF"/>
              <w:autoSpaceDE w:val="0"/>
              <w:ind w:right="-1"/>
              <w:jc w:val="both"/>
              <w:rPr>
                <w:rFonts w:cs="Times New Roman"/>
              </w:rPr>
            </w:pPr>
            <w:r w:rsidRPr="004D4EDC">
              <w:rPr>
                <w:rFonts w:eastAsia="Times New Roman" w:cs="Times New Roman"/>
                <w:spacing w:val="-5"/>
              </w:rPr>
              <w:t xml:space="preserve">Обприскування вегетуючої </w:t>
            </w:r>
            <w:r w:rsidRPr="004D4EDC">
              <w:rPr>
                <w:rFonts w:eastAsia="Times New Roman" w:cs="Times New Roman"/>
                <w:spacing w:val="-2"/>
              </w:rPr>
              <w:t xml:space="preserve">культури від 2-3 листків до </w:t>
            </w:r>
            <w:r w:rsidRPr="004D4EDC">
              <w:rPr>
                <w:rFonts w:eastAsia="Times New Roman" w:cs="Times New Roman"/>
                <w:spacing w:val="-4"/>
              </w:rPr>
              <w:t xml:space="preserve">кущіння однорічних бур'янів, </w:t>
            </w:r>
            <w:r w:rsidRPr="004D4EDC">
              <w:rPr>
                <w:rFonts w:eastAsia="Times New Roman" w:cs="Times New Roman"/>
                <w:spacing w:val="-3"/>
              </w:rPr>
              <w:t>за висоти пирію 10-15 см</w:t>
            </w:r>
          </w:p>
        </w:tc>
      </w:tr>
    </w:tbl>
    <w:p w:rsidR="00910EDC" w:rsidRPr="004D4EDC" w:rsidRDefault="00910EDC" w:rsidP="000F639A">
      <w:pPr>
        <w:ind w:right="-1"/>
        <w:rPr>
          <w:rFonts w:cs="Times New Roman"/>
          <w:b/>
        </w:rPr>
      </w:pPr>
    </w:p>
    <w:p w:rsidR="00910EDC" w:rsidRPr="004D4EDC" w:rsidRDefault="00F6006F" w:rsidP="000F639A">
      <w:pPr>
        <w:ind w:right="-1"/>
        <w:jc w:val="center"/>
        <w:rPr>
          <w:rFonts w:cs="Times New Roman"/>
          <w:b/>
          <w:sz w:val="28"/>
          <w:szCs w:val="28"/>
        </w:rPr>
      </w:pPr>
      <w:r w:rsidRPr="004D4EDC">
        <w:rPr>
          <w:rFonts w:cs="Times New Roman"/>
          <w:b/>
          <w:sz w:val="28"/>
          <w:szCs w:val="28"/>
        </w:rPr>
        <w:t>Шкідники і хвороби сої</w:t>
      </w:r>
    </w:p>
    <w:p w:rsidR="00910EDC" w:rsidRPr="004D4EDC" w:rsidRDefault="00910EDC" w:rsidP="00632AF0">
      <w:pPr>
        <w:ind w:firstLine="709"/>
        <w:jc w:val="center"/>
        <w:outlineLvl w:val="0"/>
        <w:rPr>
          <w:rFonts w:cs="Times New Roman"/>
          <w:b/>
          <w:sz w:val="28"/>
          <w:szCs w:val="28"/>
        </w:rPr>
      </w:pPr>
    </w:p>
    <w:p w:rsidR="00123D76" w:rsidRPr="004D4EDC" w:rsidRDefault="00F6006F" w:rsidP="00D80B2E">
      <w:pPr>
        <w:ind w:right="-1" w:firstLine="709"/>
        <w:jc w:val="both"/>
        <w:rPr>
          <w:sz w:val="27"/>
          <w:szCs w:val="27"/>
        </w:rPr>
      </w:pPr>
      <w:r w:rsidRPr="004D4EDC">
        <w:rPr>
          <w:b/>
          <w:sz w:val="27"/>
          <w:szCs w:val="27"/>
        </w:rPr>
        <w:t xml:space="preserve">Бульбочкові </w:t>
      </w:r>
      <w:r w:rsidRPr="004D4EDC">
        <w:rPr>
          <w:sz w:val="27"/>
          <w:szCs w:val="27"/>
        </w:rPr>
        <w:t>та</w:t>
      </w:r>
      <w:r w:rsidRPr="004D4EDC">
        <w:rPr>
          <w:b/>
          <w:sz w:val="27"/>
          <w:szCs w:val="27"/>
        </w:rPr>
        <w:t xml:space="preserve"> сірі довгоносики </w:t>
      </w:r>
      <w:r w:rsidRPr="004D4EDC">
        <w:rPr>
          <w:sz w:val="27"/>
          <w:szCs w:val="27"/>
        </w:rPr>
        <w:t>навесні, з появою сходів сої, заселили від 8 до100% обстежених площ культури. Шкідливість фітофагів під час вегетації проявилась на рівні минулорічних показників. Пошкодженість рослин фітофагами проявилася у слабкому ступені і в середньому склала 2-7%, максимальна у краях полів досягала 11%.</w:t>
      </w:r>
    </w:p>
    <w:p w:rsidR="00123D76" w:rsidRPr="004D4EDC" w:rsidRDefault="00F6006F" w:rsidP="00D80B2E">
      <w:pPr>
        <w:ind w:right="-1" w:firstLine="709"/>
        <w:jc w:val="both"/>
        <w:rPr>
          <w:sz w:val="27"/>
          <w:szCs w:val="27"/>
        </w:rPr>
      </w:pPr>
      <w:r w:rsidRPr="004D4EDC">
        <w:rPr>
          <w:sz w:val="27"/>
          <w:szCs w:val="27"/>
        </w:rPr>
        <w:t>У 2022 році рівень шкідливості бульбочкових та сірих довгоносиків у посівах сої визначатиметься сприятливістю перебігу весняних процесів у період виходу довгоносиків із ґрунту після зимівлі. За жаркої посушливої погоди від фази сходів до 2-3 пар трійчастих листків у культури шкідливість довгоносиків у посівах переважно буде слабкою.</w:t>
      </w:r>
    </w:p>
    <w:p w:rsidR="00910EDC" w:rsidRPr="004D4EDC" w:rsidRDefault="00F6006F" w:rsidP="00D80B2E">
      <w:pPr>
        <w:ind w:right="-1" w:firstLine="709"/>
        <w:jc w:val="both"/>
        <w:rPr>
          <w:sz w:val="27"/>
          <w:szCs w:val="27"/>
        </w:rPr>
      </w:pPr>
      <w:r w:rsidRPr="004D4EDC">
        <w:rPr>
          <w:rFonts w:cs="Times New Roman"/>
          <w:b/>
          <w:sz w:val="27"/>
          <w:szCs w:val="27"/>
        </w:rPr>
        <w:t>Листогризучі совки: совка-гамма, люцернова, бавовникова</w:t>
      </w:r>
      <w:r w:rsidRPr="004D4EDC">
        <w:rPr>
          <w:rFonts w:cs="Times New Roman"/>
          <w:sz w:val="27"/>
          <w:szCs w:val="27"/>
        </w:rPr>
        <w:t xml:space="preserve"> завдавали незначної шкоди рослинам сої </w:t>
      </w:r>
      <w:r w:rsidRPr="004D4EDC">
        <w:rPr>
          <w:sz w:val="27"/>
          <w:szCs w:val="27"/>
        </w:rPr>
        <w:t>від фази бутонізації-цвітіння до формування і дозрівання бобів за допорогової чиседьності гусениць. Совка-гамма та люцернова совка були найпоширенішими видами у посівах за заселення 20-40% обстежених площ культури та слабке пошкодження 1-5% рослин.</w:t>
      </w:r>
    </w:p>
    <w:p w:rsidR="00910EDC" w:rsidRPr="004D4EDC" w:rsidRDefault="00F6006F" w:rsidP="00D80B2E">
      <w:pPr>
        <w:ind w:right="-1" w:firstLine="709"/>
        <w:jc w:val="both"/>
        <w:rPr>
          <w:sz w:val="27"/>
          <w:szCs w:val="27"/>
        </w:rPr>
      </w:pPr>
      <w:r w:rsidRPr="004D4EDC">
        <w:rPr>
          <w:b/>
          <w:sz w:val="27"/>
          <w:szCs w:val="27"/>
        </w:rPr>
        <w:t xml:space="preserve">Попелиця </w:t>
      </w:r>
      <w:r w:rsidRPr="004D4EDC">
        <w:rPr>
          <w:sz w:val="27"/>
          <w:szCs w:val="27"/>
        </w:rPr>
        <w:t>в посівах сої не мала</w:t>
      </w:r>
      <w:r w:rsidRPr="004D4EDC">
        <w:rPr>
          <w:b/>
          <w:sz w:val="27"/>
          <w:szCs w:val="27"/>
        </w:rPr>
        <w:t xml:space="preserve"> </w:t>
      </w:r>
      <w:r w:rsidRPr="004D4EDC">
        <w:rPr>
          <w:sz w:val="27"/>
          <w:szCs w:val="27"/>
        </w:rPr>
        <w:t>широкого розповсюдження і високою кількістю не відзначилася. Розвиток шкідника відбувався за допорогової чисельності. В фазу бутонізації-цвітіння сисний фітофаг заселив 20-50% обстежених площ культури і живився на</w:t>
      </w:r>
      <w:r w:rsidR="005E291D" w:rsidRPr="004D4EDC">
        <w:rPr>
          <w:sz w:val="27"/>
          <w:szCs w:val="27"/>
        </w:rPr>
        <w:t xml:space="preserve"> </w:t>
      </w:r>
      <w:r w:rsidRPr="004D4EDC">
        <w:rPr>
          <w:sz w:val="27"/>
          <w:szCs w:val="27"/>
        </w:rPr>
        <w:t>5-17% рослині за щільності</w:t>
      </w:r>
      <w:r w:rsidR="005E291D" w:rsidRPr="004D4EDC">
        <w:rPr>
          <w:sz w:val="27"/>
          <w:szCs w:val="27"/>
        </w:rPr>
        <w:t xml:space="preserve"> </w:t>
      </w:r>
      <w:r w:rsidRPr="004D4EDC">
        <w:rPr>
          <w:sz w:val="27"/>
          <w:szCs w:val="27"/>
        </w:rPr>
        <w:t xml:space="preserve">4- 10 комах на </w:t>
      </w:r>
      <w:r w:rsidRPr="004D4EDC">
        <w:rPr>
          <w:sz w:val="27"/>
          <w:szCs w:val="27"/>
        </w:rPr>
        <w:lastRenderedPageBreak/>
        <w:t>заселену рослину.</w:t>
      </w:r>
      <w:r w:rsidR="005E291D" w:rsidRPr="004D4EDC">
        <w:rPr>
          <w:sz w:val="27"/>
          <w:szCs w:val="27"/>
        </w:rPr>
        <w:t xml:space="preserve"> </w:t>
      </w:r>
      <w:r w:rsidRPr="004D4EDC">
        <w:rPr>
          <w:sz w:val="27"/>
          <w:szCs w:val="27"/>
        </w:rPr>
        <w:t>Під час дозрівання бобів ареал попелиці</w:t>
      </w:r>
      <w:r w:rsidR="005E291D" w:rsidRPr="004D4EDC">
        <w:rPr>
          <w:sz w:val="27"/>
          <w:szCs w:val="27"/>
        </w:rPr>
        <w:t xml:space="preserve"> </w:t>
      </w:r>
      <w:r w:rsidRPr="004D4EDC">
        <w:rPr>
          <w:sz w:val="27"/>
          <w:szCs w:val="27"/>
        </w:rPr>
        <w:t>зменшився, в цей час на 3-8% заселених рослин живилося 3-6 особин фітофага.</w:t>
      </w:r>
    </w:p>
    <w:p w:rsidR="00123D76" w:rsidRPr="004D4EDC" w:rsidRDefault="00F6006F" w:rsidP="00D80B2E">
      <w:pPr>
        <w:ind w:right="-1" w:firstLine="709"/>
        <w:jc w:val="both"/>
        <w:rPr>
          <w:sz w:val="27"/>
          <w:szCs w:val="27"/>
        </w:rPr>
      </w:pPr>
      <w:r w:rsidRPr="004D4EDC">
        <w:rPr>
          <w:sz w:val="27"/>
          <w:szCs w:val="27"/>
        </w:rPr>
        <w:t xml:space="preserve">У 2022 році інтенсивність розвитку попелиці визначатиметься насамперед, показниками температурного режиму та вологості повітря в період вегетації. </w:t>
      </w:r>
    </w:p>
    <w:p w:rsidR="00123D76" w:rsidRPr="004D4EDC" w:rsidRDefault="00F6006F" w:rsidP="00D80B2E">
      <w:pPr>
        <w:ind w:right="-1" w:firstLine="709"/>
        <w:jc w:val="both"/>
        <w:rPr>
          <w:sz w:val="27"/>
          <w:szCs w:val="27"/>
        </w:rPr>
      </w:pPr>
      <w:r w:rsidRPr="004D4EDC">
        <w:rPr>
          <w:b/>
          <w:sz w:val="27"/>
          <w:szCs w:val="27"/>
        </w:rPr>
        <w:t xml:space="preserve">Павутинний кліщ </w:t>
      </w:r>
      <w:r w:rsidRPr="004D4EDC">
        <w:rPr>
          <w:sz w:val="27"/>
          <w:szCs w:val="27"/>
        </w:rPr>
        <w:t>поширювався у всіх господарствах, шо вирощують сою, в другій половині вегетації з фази</w:t>
      </w:r>
      <w:r w:rsidRPr="004D4EDC">
        <w:rPr>
          <w:b/>
          <w:sz w:val="27"/>
          <w:szCs w:val="27"/>
        </w:rPr>
        <w:t xml:space="preserve"> </w:t>
      </w:r>
      <w:r w:rsidRPr="004D4EDC">
        <w:rPr>
          <w:sz w:val="27"/>
          <w:szCs w:val="27"/>
        </w:rPr>
        <w:t xml:space="preserve">бутонізації-цвітіння. Шкідливість фітофага виявилась дещо більшою у порівнянні із рівнем минулого року. Ареал шкідника склав 35-60% за слабке пошкодження 4-12% рослин. У фазу формування-дозрівання бобів, особливо на пізніх сортах та пізніх посівах сої, на заселених 40-70% обстежених площ культури павутинним кліщем за чисельності 5-15 екз. на лист було у слабкому ступені пошкоджено 7-15% рослин. </w:t>
      </w:r>
    </w:p>
    <w:p w:rsidR="00123D76" w:rsidRPr="004D4EDC" w:rsidRDefault="00F6006F" w:rsidP="00D80B2E">
      <w:pPr>
        <w:ind w:right="-1" w:firstLine="709"/>
        <w:jc w:val="both"/>
        <w:rPr>
          <w:sz w:val="27"/>
          <w:szCs w:val="27"/>
        </w:rPr>
      </w:pPr>
      <w:r w:rsidRPr="004D4EDC">
        <w:rPr>
          <w:sz w:val="27"/>
          <w:szCs w:val="27"/>
        </w:rPr>
        <w:t>В 2022 році павутинний кліщ залишиться шкідником, поширеним у всіх посівах сої в другій половині вегетації.</w:t>
      </w:r>
    </w:p>
    <w:p w:rsidR="00123D76" w:rsidRPr="004D4EDC" w:rsidRDefault="00F6006F" w:rsidP="00D80B2E">
      <w:pPr>
        <w:ind w:right="-1" w:firstLine="709"/>
        <w:jc w:val="both"/>
        <w:rPr>
          <w:i/>
          <w:sz w:val="27"/>
          <w:szCs w:val="27"/>
        </w:rPr>
      </w:pPr>
      <w:r w:rsidRPr="004D4EDC">
        <w:rPr>
          <w:b/>
          <w:sz w:val="27"/>
          <w:szCs w:val="27"/>
        </w:rPr>
        <w:t xml:space="preserve">Хвороби сої. </w:t>
      </w:r>
      <w:r w:rsidRPr="004D4EDC">
        <w:rPr>
          <w:sz w:val="27"/>
          <w:szCs w:val="27"/>
        </w:rPr>
        <w:t xml:space="preserve">За результатами досліджень Інституту землеробства НААН 2021 року фітопатогенний комплекс сої включав збудників: сім’ядольного бактеріозу – </w:t>
      </w:r>
      <w:r w:rsidRPr="004D4EDC">
        <w:rPr>
          <w:i/>
          <w:sz w:val="27"/>
          <w:szCs w:val="27"/>
          <w:lang w:val="en-US"/>
        </w:rPr>
        <w:t>Pseudomonas</w:t>
      </w:r>
      <w:r w:rsidRPr="004D4EDC">
        <w:rPr>
          <w:i/>
          <w:sz w:val="27"/>
          <w:szCs w:val="27"/>
        </w:rPr>
        <w:t>,</w:t>
      </w:r>
      <w:r w:rsidR="005E291D" w:rsidRPr="004D4EDC">
        <w:rPr>
          <w:i/>
          <w:sz w:val="27"/>
          <w:szCs w:val="27"/>
        </w:rPr>
        <w:t xml:space="preserve"> </w:t>
      </w:r>
      <w:r w:rsidRPr="004D4EDC">
        <w:rPr>
          <w:i/>
          <w:sz w:val="27"/>
          <w:szCs w:val="27"/>
          <w:lang w:val="en-US"/>
        </w:rPr>
        <w:t>Xanthomonas</w:t>
      </w:r>
      <w:r w:rsidRPr="004D4EDC">
        <w:rPr>
          <w:i/>
          <w:sz w:val="27"/>
          <w:szCs w:val="27"/>
        </w:rPr>
        <w:t xml:space="preserve"> та </w:t>
      </w:r>
      <w:r w:rsidRPr="004D4EDC">
        <w:rPr>
          <w:i/>
          <w:sz w:val="27"/>
          <w:szCs w:val="27"/>
          <w:lang w:val="en-US"/>
        </w:rPr>
        <w:t>Erwinia</w:t>
      </w:r>
      <w:r w:rsidRPr="004D4EDC">
        <w:rPr>
          <w:sz w:val="27"/>
          <w:szCs w:val="27"/>
        </w:rPr>
        <w:t xml:space="preserve">, кутастої плямистості листя </w:t>
      </w:r>
      <w:r w:rsidRPr="004D4EDC">
        <w:rPr>
          <w:i/>
          <w:sz w:val="27"/>
          <w:szCs w:val="27"/>
        </w:rPr>
        <w:t>(</w:t>
      </w:r>
      <w:r w:rsidRPr="004D4EDC">
        <w:rPr>
          <w:i/>
          <w:sz w:val="27"/>
          <w:szCs w:val="27"/>
          <w:lang w:val="en-US"/>
        </w:rPr>
        <w:t>Pseudomonas</w:t>
      </w:r>
      <w:r w:rsidRPr="004D4EDC">
        <w:rPr>
          <w:i/>
          <w:sz w:val="27"/>
          <w:szCs w:val="27"/>
        </w:rPr>
        <w:t xml:space="preserve"> </w:t>
      </w:r>
      <w:r w:rsidRPr="004D4EDC">
        <w:rPr>
          <w:i/>
          <w:sz w:val="27"/>
          <w:szCs w:val="27"/>
          <w:lang w:val="en-US"/>
        </w:rPr>
        <w:t>savast</w:t>
      </w:r>
      <w:r w:rsidRPr="004D4EDC">
        <w:rPr>
          <w:i/>
          <w:sz w:val="27"/>
          <w:szCs w:val="27"/>
        </w:rPr>
        <w:t>а</w:t>
      </w:r>
      <w:r w:rsidRPr="004D4EDC">
        <w:rPr>
          <w:i/>
          <w:sz w:val="27"/>
          <w:szCs w:val="27"/>
          <w:lang w:val="en-US"/>
        </w:rPr>
        <w:t>noi</w:t>
      </w:r>
      <w:r w:rsidRPr="004D4EDC">
        <w:rPr>
          <w:i/>
          <w:sz w:val="27"/>
          <w:szCs w:val="27"/>
        </w:rPr>
        <w:t xml:space="preserve"> </w:t>
      </w:r>
      <w:r w:rsidRPr="004D4EDC">
        <w:rPr>
          <w:i/>
          <w:sz w:val="27"/>
          <w:szCs w:val="27"/>
          <w:lang w:val="en-US"/>
        </w:rPr>
        <w:t>pv</w:t>
      </w:r>
      <w:r w:rsidRPr="004D4EDC">
        <w:rPr>
          <w:i/>
          <w:sz w:val="27"/>
          <w:szCs w:val="27"/>
        </w:rPr>
        <w:t xml:space="preserve">. </w:t>
      </w:r>
      <w:r w:rsidRPr="004D4EDC">
        <w:rPr>
          <w:i/>
          <w:sz w:val="27"/>
          <w:szCs w:val="27"/>
          <w:lang w:val="en-US"/>
        </w:rPr>
        <w:t>glycinea</w:t>
      </w:r>
      <w:r w:rsidRPr="004D4EDC">
        <w:rPr>
          <w:i/>
          <w:sz w:val="27"/>
          <w:szCs w:val="27"/>
        </w:rPr>
        <w:t>),</w:t>
      </w:r>
      <w:r w:rsidRPr="004D4EDC">
        <w:rPr>
          <w:sz w:val="27"/>
          <w:szCs w:val="27"/>
        </w:rPr>
        <w:t xml:space="preserve"> дикого опіку (</w:t>
      </w:r>
      <w:r w:rsidRPr="004D4EDC">
        <w:rPr>
          <w:i/>
          <w:sz w:val="27"/>
          <w:szCs w:val="27"/>
          <w:lang w:val="en-US"/>
        </w:rPr>
        <w:t>Pseudomonas</w:t>
      </w:r>
      <w:r w:rsidRPr="004D4EDC">
        <w:rPr>
          <w:i/>
          <w:sz w:val="27"/>
          <w:szCs w:val="27"/>
        </w:rPr>
        <w:t xml:space="preserve"> </w:t>
      </w:r>
      <w:r w:rsidRPr="004D4EDC">
        <w:rPr>
          <w:i/>
          <w:sz w:val="27"/>
          <w:szCs w:val="27"/>
          <w:lang w:val="en-US"/>
        </w:rPr>
        <w:t>syringae</w:t>
      </w:r>
      <w:r w:rsidRPr="004D4EDC">
        <w:rPr>
          <w:i/>
          <w:sz w:val="27"/>
          <w:szCs w:val="27"/>
        </w:rPr>
        <w:t xml:space="preserve"> </w:t>
      </w:r>
      <w:r w:rsidRPr="004D4EDC">
        <w:rPr>
          <w:i/>
          <w:sz w:val="27"/>
          <w:szCs w:val="27"/>
          <w:lang w:val="en-US"/>
        </w:rPr>
        <w:t>pv</w:t>
      </w:r>
      <w:r w:rsidRPr="004D4EDC">
        <w:rPr>
          <w:i/>
          <w:sz w:val="27"/>
          <w:szCs w:val="27"/>
        </w:rPr>
        <w:t>.</w:t>
      </w:r>
      <w:r w:rsidRPr="004D4EDC">
        <w:rPr>
          <w:i/>
          <w:sz w:val="27"/>
          <w:szCs w:val="27"/>
          <w:lang w:val="en-US"/>
        </w:rPr>
        <w:t>tabaci</w:t>
      </w:r>
      <w:r w:rsidRPr="004D4EDC">
        <w:rPr>
          <w:sz w:val="27"/>
          <w:szCs w:val="27"/>
        </w:rPr>
        <w:t xml:space="preserve">), бактеріальної смугастості стебла </w:t>
      </w:r>
      <w:r w:rsidRPr="004D4EDC">
        <w:rPr>
          <w:i/>
          <w:sz w:val="27"/>
          <w:szCs w:val="27"/>
        </w:rPr>
        <w:t>(</w:t>
      </w:r>
      <w:r w:rsidRPr="004D4EDC">
        <w:rPr>
          <w:i/>
          <w:sz w:val="27"/>
          <w:szCs w:val="27"/>
          <w:lang w:val="en-US"/>
        </w:rPr>
        <w:t>Erwinia</w:t>
      </w:r>
      <w:r w:rsidRPr="004D4EDC">
        <w:rPr>
          <w:i/>
          <w:sz w:val="27"/>
          <w:szCs w:val="27"/>
        </w:rPr>
        <w:t xml:space="preserve"> </w:t>
      </w:r>
      <w:r w:rsidRPr="004D4EDC">
        <w:rPr>
          <w:i/>
          <w:sz w:val="27"/>
          <w:szCs w:val="27"/>
          <w:lang w:val="en-US"/>
        </w:rPr>
        <w:t>lathyri</w:t>
      </w:r>
      <w:r w:rsidRPr="004D4EDC">
        <w:rPr>
          <w:i/>
          <w:sz w:val="27"/>
          <w:szCs w:val="27"/>
        </w:rPr>
        <w:t>);</w:t>
      </w:r>
      <w:r w:rsidRPr="004D4EDC">
        <w:rPr>
          <w:sz w:val="27"/>
          <w:szCs w:val="27"/>
        </w:rPr>
        <w:t xml:space="preserve"> септоріозу або бурої плямистості листя (</w:t>
      </w:r>
      <w:r w:rsidRPr="004D4EDC">
        <w:rPr>
          <w:i/>
          <w:sz w:val="27"/>
          <w:szCs w:val="27"/>
        </w:rPr>
        <w:t>Septoria glycines T.Hemmi</w:t>
      </w:r>
      <w:r w:rsidRPr="004D4EDC">
        <w:rPr>
          <w:sz w:val="27"/>
          <w:szCs w:val="27"/>
        </w:rPr>
        <w:t xml:space="preserve">), аскохітозу </w:t>
      </w:r>
      <w:r w:rsidRPr="004D4EDC">
        <w:rPr>
          <w:i/>
          <w:sz w:val="27"/>
          <w:szCs w:val="27"/>
          <w:lang w:val="en-US"/>
        </w:rPr>
        <w:t>Ascochyta</w:t>
      </w:r>
      <w:r w:rsidRPr="004D4EDC">
        <w:rPr>
          <w:i/>
          <w:sz w:val="27"/>
          <w:szCs w:val="27"/>
        </w:rPr>
        <w:t xml:space="preserve"> </w:t>
      </w:r>
      <w:r w:rsidRPr="004D4EDC">
        <w:rPr>
          <w:i/>
          <w:sz w:val="27"/>
          <w:szCs w:val="27"/>
          <w:lang w:val="en-US"/>
        </w:rPr>
        <w:t>sojecol</w:t>
      </w:r>
      <w:r w:rsidRPr="004D4EDC">
        <w:rPr>
          <w:i/>
          <w:sz w:val="27"/>
          <w:szCs w:val="27"/>
        </w:rPr>
        <w:t xml:space="preserve">а </w:t>
      </w:r>
      <w:r w:rsidRPr="004D4EDC">
        <w:rPr>
          <w:i/>
          <w:sz w:val="27"/>
          <w:szCs w:val="27"/>
          <w:lang w:val="en-US"/>
        </w:rPr>
        <w:t>Abramow</w:t>
      </w:r>
      <w:r w:rsidRPr="004D4EDC">
        <w:rPr>
          <w:i/>
          <w:sz w:val="27"/>
          <w:szCs w:val="27"/>
        </w:rPr>
        <w:t xml:space="preserve"> (</w:t>
      </w:r>
      <w:r w:rsidRPr="004D4EDC">
        <w:rPr>
          <w:i/>
          <w:sz w:val="27"/>
          <w:szCs w:val="27"/>
          <w:lang w:val="en-US"/>
        </w:rPr>
        <w:t>ASCOSO</w:t>
      </w:r>
      <w:r w:rsidRPr="004D4EDC">
        <w:rPr>
          <w:i/>
          <w:sz w:val="27"/>
          <w:szCs w:val="27"/>
        </w:rPr>
        <w:t>);</w:t>
      </w:r>
      <w:r w:rsidRPr="004D4EDC">
        <w:rPr>
          <w:sz w:val="27"/>
          <w:szCs w:val="27"/>
          <w:lang w:eastAsia="uk-UA"/>
        </w:rPr>
        <w:t xml:space="preserve"> пероноспорозу</w:t>
      </w:r>
      <w:r w:rsidR="005E291D" w:rsidRPr="004D4EDC">
        <w:rPr>
          <w:sz w:val="27"/>
          <w:szCs w:val="27"/>
          <w:lang w:eastAsia="uk-UA"/>
        </w:rPr>
        <w:t xml:space="preserve"> </w:t>
      </w:r>
      <w:r w:rsidRPr="004D4EDC">
        <w:rPr>
          <w:i/>
          <w:sz w:val="27"/>
          <w:szCs w:val="27"/>
        </w:rPr>
        <w:t>Peronospora manshurica (</w:t>
      </w:r>
      <w:r w:rsidRPr="004D4EDC">
        <w:rPr>
          <w:i/>
          <w:sz w:val="27"/>
          <w:szCs w:val="27"/>
          <w:lang w:val="en-US"/>
        </w:rPr>
        <w:t>Naum</w:t>
      </w:r>
      <w:r w:rsidRPr="004D4EDC">
        <w:rPr>
          <w:i/>
          <w:sz w:val="27"/>
          <w:szCs w:val="27"/>
        </w:rPr>
        <w:t xml:space="preserve">) </w:t>
      </w:r>
      <w:r w:rsidRPr="004D4EDC">
        <w:rPr>
          <w:i/>
          <w:sz w:val="27"/>
          <w:szCs w:val="27"/>
          <w:lang w:val="en-US"/>
        </w:rPr>
        <w:t>Syd</w:t>
      </w:r>
      <w:r w:rsidRPr="004D4EDC">
        <w:rPr>
          <w:i/>
          <w:sz w:val="27"/>
          <w:szCs w:val="27"/>
        </w:rPr>
        <w:t>. (</w:t>
      </w:r>
      <w:r w:rsidRPr="004D4EDC">
        <w:rPr>
          <w:i/>
          <w:sz w:val="27"/>
          <w:szCs w:val="27"/>
          <w:lang w:val="en-US"/>
        </w:rPr>
        <w:t>PEROMA</w:t>
      </w:r>
      <w:r w:rsidRPr="004D4EDC">
        <w:rPr>
          <w:i/>
          <w:sz w:val="27"/>
          <w:szCs w:val="27"/>
        </w:rPr>
        <w:t xml:space="preserve"> ).</w:t>
      </w:r>
    </w:p>
    <w:p w:rsidR="00910EDC" w:rsidRPr="004D4EDC" w:rsidRDefault="00F6006F" w:rsidP="00D80B2E">
      <w:pPr>
        <w:ind w:right="-1" w:firstLine="709"/>
        <w:jc w:val="both"/>
        <w:rPr>
          <w:sz w:val="27"/>
          <w:szCs w:val="27"/>
        </w:rPr>
      </w:pPr>
      <w:r w:rsidRPr="004D4EDC">
        <w:rPr>
          <w:sz w:val="27"/>
          <w:szCs w:val="27"/>
        </w:rPr>
        <w:t>Ураження рослин хворобами було в межах від 0,3 до 42,5% (поширення) і від 0,1 до 21,4% (розвиток) в залежності від типу захворювань і особливостей їх збудників, від сортової специфіки, фази розвитку рослин і погодних умов. Погодні умови – один з найважливіших факторів для розвитку хвороб.</w:t>
      </w:r>
      <w:r w:rsidRPr="004D4EDC">
        <w:rPr>
          <w:sz w:val="27"/>
          <w:szCs w:val="27"/>
          <w:shd w:val="clear" w:color="000000" w:fill="FFFFFF"/>
        </w:rPr>
        <w:t xml:space="preserve"> Реакція рослини на зміну погодних умов залежить не лише від особливостей її фізіології, але і від властивостей збудника.</w:t>
      </w:r>
      <w:r w:rsidR="00123D76" w:rsidRPr="004D4EDC">
        <w:rPr>
          <w:sz w:val="27"/>
          <w:szCs w:val="27"/>
        </w:rPr>
        <w:t xml:space="preserve"> </w:t>
      </w:r>
      <w:r w:rsidRPr="004D4EDC">
        <w:rPr>
          <w:sz w:val="27"/>
          <w:szCs w:val="27"/>
          <w:shd w:val="clear" w:color="000000" w:fill="FFFFFF"/>
        </w:rPr>
        <w:t>Збудники бактеріозів можуть пристосовуватись до різноманітних погодних умов, в залежності від них прояв і симптоми хвороби можуть бути різними.</w:t>
      </w:r>
    </w:p>
    <w:p w:rsidR="00123D76" w:rsidRPr="004D4EDC" w:rsidRDefault="00F6006F" w:rsidP="00D80B2E">
      <w:pPr>
        <w:ind w:right="-1" w:firstLine="709"/>
        <w:jc w:val="both"/>
        <w:rPr>
          <w:sz w:val="27"/>
          <w:szCs w:val="27"/>
        </w:rPr>
      </w:pPr>
      <w:r w:rsidRPr="004D4EDC">
        <w:rPr>
          <w:sz w:val="27"/>
          <w:szCs w:val="27"/>
        </w:rPr>
        <w:t xml:space="preserve">У фазу сходів сої був виявлений </w:t>
      </w:r>
      <w:r w:rsidRPr="004D4EDC">
        <w:rPr>
          <w:b/>
          <w:sz w:val="27"/>
          <w:szCs w:val="27"/>
        </w:rPr>
        <w:t>сім’ядольний бактеріоз</w:t>
      </w:r>
      <w:r w:rsidRPr="004D4EDC">
        <w:rPr>
          <w:sz w:val="27"/>
          <w:szCs w:val="27"/>
        </w:rPr>
        <w:t xml:space="preserve"> до 11,9- 58,3% поширеності. Хвороба проявилась на сходах. На сім’ядолях сої були помітні світло-коричневі або бурі маслянисті, ослизнюючі плями різної форми і розмірів. Уражена сім’ядоля виглядала вузькою, меншою за здорову і мала темний колір. </w:t>
      </w:r>
    </w:p>
    <w:p w:rsidR="00123D76" w:rsidRPr="004D4EDC" w:rsidRDefault="00F6006F" w:rsidP="00D80B2E">
      <w:pPr>
        <w:ind w:right="-1" w:firstLine="709"/>
        <w:jc w:val="both"/>
        <w:rPr>
          <w:sz w:val="27"/>
          <w:szCs w:val="27"/>
        </w:rPr>
      </w:pPr>
      <w:r w:rsidRPr="004D4EDC">
        <w:rPr>
          <w:sz w:val="27"/>
          <w:szCs w:val="27"/>
        </w:rPr>
        <w:t>Жарка погода кінця червня з температурою повітря</w:t>
      </w:r>
      <w:r w:rsidRPr="004D4EDC">
        <w:rPr>
          <w:b/>
          <w:sz w:val="27"/>
          <w:szCs w:val="27"/>
        </w:rPr>
        <w:t xml:space="preserve"> </w:t>
      </w:r>
      <w:r w:rsidRPr="004D4EDC">
        <w:rPr>
          <w:sz w:val="27"/>
          <w:szCs w:val="27"/>
        </w:rPr>
        <w:t xml:space="preserve">вище норми на 5° і в абсолютному визначенні становила плюс 25,1°С та дефіцитом вологи погода (ГТК 0,1-0,2) мало сприяла розвитку у фазу бутонізації хворобам тому ураженість ними була невисокою. Серед хвороб на сої у цей час були відмічені: </w:t>
      </w:r>
      <w:r w:rsidRPr="004D4EDC">
        <w:rPr>
          <w:b/>
          <w:sz w:val="27"/>
          <w:szCs w:val="27"/>
        </w:rPr>
        <w:t>септоріоз</w:t>
      </w:r>
      <w:r w:rsidR="005E291D" w:rsidRPr="004D4EDC">
        <w:rPr>
          <w:sz w:val="27"/>
          <w:szCs w:val="27"/>
        </w:rPr>
        <w:t xml:space="preserve"> </w:t>
      </w:r>
      <w:r w:rsidRPr="004D4EDC">
        <w:rPr>
          <w:sz w:val="27"/>
          <w:szCs w:val="27"/>
        </w:rPr>
        <w:t xml:space="preserve">1,0-5,1% за розвитку хвороби 0,1-2,2%., </w:t>
      </w:r>
      <w:r w:rsidRPr="004D4EDC">
        <w:rPr>
          <w:b/>
          <w:sz w:val="27"/>
          <w:szCs w:val="27"/>
        </w:rPr>
        <w:t xml:space="preserve">аскохітоз </w:t>
      </w:r>
      <w:r w:rsidRPr="004D4EDC">
        <w:rPr>
          <w:sz w:val="27"/>
          <w:szCs w:val="27"/>
        </w:rPr>
        <w:t xml:space="preserve">поширеність 1,3-8,5 % за розвитку хвороби 0,4-3,8%, </w:t>
      </w:r>
      <w:r w:rsidRPr="004D4EDC">
        <w:rPr>
          <w:b/>
          <w:sz w:val="27"/>
          <w:szCs w:val="27"/>
        </w:rPr>
        <w:t>кутаста плямистість листя</w:t>
      </w:r>
      <w:r w:rsidRPr="004D4EDC">
        <w:rPr>
          <w:sz w:val="27"/>
          <w:szCs w:val="27"/>
        </w:rPr>
        <w:t xml:space="preserve"> – 2,1-17,1% поширення за розвитку хвороби 0,2-4,4%, </w:t>
      </w:r>
      <w:r w:rsidRPr="004D4EDC">
        <w:rPr>
          <w:b/>
          <w:sz w:val="27"/>
          <w:szCs w:val="27"/>
        </w:rPr>
        <w:t>дикий опік</w:t>
      </w:r>
      <w:r w:rsidRPr="004D4EDC">
        <w:rPr>
          <w:sz w:val="27"/>
          <w:szCs w:val="27"/>
        </w:rPr>
        <w:t xml:space="preserve"> 0,6-4,4% за розвитку 0,3-2,8%, пероноспороз 0,3-2,6% за розвитку 0,1-1,2%. </w:t>
      </w:r>
    </w:p>
    <w:p w:rsidR="00910EDC" w:rsidRPr="004D4EDC" w:rsidRDefault="00F6006F" w:rsidP="00D80B2E">
      <w:pPr>
        <w:ind w:right="-1" w:firstLine="709"/>
        <w:jc w:val="both"/>
        <w:rPr>
          <w:sz w:val="27"/>
          <w:szCs w:val="27"/>
        </w:rPr>
      </w:pPr>
      <w:r w:rsidRPr="004D4EDC">
        <w:rPr>
          <w:sz w:val="27"/>
          <w:szCs w:val="27"/>
        </w:rPr>
        <w:t xml:space="preserve">Нестійка з опадами та температурними показниками повітря вище норми на 2-5° (ГТК 0,9) погода першої декади липня була сприятливою для прояву хвороб на посівах сої. Так, у фазу цвітіння відмічено інтенсивне поширення </w:t>
      </w:r>
      <w:r w:rsidR="00123D76" w:rsidRPr="004D4EDC">
        <w:rPr>
          <w:b/>
          <w:sz w:val="27"/>
          <w:szCs w:val="27"/>
        </w:rPr>
        <w:t xml:space="preserve">бактеріальної </w:t>
      </w:r>
      <w:r w:rsidRPr="004D4EDC">
        <w:rPr>
          <w:b/>
          <w:sz w:val="27"/>
          <w:szCs w:val="27"/>
        </w:rPr>
        <w:t>кутастої плямистості листя</w:t>
      </w:r>
      <w:r w:rsidRPr="004D4EDC">
        <w:rPr>
          <w:sz w:val="27"/>
          <w:szCs w:val="27"/>
        </w:rPr>
        <w:t xml:space="preserve"> 1,0-42,5% за розвитку хвороби 0,2-21,4%. Найбільш ураженими були сорти Хвиля, Устя, Алмаз, Спринт, Сонячна та інші, в решти сортів ураженість рослин хворобою була слабкою. Із бактеріальних в цей час проявились </w:t>
      </w:r>
      <w:r w:rsidRPr="004D4EDC">
        <w:rPr>
          <w:sz w:val="27"/>
          <w:szCs w:val="27"/>
        </w:rPr>
        <w:lastRenderedPageBreak/>
        <w:t xml:space="preserve">також </w:t>
      </w:r>
      <w:r w:rsidRPr="004D4EDC">
        <w:rPr>
          <w:b/>
          <w:sz w:val="27"/>
          <w:szCs w:val="27"/>
        </w:rPr>
        <w:t>пустульний бактеріоз</w:t>
      </w:r>
      <w:r w:rsidRPr="004D4EDC">
        <w:rPr>
          <w:sz w:val="27"/>
          <w:szCs w:val="27"/>
        </w:rPr>
        <w:t xml:space="preserve"> 0,8-13,7% за розвитку 0,1-8,5% та </w:t>
      </w:r>
      <w:r w:rsidRPr="004D4EDC">
        <w:rPr>
          <w:b/>
          <w:sz w:val="27"/>
          <w:szCs w:val="27"/>
        </w:rPr>
        <w:t>дикий опік сої</w:t>
      </w:r>
      <w:r w:rsidRPr="004D4EDC">
        <w:rPr>
          <w:sz w:val="27"/>
          <w:szCs w:val="27"/>
        </w:rPr>
        <w:t xml:space="preserve"> 1,3-5,6% за розвитку 0,1-2,2%. Серед грибних хвороб виявлено </w:t>
      </w:r>
      <w:r w:rsidRPr="004D4EDC">
        <w:rPr>
          <w:b/>
          <w:sz w:val="27"/>
          <w:szCs w:val="27"/>
        </w:rPr>
        <w:t xml:space="preserve">пероноспороз </w:t>
      </w:r>
      <w:r w:rsidRPr="004D4EDC">
        <w:rPr>
          <w:sz w:val="27"/>
          <w:szCs w:val="27"/>
        </w:rPr>
        <w:t xml:space="preserve">0,6-4,1% за розвитку хвороби 0,1-2,0%, </w:t>
      </w:r>
      <w:r w:rsidRPr="004D4EDC">
        <w:rPr>
          <w:b/>
          <w:sz w:val="27"/>
          <w:szCs w:val="27"/>
        </w:rPr>
        <w:t>аскохітоз</w:t>
      </w:r>
      <w:r w:rsidRPr="004D4EDC">
        <w:rPr>
          <w:sz w:val="27"/>
          <w:szCs w:val="27"/>
        </w:rPr>
        <w:t xml:space="preserve"> 1,6-14,4% за розвитку 0,7-5,8% та</w:t>
      </w:r>
      <w:r w:rsidR="005E291D" w:rsidRPr="004D4EDC">
        <w:rPr>
          <w:sz w:val="27"/>
          <w:szCs w:val="27"/>
        </w:rPr>
        <w:t xml:space="preserve"> </w:t>
      </w:r>
      <w:r w:rsidRPr="004D4EDC">
        <w:rPr>
          <w:b/>
          <w:sz w:val="27"/>
          <w:szCs w:val="27"/>
        </w:rPr>
        <w:t>септоріоз листя</w:t>
      </w:r>
      <w:r w:rsidRPr="004D4EDC">
        <w:rPr>
          <w:sz w:val="27"/>
          <w:szCs w:val="27"/>
        </w:rPr>
        <w:t xml:space="preserve"> –1,3-12,5 % і 0,3-8,1% відповідно.</w:t>
      </w:r>
    </w:p>
    <w:p w:rsidR="00910EDC" w:rsidRPr="004D4EDC" w:rsidRDefault="00F6006F" w:rsidP="00D80B2E">
      <w:pPr>
        <w:ind w:right="-1" w:firstLine="709"/>
        <w:jc w:val="both"/>
        <w:rPr>
          <w:sz w:val="27"/>
          <w:szCs w:val="27"/>
        </w:rPr>
      </w:pPr>
      <w:r w:rsidRPr="004D4EDC">
        <w:rPr>
          <w:sz w:val="27"/>
          <w:szCs w:val="27"/>
        </w:rPr>
        <w:t>У другій половині вегетації кінець липня - початок серпня місяця (фаза наливу бобів) переважала тепла з нерівномірними опадами погода. Середня місячна температура повітря виявилася близькою до норми і в абсолютному визначенні становила плюс 21,1°С (ГТК становила 0,2-1,0). Такі погодні умови були сприятливими для прояву хвороб на посівах сої. Рівень ураження хворобами сої у ф</w:t>
      </w:r>
      <w:r w:rsidR="00123D76" w:rsidRPr="004D4EDC">
        <w:rPr>
          <w:sz w:val="27"/>
          <w:szCs w:val="27"/>
        </w:rPr>
        <w:t>азу наливу бобів дещо знизився.</w:t>
      </w:r>
      <w:r w:rsidRPr="004D4EDC">
        <w:rPr>
          <w:spacing w:val="-20"/>
          <w:sz w:val="27"/>
          <w:szCs w:val="27"/>
        </w:rPr>
        <w:t xml:space="preserve"> </w:t>
      </w:r>
      <w:r w:rsidRPr="004D4EDC">
        <w:rPr>
          <w:sz w:val="27"/>
          <w:szCs w:val="27"/>
        </w:rPr>
        <w:t xml:space="preserve">Так, </w:t>
      </w:r>
      <w:r w:rsidRPr="004D4EDC">
        <w:rPr>
          <w:b/>
          <w:sz w:val="27"/>
          <w:szCs w:val="27"/>
        </w:rPr>
        <w:t xml:space="preserve">септоріозом </w:t>
      </w:r>
      <w:r w:rsidRPr="004D4EDC">
        <w:rPr>
          <w:sz w:val="27"/>
          <w:szCs w:val="27"/>
        </w:rPr>
        <w:t xml:space="preserve">було охоплено 1,1-20,5% рослин за розвитку хвороби 0,5-13,4%. Найбільш сприйнятливими до цієї хвороби виявилися сорти сандра, Черемош, Данко та ін. Поширеність </w:t>
      </w:r>
      <w:r w:rsidRPr="004D4EDC">
        <w:rPr>
          <w:b/>
          <w:sz w:val="27"/>
          <w:szCs w:val="27"/>
        </w:rPr>
        <w:t xml:space="preserve">аскохітозу </w:t>
      </w:r>
      <w:r w:rsidRPr="004D4EDC">
        <w:rPr>
          <w:sz w:val="27"/>
          <w:szCs w:val="27"/>
        </w:rPr>
        <w:t xml:space="preserve">в цей час становила – 1,1-9,8 % за розвитку хвороби 0,6-3,7%. Ураженість рослин сої </w:t>
      </w:r>
      <w:r w:rsidRPr="004D4EDC">
        <w:rPr>
          <w:b/>
          <w:sz w:val="27"/>
          <w:szCs w:val="27"/>
        </w:rPr>
        <w:t>бактеріальними хворобами</w:t>
      </w:r>
      <w:r w:rsidRPr="004D4EDC">
        <w:rPr>
          <w:sz w:val="27"/>
          <w:szCs w:val="27"/>
        </w:rPr>
        <w:t xml:space="preserve"> в цей час теж була дещо нижчою. Так, розповсюдженість </w:t>
      </w:r>
      <w:r w:rsidRPr="004D4EDC">
        <w:rPr>
          <w:b/>
          <w:sz w:val="27"/>
          <w:szCs w:val="27"/>
        </w:rPr>
        <w:t>кутастої плямистості листя</w:t>
      </w:r>
      <w:r w:rsidRPr="004D4EDC">
        <w:rPr>
          <w:sz w:val="27"/>
          <w:szCs w:val="27"/>
        </w:rPr>
        <w:t xml:space="preserve"> становила 0,7-16,3% за розвитку хвороби 0,2-9,2%, </w:t>
      </w:r>
      <w:r w:rsidRPr="004D4EDC">
        <w:rPr>
          <w:b/>
          <w:sz w:val="27"/>
          <w:szCs w:val="27"/>
        </w:rPr>
        <w:t>пустульний бактеріоз</w:t>
      </w:r>
      <w:r w:rsidRPr="004D4EDC">
        <w:rPr>
          <w:sz w:val="27"/>
          <w:szCs w:val="27"/>
        </w:rPr>
        <w:t xml:space="preserve"> – 0,7-6,2% за розвитку 0,1-2,4%, </w:t>
      </w:r>
      <w:r w:rsidRPr="004D4EDC">
        <w:rPr>
          <w:b/>
          <w:sz w:val="27"/>
          <w:szCs w:val="27"/>
        </w:rPr>
        <w:t>дикий опік</w:t>
      </w:r>
      <w:r w:rsidRPr="004D4EDC">
        <w:rPr>
          <w:sz w:val="27"/>
          <w:szCs w:val="27"/>
        </w:rPr>
        <w:t xml:space="preserve"> – 11,0-4,0% за розвитку 0,3-2,0 %.</w:t>
      </w:r>
    </w:p>
    <w:p w:rsidR="00910EDC" w:rsidRPr="004D4EDC" w:rsidRDefault="00F6006F" w:rsidP="00D80B2E">
      <w:pPr>
        <w:ind w:right="-1" w:firstLine="709"/>
        <w:jc w:val="both"/>
        <w:rPr>
          <w:sz w:val="27"/>
          <w:szCs w:val="27"/>
        </w:rPr>
      </w:pPr>
      <w:r w:rsidRPr="004D4EDC">
        <w:rPr>
          <w:sz w:val="27"/>
          <w:szCs w:val="27"/>
        </w:rPr>
        <w:t>У зв'язку з поступовим збільшенням площ під соєю виникає небезпека збільшення поширеності</w:t>
      </w:r>
      <w:r w:rsidR="005E291D" w:rsidRPr="004D4EDC">
        <w:rPr>
          <w:sz w:val="27"/>
          <w:szCs w:val="27"/>
        </w:rPr>
        <w:t xml:space="preserve"> </w:t>
      </w:r>
      <w:r w:rsidRPr="004D4EDC">
        <w:rPr>
          <w:sz w:val="27"/>
          <w:szCs w:val="27"/>
        </w:rPr>
        <w:t xml:space="preserve">хвороб. У 2022 році за умов сирої та прохолодної погоди навесні можливий розвиток сім’ядольного бактеріозу. За підвищеної температури повітря (18…26 </w:t>
      </w:r>
      <w:r w:rsidRPr="004D4EDC">
        <w:rPr>
          <w:sz w:val="27"/>
          <w:szCs w:val="27"/>
          <w:vertAlign w:val="superscript"/>
        </w:rPr>
        <w:t>о</w:t>
      </w:r>
      <w:r w:rsidRPr="004D4EDC">
        <w:rPr>
          <w:sz w:val="27"/>
          <w:szCs w:val="27"/>
        </w:rPr>
        <w:t>С) та високої відносної вологості впродовж вегетації сої ймовірний розвиток та поширення пероноспорозу, септоріозу, аскохітозу, бактеріальних хвороб. Поширення вірусних хвороб залежатиме від активності сисних комах-переносників і забур’яненості посівів у літній період.</w:t>
      </w:r>
    </w:p>
    <w:p w:rsidR="00123D76" w:rsidRPr="004D4EDC" w:rsidRDefault="00123D76" w:rsidP="00D80B2E">
      <w:pPr>
        <w:ind w:right="-1" w:firstLine="709"/>
        <w:jc w:val="both"/>
        <w:rPr>
          <w:sz w:val="27"/>
          <w:szCs w:val="27"/>
        </w:rPr>
      </w:pPr>
    </w:p>
    <w:p w:rsidR="00910EDC" w:rsidRPr="004D4EDC" w:rsidRDefault="00F6006F" w:rsidP="00632AF0">
      <w:pPr>
        <w:pStyle w:val="afb"/>
        <w:spacing w:after="0"/>
        <w:ind w:left="0"/>
        <w:jc w:val="center"/>
        <w:outlineLvl w:val="0"/>
        <w:rPr>
          <w:rFonts w:cs="Times New Roman"/>
          <w:sz w:val="28"/>
          <w:szCs w:val="28"/>
        </w:rPr>
      </w:pPr>
      <w:r w:rsidRPr="004D4EDC">
        <w:rPr>
          <w:rFonts w:cs="Times New Roman"/>
          <w:b/>
          <w:sz w:val="28"/>
          <w:szCs w:val="28"/>
        </w:rPr>
        <w:t xml:space="preserve">Система заходів захисту сої від шкідників, хвороб і бур'янів </w:t>
      </w:r>
    </w:p>
    <w:p w:rsidR="00910EDC" w:rsidRPr="004D4EDC" w:rsidRDefault="00F6006F" w:rsidP="000F639A">
      <w:pPr>
        <w:pStyle w:val="afb"/>
        <w:spacing w:after="0"/>
        <w:ind w:left="0" w:right="-1"/>
        <w:jc w:val="center"/>
        <w:rPr>
          <w:rFonts w:cs="Times New Roman"/>
          <w:sz w:val="27"/>
          <w:szCs w:val="27"/>
        </w:rPr>
      </w:pPr>
      <w:r w:rsidRPr="004D4EDC">
        <w:rPr>
          <w:rFonts w:cs="Times New Roman"/>
          <w:sz w:val="27"/>
          <w:szCs w:val="27"/>
        </w:rPr>
        <w:t>(Рекомендації ННЦ «Інститут землеробства НААН»)</w:t>
      </w:r>
    </w:p>
    <w:p w:rsidR="00910EDC" w:rsidRPr="004D4EDC" w:rsidRDefault="00910EDC" w:rsidP="00D80B2E">
      <w:pPr>
        <w:pStyle w:val="afb"/>
        <w:spacing w:after="0"/>
        <w:ind w:left="0" w:right="-1" w:firstLine="709"/>
        <w:jc w:val="center"/>
        <w:rPr>
          <w:rFonts w:cs="Times New Roman"/>
          <w:sz w:val="27"/>
          <w:szCs w:val="27"/>
        </w:rPr>
      </w:pPr>
    </w:p>
    <w:p w:rsidR="00910EDC" w:rsidRPr="004D4EDC" w:rsidRDefault="00F6006F" w:rsidP="00D80B2E">
      <w:pPr>
        <w:ind w:right="-1" w:firstLine="709"/>
        <w:jc w:val="both"/>
        <w:rPr>
          <w:sz w:val="27"/>
          <w:szCs w:val="27"/>
        </w:rPr>
      </w:pPr>
      <w:r w:rsidRPr="004D4EDC">
        <w:rPr>
          <w:sz w:val="27"/>
          <w:szCs w:val="27"/>
        </w:rPr>
        <w:t>Система захисту сої від шкідників і хвороб включає такі організаційно-господарські та агротехнічні заходи:</w:t>
      </w:r>
    </w:p>
    <w:p w:rsidR="00910EDC" w:rsidRPr="004D4EDC" w:rsidRDefault="00F6006F" w:rsidP="00D80B2E">
      <w:pPr>
        <w:numPr>
          <w:ilvl w:val="0"/>
          <w:numId w:val="1"/>
        </w:numPr>
        <w:tabs>
          <w:tab w:val="left" w:pos="540"/>
        </w:tabs>
        <w:ind w:left="0" w:right="-1" w:firstLine="709"/>
        <w:jc w:val="both"/>
        <w:rPr>
          <w:sz w:val="27"/>
          <w:szCs w:val="27"/>
        </w:rPr>
      </w:pPr>
      <w:r w:rsidRPr="004D4EDC">
        <w:rPr>
          <w:sz w:val="27"/>
          <w:szCs w:val="27"/>
        </w:rPr>
        <w:t xml:space="preserve">дотримання сівозміни: кращими попередниками сої є зернові </w:t>
      </w:r>
      <w:r w:rsidR="00123D76" w:rsidRPr="004D4EDC">
        <w:rPr>
          <w:sz w:val="27"/>
          <w:szCs w:val="27"/>
        </w:rPr>
        <w:t>колосові (озима пшениця і ярі),</w:t>
      </w:r>
      <w:r w:rsidRPr="004D4EDC">
        <w:rPr>
          <w:sz w:val="27"/>
          <w:szCs w:val="27"/>
        </w:rPr>
        <w:t xml:space="preserve"> кукурудза, картопля і цукрові буряки. Для попередження розвитку інфекції не допускається монокультура, рекомендується повертати сою на попереднє місце не раніше, як через 3-4 роки;</w:t>
      </w:r>
    </w:p>
    <w:p w:rsidR="00910EDC" w:rsidRPr="004D4EDC" w:rsidRDefault="00F6006F" w:rsidP="00D80B2E">
      <w:pPr>
        <w:numPr>
          <w:ilvl w:val="0"/>
          <w:numId w:val="1"/>
        </w:numPr>
        <w:tabs>
          <w:tab w:val="left" w:pos="540"/>
        </w:tabs>
        <w:ind w:left="0" w:right="-1" w:firstLine="709"/>
        <w:jc w:val="both"/>
        <w:rPr>
          <w:sz w:val="27"/>
          <w:szCs w:val="27"/>
        </w:rPr>
      </w:pPr>
      <w:r w:rsidRPr="004D4EDC">
        <w:rPr>
          <w:sz w:val="27"/>
          <w:szCs w:val="27"/>
        </w:rPr>
        <w:t xml:space="preserve"> для обмеження чисельності шкідників і збудників хвороб доцільно після стерньових попередників проводити 2-3 рази дискування з подальшою оранкою плугом з передплужником на глибину 22-25 см, а після кукурудзи та цукрових буряків – на глибину 27-30 см;</w:t>
      </w:r>
    </w:p>
    <w:p w:rsidR="00123D76" w:rsidRPr="004D4EDC" w:rsidRDefault="00F6006F" w:rsidP="00D80B2E">
      <w:pPr>
        <w:numPr>
          <w:ilvl w:val="0"/>
          <w:numId w:val="1"/>
        </w:numPr>
        <w:tabs>
          <w:tab w:val="left" w:pos="540"/>
        </w:tabs>
        <w:ind w:left="0" w:right="-1" w:firstLine="709"/>
        <w:jc w:val="both"/>
        <w:rPr>
          <w:sz w:val="27"/>
          <w:szCs w:val="27"/>
        </w:rPr>
      </w:pPr>
      <w:r w:rsidRPr="004D4EDC">
        <w:rPr>
          <w:sz w:val="27"/>
          <w:szCs w:val="27"/>
        </w:rPr>
        <w:t xml:space="preserve"> розміщення посівів на відстані &gt; 1 км від однорічних бобових (люпин, горох, квасоля) та багаторічних бобових трав, лісосмуг, акацієвих та декоративних насаджень, городів, які є резерваціями шкідників і збудників хвороб;</w:t>
      </w:r>
    </w:p>
    <w:p w:rsidR="00123D76" w:rsidRPr="004D4EDC" w:rsidRDefault="00F6006F" w:rsidP="00D80B2E">
      <w:pPr>
        <w:numPr>
          <w:ilvl w:val="0"/>
          <w:numId w:val="1"/>
        </w:numPr>
        <w:tabs>
          <w:tab w:val="left" w:pos="540"/>
        </w:tabs>
        <w:ind w:left="0" w:right="-1" w:firstLine="709"/>
        <w:jc w:val="both"/>
        <w:rPr>
          <w:sz w:val="27"/>
          <w:szCs w:val="27"/>
        </w:rPr>
      </w:pPr>
      <w:r w:rsidRPr="004D4EDC">
        <w:rPr>
          <w:sz w:val="27"/>
          <w:szCs w:val="27"/>
        </w:rPr>
        <w:t>проти збудників грибних і бактеріальних хвороб проводять передпосівне (за 3-6 тижнів) протруювання насіння одним із препаратів: Авідо, ТН (0,5-1,0 л/т; Віал</w:t>
      </w:r>
      <w:r w:rsidRPr="004D4EDC">
        <w:rPr>
          <w:b/>
          <w:sz w:val="27"/>
          <w:szCs w:val="27"/>
        </w:rPr>
        <w:t xml:space="preserve"> </w:t>
      </w:r>
      <w:r w:rsidRPr="004D4EDC">
        <w:rPr>
          <w:sz w:val="27"/>
          <w:szCs w:val="27"/>
        </w:rPr>
        <w:t xml:space="preserve">Траст, КС (0,4-0,5 л/т); Редіго М 120 </w:t>
      </w:r>
      <w:r w:rsidRPr="004D4EDC">
        <w:rPr>
          <w:sz w:val="27"/>
          <w:szCs w:val="27"/>
          <w:lang w:val="en-US"/>
        </w:rPr>
        <w:t>FS</w:t>
      </w:r>
      <w:r w:rsidRPr="004D4EDC">
        <w:rPr>
          <w:sz w:val="27"/>
          <w:szCs w:val="27"/>
        </w:rPr>
        <w:t>, ТН, 0,8-1,0 л/т; Ранкона 450 ТН, 53,1-79,7 мл/т;</w:t>
      </w:r>
    </w:p>
    <w:p w:rsidR="00123D76" w:rsidRPr="004D4EDC" w:rsidRDefault="00F6006F" w:rsidP="00D80B2E">
      <w:pPr>
        <w:numPr>
          <w:ilvl w:val="0"/>
          <w:numId w:val="1"/>
        </w:numPr>
        <w:tabs>
          <w:tab w:val="left" w:pos="540"/>
        </w:tabs>
        <w:ind w:left="0" w:right="-1" w:firstLine="709"/>
        <w:jc w:val="both"/>
        <w:rPr>
          <w:sz w:val="27"/>
          <w:szCs w:val="27"/>
        </w:rPr>
      </w:pPr>
      <w:r w:rsidRPr="004D4EDC">
        <w:rPr>
          <w:sz w:val="27"/>
          <w:szCs w:val="27"/>
        </w:rPr>
        <w:lastRenderedPageBreak/>
        <w:t>проти комплексу наземних і ґрунтових шкідників сходів (дротяників, личинок пластинчастовусих жуків, бульбочкових довгоносиків, озимої совки, паросткової мухи та ін.) застосовують інсектиц</w:t>
      </w:r>
      <w:r w:rsidR="00123D76" w:rsidRPr="004D4EDC">
        <w:rPr>
          <w:sz w:val="27"/>
          <w:szCs w:val="27"/>
        </w:rPr>
        <w:t>идні протруювачі Гаучо Плюс 466</w:t>
      </w:r>
      <w:r w:rsidRPr="004D4EDC">
        <w:rPr>
          <w:sz w:val="27"/>
          <w:szCs w:val="27"/>
        </w:rPr>
        <w:t xml:space="preserve"> </w:t>
      </w:r>
      <w:r w:rsidRPr="004D4EDC">
        <w:rPr>
          <w:sz w:val="27"/>
          <w:szCs w:val="27"/>
          <w:lang w:val="en-US"/>
        </w:rPr>
        <w:t>FS</w:t>
      </w:r>
      <w:r w:rsidRPr="004D4EDC">
        <w:rPr>
          <w:sz w:val="27"/>
          <w:szCs w:val="27"/>
        </w:rPr>
        <w:t>, TH (0,5 л/т), Табу Нео, КС (0,6 - 0,8 л/т) та Команч WG, BГ (7,0л/т);</w:t>
      </w:r>
    </w:p>
    <w:p w:rsidR="00123D76" w:rsidRPr="004D4EDC" w:rsidRDefault="00F6006F" w:rsidP="00D80B2E">
      <w:pPr>
        <w:numPr>
          <w:ilvl w:val="0"/>
          <w:numId w:val="1"/>
        </w:numPr>
        <w:tabs>
          <w:tab w:val="left" w:pos="540"/>
        </w:tabs>
        <w:ind w:left="0" w:right="-1" w:firstLine="709"/>
        <w:jc w:val="both"/>
        <w:rPr>
          <w:sz w:val="27"/>
          <w:szCs w:val="27"/>
        </w:rPr>
      </w:pPr>
      <w:r w:rsidRPr="004D4EDC">
        <w:rPr>
          <w:sz w:val="27"/>
          <w:szCs w:val="27"/>
        </w:rPr>
        <w:t xml:space="preserve"> в день сівби посівний матеріал сої обробляють штамами азотфіксувальних бактерій – Ризоактив марка Р.(1,0 л/т), Ризоактив марка Т.В.п. (2,0 кг/т),</w:t>
      </w:r>
      <w:r w:rsidR="005E291D" w:rsidRPr="004D4EDC">
        <w:rPr>
          <w:sz w:val="27"/>
          <w:szCs w:val="27"/>
        </w:rPr>
        <w:t xml:space="preserve"> </w:t>
      </w:r>
      <w:r w:rsidRPr="004D4EDC">
        <w:rPr>
          <w:sz w:val="27"/>
          <w:szCs w:val="27"/>
        </w:rPr>
        <w:t>а також для підвищення врожайності та імунітету рослин до хвороб проводять оброблення</w:t>
      </w:r>
      <w:r w:rsidR="005E291D" w:rsidRPr="004D4EDC">
        <w:rPr>
          <w:sz w:val="27"/>
          <w:szCs w:val="27"/>
        </w:rPr>
        <w:t xml:space="preserve"> </w:t>
      </w:r>
      <w:r w:rsidRPr="004D4EDC">
        <w:rPr>
          <w:sz w:val="27"/>
          <w:szCs w:val="27"/>
        </w:rPr>
        <w:t>насіння МайкроСорч Плюс (2,5-2,8кг/т); Турбосой, р. (інокулянт Турбосой, 2 л/т + протектор Премакс, 0,5 л/т).</w:t>
      </w:r>
    </w:p>
    <w:p w:rsidR="00123D76" w:rsidRPr="004D4EDC" w:rsidRDefault="00F6006F" w:rsidP="00D80B2E">
      <w:pPr>
        <w:numPr>
          <w:ilvl w:val="0"/>
          <w:numId w:val="1"/>
        </w:numPr>
        <w:tabs>
          <w:tab w:val="left" w:pos="540"/>
        </w:tabs>
        <w:ind w:left="0" w:right="-1" w:firstLine="709"/>
        <w:jc w:val="both"/>
        <w:rPr>
          <w:sz w:val="27"/>
          <w:szCs w:val="27"/>
        </w:rPr>
      </w:pPr>
      <w:r w:rsidRPr="004D4EDC">
        <w:rPr>
          <w:sz w:val="27"/>
          <w:szCs w:val="27"/>
        </w:rPr>
        <w:t xml:space="preserve">в період вегетації культури, при появі </w:t>
      </w:r>
      <w:r w:rsidR="00123D76" w:rsidRPr="004D4EDC">
        <w:rPr>
          <w:sz w:val="27"/>
          <w:szCs w:val="27"/>
        </w:rPr>
        <w:t>на листках,</w:t>
      </w:r>
      <w:r w:rsidRPr="004D4EDC">
        <w:rPr>
          <w:sz w:val="27"/>
          <w:szCs w:val="27"/>
        </w:rPr>
        <w:t xml:space="preserve"> перших ознак аскохітозу, пероноспорозу, борошнистої роси, іржі, фузаріозу, септоріозу, антракнозу та інших хвороб посіви сої обробляють препаратами Аканто Плюс 28 КС (0,75-1,0), Амістар Екстра 280 </w:t>
      </w:r>
      <w:r w:rsidRPr="004D4EDC">
        <w:rPr>
          <w:sz w:val="27"/>
          <w:szCs w:val="27"/>
          <w:lang w:val="en-US"/>
        </w:rPr>
        <w:t>SC</w:t>
      </w:r>
      <w:r w:rsidRPr="004D4EDC">
        <w:rPr>
          <w:sz w:val="27"/>
          <w:szCs w:val="27"/>
        </w:rPr>
        <w:t>, к.с. (0,5-0,75 л/га), Бенорад, ЗП. (1,5 кг/га), Коронет 300 SC к.с.</w:t>
      </w:r>
      <w:r w:rsidR="00123D76" w:rsidRPr="004D4EDC">
        <w:rPr>
          <w:sz w:val="27"/>
          <w:szCs w:val="27"/>
        </w:rPr>
        <w:t xml:space="preserve"> </w:t>
      </w:r>
      <w:r w:rsidRPr="004D4EDC">
        <w:rPr>
          <w:sz w:val="27"/>
          <w:szCs w:val="27"/>
        </w:rPr>
        <w:t>(0,6-0,8 л/га), Фортеця Тотал ЕС, КЕ (1 л/га), Бенорад, ЗП. (1,5 кг/га), Фитал, в.р.к (2,5-3,0 л/га), або ін.</w:t>
      </w:r>
    </w:p>
    <w:p w:rsidR="00910EDC" w:rsidRPr="004D4EDC" w:rsidRDefault="00F6006F" w:rsidP="00D80B2E">
      <w:pPr>
        <w:numPr>
          <w:ilvl w:val="0"/>
          <w:numId w:val="1"/>
        </w:numPr>
        <w:tabs>
          <w:tab w:val="left" w:pos="540"/>
        </w:tabs>
        <w:ind w:left="0" w:right="-1" w:firstLine="709"/>
        <w:jc w:val="both"/>
        <w:rPr>
          <w:sz w:val="27"/>
          <w:szCs w:val="27"/>
        </w:rPr>
      </w:pPr>
      <w:r w:rsidRPr="004D4EDC">
        <w:rPr>
          <w:sz w:val="27"/>
          <w:szCs w:val="27"/>
        </w:rPr>
        <w:t>сівба в оптимальні строки при прогріванні ґрунту до 10</w:t>
      </w:r>
      <w:r w:rsidRPr="004D4EDC">
        <w:rPr>
          <w:sz w:val="27"/>
          <w:szCs w:val="27"/>
          <w:vertAlign w:val="superscript"/>
        </w:rPr>
        <w:t xml:space="preserve">о </w:t>
      </w:r>
      <w:r w:rsidRPr="004D4EDC">
        <w:rPr>
          <w:sz w:val="27"/>
          <w:szCs w:val="27"/>
        </w:rPr>
        <w:t>С високо - кондиційним насінням високоврожайних сортів (Устя, Легенда, Київська 98, Сузіря</w:t>
      </w:r>
      <w:r w:rsidR="005E291D" w:rsidRPr="004D4EDC">
        <w:rPr>
          <w:sz w:val="27"/>
          <w:szCs w:val="27"/>
        </w:rPr>
        <w:t xml:space="preserve"> </w:t>
      </w:r>
      <w:r w:rsidRPr="004D4EDC">
        <w:rPr>
          <w:sz w:val="27"/>
          <w:szCs w:val="27"/>
        </w:rPr>
        <w:t xml:space="preserve">та ін.) на глибину 3-4 см залежно від типу ґрунту, насінники – широкорядно (45 см), післясходове боронування, міжрядні обробки, що дозволяє отримати дружні сходи, інтенсивний ріст рослин та підвищити стійкість до хвороб; </w:t>
      </w:r>
    </w:p>
    <w:p w:rsidR="00123D76" w:rsidRPr="004D4EDC" w:rsidRDefault="00F6006F" w:rsidP="00D80B2E">
      <w:pPr>
        <w:numPr>
          <w:ilvl w:val="0"/>
          <w:numId w:val="1"/>
        </w:numPr>
        <w:tabs>
          <w:tab w:val="left" w:pos="540"/>
        </w:tabs>
        <w:ind w:left="0" w:right="-1" w:firstLine="709"/>
        <w:jc w:val="both"/>
        <w:rPr>
          <w:sz w:val="27"/>
          <w:szCs w:val="27"/>
        </w:rPr>
      </w:pPr>
      <w:r w:rsidRPr="004D4EDC">
        <w:rPr>
          <w:sz w:val="27"/>
          <w:szCs w:val="27"/>
        </w:rPr>
        <w:t xml:space="preserve">боротьба з бур’янами – потенційними резерваторами вірусної бактеріальної і грибної інфекції; </w:t>
      </w:r>
    </w:p>
    <w:p w:rsidR="00123D76" w:rsidRPr="004D4EDC" w:rsidRDefault="00F6006F" w:rsidP="00D80B2E">
      <w:pPr>
        <w:numPr>
          <w:ilvl w:val="0"/>
          <w:numId w:val="1"/>
        </w:numPr>
        <w:tabs>
          <w:tab w:val="left" w:pos="540"/>
        </w:tabs>
        <w:ind w:left="0" w:right="-1" w:firstLine="709"/>
        <w:jc w:val="both"/>
        <w:rPr>
          <w:sz w:val="27"/>
          <w:szCs w:val="27"/>
        </w:rPr>
      </w:pPr>
      <w:r w:rsidRPr="004D4EDC">
        <w:rPr>
          <w:sz w:val="27"/>
          <w:szCs w:val="27"/>
        </w:rPr>
        <w:t>в роки з підвищеною кількістю опадів, перед збиранням врожаю за вологості насіння не більше 35 – 40% проводять десикацію посівів за 14 днів до збирання врожаю препаратами Гліфовіт Екстра, РК (2,0-2,5 л/г), Баста 150 SL РК (2,0 л/га), Дикват, РК (1,5-3,0 л/га) у фазу початку побуріння бобів нижнього і середнього ярусів;</w:t>
      </w:r>
    </w:p>
    <w:p w:rsidR="00910EDC" w:rsidRPr="004D4EDC" w:rsidRDefault="00F6006F" w:rsidP="00D80B2E">
      <w:pPr>
        <w:numPr>
          <w:ilvl w:val="0"/>
          <w:numId w:val="1"/>
        </w:numPr>
        <w:tabs>
          <w:tab w:val="left" w:pos="540"/>
        </w:tabs>
        <w:ind w:left="0" w:right="-1" w:firstLine="709"/>
        <w:jc w:val="both"/>
        <w:rPr>
          <w:sz w:val="27"/>
          <w:szCs w:val="27"/>
        </w:rPr>
      </w:pPr>
      <w:r w:rsidRPr="004D4EDC">
        <w:rPr>
          <w:sz w:val="27"/>
          <w:szCs w:val="27"/>
        </w:rPr>
        <w:t>для отримання висококондиційного насіння та для попередження пліснявіння зерна проводять калібрування зібраного врожаю, видалення хворого і недозрілого зерна, при необхідності просушування зерна до 14% вологості.</w:t>
      </w:r>
    </w:p>
    <w:p w:rsidR="00910EDC" w:rsidRPr="004D4EDC" w:rsidRDefault="00910EDC" w:rsidP="00D80B2E">
      <w:pPr>
        <w:tabs>
          <w:tab w:val="left" w:pos="540"/>
        </w:tabs>
        <w:ind w:right="-1" w:firstLine="709"/>
        <w:jc w:val="both"/>
        <w:rPr>
          <w:rFonts w:cs="Times New Roman"/>
          <w:b/>
          <w:sz w:val="27"/>
          <w:szCs w:val="27"/>
        </w:rPr>
      </w:pPr>
    </w:p>
    <w:p w:rsidR="00910EDC" w:rsidRPr="004D4EDC" w:rsidRDefault="00F6006F" w:rsidP="000F639A">
      <w:pPr>
        <w:tabs>
          <w:tab w:val="left" w:pos="540"/>
        </w:tabs>
        <w:ind w:right="-1"/>
        <w:jc w:val="center"/>
        <w:rPr>
          <w:rFonts w:cs="Times New Roman"/>
          <w:b/>
          <w:sz w:val="27"/>
          <w:szCs w:val="27"/>
        </w:rPr>
      </w:pPr>
      <w:r w:rsidRPr="004D4EDC">
        <w:rPr>
          <w:rFonts w:cs="Times New Roman"/>
          <w:b/>
          <w:sz w:val="27"/>
          <w:szCs w:val="27"/>
        </w:rPr>
        <w:t xml:space="preserve">Гербіциди, </w:t>
      </w:r>
    </w:p>
    <w:p w:rsidR="00910EDC" w:rsidRPr="004D4EDC" w:rsidRDefault="00F6006F" w:rsidP="000F639A">
      <w:pPr>
        <w:tabs>
          <w:tab w:val="left" w:pos="540"/>
        </w:tabs>
        <w:ind w:right="-1"/>
        <w:jc w:val="center"/>
        <w:rPr>
          <w:rFonts w:cs="Times New Roman"/>
          <w:b/>
          <w:sz w:val="27"/>
          <w:szCs w:val="27"/>
        </w:rPr>
      </w:pPr>
      <w:r w:rsidRPr="004D4EDC">
        <w:rPr>
          <w:rFonts w:cs="Times New Roman"/>
          <w:b/>
          <w:sz w:val="27"/>
          <w:szCs w:val="27"/>
        </w:rPr>
        <w:t xml:space="preserve">рекомендовані для знищення бур'янів у посівах сої </w:t>
      </w:r>
    </w:p>
    <w:p w:rsidR="00910EDC" w:rsidRPr="004D4EDC" w:rsidRDefault="00910EDC" w:rsidP="00D80B2E">
      <w:pPr>
        <w:tabs>
          <w:tab w:val="left" w:pos="540"/>
        </w:tabs>
        <w:ind w:right="-1" w:firstLine="709"/>
        <w:jc w:val="center"/>
        <w:rPr>
          <w:rFonts w:cs="Times New Roman"/>
          <w:b/>
          <w:sz w:val="28"/>
          <w:szCs w:val="28"/>
        </w:rPr>
      </w:pPr>
    </w:p>
    <w:tbl>
      <w:tblPr>
        <w:tblW w:w="9640" w:type="dxa"/>
        <w:tblInd w:w="-276" w:type="dxa"/>
        <w:tblLayout w:type="fixed"/>
        <w:tblCellMar>
          <w:left w:w="0" w:type="dxa"/>
          <w:right w:w="0" w:type="dxa"/>
        </w:tblCellMar>
        <w:tblLook w:val="0000" w:firstRow="0" w:lastRow="0" w:firstColumn="0" w:lastColumn="0" w:noHBand="0" w:noVBand="0"/>
      </w:tblPr>
      <w:tblGrid>
        <w:gridCol w:w="1418"/>
        <w:gridCol w:w="2997"/>
        <w:gridCol w:w="24"/>
        <w:gridCol w:w="5201"/>
      </w:tblGrid>
      <w:tr w:rsidR="00910EDC" w:rsidRPr="004D4EDC">
        <w:trPr>
          <w:trHeight w:hRule="exact" w:val="553"/>
        </w:trPr>
        <w:tc>
          <w:tcPr>
            <w:tcW w:w="1418" w:type="dxa"/>
            <w:tcBorders>
              <w:top w:val="single" w:sz="6" w:space="0" w:color="000000"/>
              <w:left w:val="single" w:sz="6" w:space="0" w:color="000000"/>
              <w:bottom w:val="single" w:sz="6" w:space="0" w:color="000000"/>
            </w:tcBorders>
            <w:shd w:val="clear" w:color="000000" w:fill="FFFFFF"/>
          </w:tcPr>
          <w:p w:rsidR="00910EDC" w:rsidRPr="004D4EDC" w:rsidRDefault="00F6006F" w:rsidP="000F639A">
            <w:pPr>
              <w:pStyle w:val="c1e0e7eee2fbe9"/>
              <w:shd w:val="clear" w:color="000000" w:fill="FFFFFF"/>
              <w:ind w:right="-1"/>
              <w:jc w:val="center"/>
              <w:rPr>
                <w:b/>
                <w:i/>
                <w:lang w:val="uk-UA"/>
              </w:rPr>
            </w:pPr>
            <w:r w:rsidRPr="004D4EDC">
              <w:rPr>
                <w:b/>
                <w:i/>
                <w:lang w:val="uk-UA"/>
              </w:rPr>
              <w:t>Види бур</w:t>
            </w:r>
            <w:r w:rsidRPr="004D4EDC">
              <w:rPr>
                <w:b/>
                <w:i/>
                <w:lang w:val="en-US"/>
              </w:rPr>
              <w:t>’</w:t>
            </w:r>
            <w:r w:rsidRPr="004D4EDC">
              <w:rPr>
                <w:b/>
                <w:i/>
                <w:lang w:val="uk-UA"/>
              </w:rPr>
              <w:t>янів</w:t>
            </w:r>
          </w:p>
        </w:tc>
        <w:tc>
          <w:tcPr>
            <w:tcW w:w="2997" w:type="dxa"/>
            <w:tcBorders>
              <w:top w:val="single" w:sz="6" w:space="0" w:color="000000"/>
              <w:left w:val="single" w:sz="6" w:space="0" w:color="000000"/>
              <w:bottom w:val="single" w:sz="6" w:space="0" w:color="000000"/>
            </w:tcBorders>
            <w:shd w:val="clear" w:color="000000" w:fill="FFFFFF"/>
          </w:tcPr>
          <w:p w:rsidR="00910EDC" w:rsidRPr="004D4EDC" w:rsidRDefault="00F6006F" w:rsidP="000F639A">
            <w:pPr>
              <w:pStyle w:val="c1e0e7eee2fbe9"/>
              <w:shd w:val="clear" w:color="000000" w:fill="FFFFFF"/>
              <w:ind w:right="-1"/>
              <w:jc w:val="center"/>
              <w:rPr>
                <w:b/>
                <w:i/>
                <w:lang w:val="uk-UA"/>
              </w:rPr>
            </w:pPr>
            <w:r w:rsidRPr="004D4EDC">
              <w:rPr>
                <w:b/>
                <w:i/>
                <w:lang w:val="uk-UA"/>
              </w:rPr>
              <w:t>Назва гербіциду</w:t>
            </w:r>
            <w:r w:rsidRPr="004D4EDC">
              <w:rPr>
                <w:b/>
                <w:i/>
              </w:rPr>
              <w:t>, н</w:t>
            </w:r>
            <w:r w:rsidRPr="004D4EDC">
              <w:rPr>
                <w:b/>
                <w:i/>
                <w:lang w:val="uk-UA"/>
              </w:rPr>
              <w:t>орма</w:t>
            </w:r>
            <w:r w:rsidRPr="004D4EDC">
              <w:rPr>
                <w:b/>
                <w:i/>
              </w:rPr>
              <w:t xml:space="preserve"> витрати</w:t>
            </w:r>
          </w:p>
          <w:p w:rsidR="00910EDC" w:rsidRPr="004D4EDC" w:rsidRDefault="00910EDC" w:rsidP="000F639A">
            <w:pPr>
              <w:pStyle w:val="c1e0e7eee2fbe9"/>
              <w:shd w:val="clear" w:color="000000" w:fill="FFFFFF"/>
              <w:ind w:right="-1"/>
              <w:jc w:val="center"/>
              <w:rPr>
                <w:b/>
                <w:i/>
                <w:lang w:val="uk-UA"/>
              </w:rPr>
            </w:pPr>
          </w:p>
          <w:p w:rsidR="00910EDC" w:rsidRPr="004D4EDC" w:rsidRDefault="00910EDC" w:rsidP="000F639A">
            <w:pPr>
              <w:pStyle w:val="c1e0e7eee2fbe9"/>
              <w:shd w:val="clear" w:color="000000" w:fill="FFFFFF"/>
              <w:ind w:right="-1"/>
              <w:jc w:val="center"/>
              <w:rPr>
                <w:b/>
                <w:i/>
                <w:lang w:val="uk-UA"/>
              </w:rPr>
            </w:pPr>
          </w:p>
        </w:tc>
        <w:tc>
          <w:tcPr>
            <w:tcW w:w="5225" w:type="dxa"/>
            <w:gridSpan w:val="2"/>
            <w:tcBorders>
              <w:top w:val="single" w:sz="6" w:space="0" w:color="000000"/>
              <w:left w:val="single" w:sz="6" w:space="0" w:color="000000"/>
              <w:bottom w:val="single" w:sz="6" w:space="0" w:color="000000"/>
              <w:right w:val="single" w:sz="6" w:space="0" w:color="000000"/>
            </w:tcBorders>
            <w:shd w:val="clear" w:color="000000" w:fill="FFFFFF"/>
          </w:tcPr>
          <w:p w:rsidR="00910EDC" w:rsidRPr="004D4EDC" w:rsidRDefault="00F6006F" w:rsidP="000F639A">
            <w:pPr>
              <w:pStyle w:val="c1e0e7eee2fbe9"/>
              <w:shd w:val="clear" w:color="000000" w:fill="FFFFFF"/>
              <w:ind w:right="-1"/>
              <w:jc w:val="center"/>
              <w:rPr>
                <w:b/>
                <w:i/>
                <w:lang w:val="uk-UA"/>
              </w:rPr>
            </w:pPr>
            <w:r w:rsidRPr="004D4EDC">
              <w:rPr>
                <w:b/>
                <w:i/>
                <w:lang w:val="uk-UA"/>
              </w:rPr>
              <w:t>Спосіб, строки обробок, обмеження, фази розвитку культури, бур</w:t>
            </w:r>
            <w:r w:rsidRPr="004D4EDC">
              <w:rPr>
                <w:b/>
                <w:i/>
              </w:rPr>
              <w:t>’</w:t>
            </w:r>
            <w:r w:rsidRPr="004D4EDC">
              <w:rPr>
                <w:b/>
                <w:i/>
                <w:lang w:val="uk-UA"/>
              </w:rPr>
              <w:t>янів</w:t>
            </w:r>
          </w:p>
          <w:p w:rsidR="00910EDC" w:rsidRPr="004D4EDC" w:rsidRDefault="00910EDC" w:rsidP="000F639A">
            <w:pPr>
              <w:pStyle w:val="c1e0e7eee2fbe9"/>
              <w:shd w:val="clear" w:color="000000" w:fill="FFFFFF"/>
              <w:ind w:right="-1"/>
              <w:jc w:val="center"/>
              <w:rPr>
                <w:b/>
                <w:i/>
                <w:lang w:val="uk-UA"/>
              </w:rPr>
            </w:pPr>
          </w:p>
          <w:p w:rsidR="00910EDC" w:rsidRPr="004D4EDC" w:rsidRDefault="00910EDC" w:rsidP="000F639A">
            <w:pPr>
              <w:pStyle w:val="c1e0e7eee2fbe9"/>
              <w:shd w:val="clear" w:color="000000" w:fill="FFFFFF"/>
              <w:ind w:right="-1"/>
              <w:jc w:val="center"/>
              <w:rPr>
                <w:b/>
                <w:i/>
                <w:lang w:val="uk-UA"/>
              </w:rPr>
            </w:pPr>
          </w:p>
        </w:tc>
      </w:tr>
      <w:tr w:rsidR="00910EDC" w:rsidRPr="004D4EDC">
        <w:trPr>
          <w:trHeight w:val="1199"/>
        </w:trPr>
        <w:tc>
          <w:tcPr>
            <w:tcW w:w="1418" w:type="dxa"/>
            <w:vMerge w:val="restart"/>
            <w:tcBorders>
              <w:top w:val="single" w:sz="6" w:space="0" w:color="000000"/>
              <w:left w:val="single" w:sz="6" w:space="0" w:color="000000"/>
              <w:bottom w:val="single" w:sz="6" w:space="0" w:color="000000"/>
            </w:tcBorders>
            <w:shd w:val="clear" w:color="000000" w:fill="FFFFFF"/>
          </w:tcPr>
          <w:p w:rsidR="00910EDC" w:rsidRPr="004D4EDC" w:rsidRDefault="00F6006F" w:rsidP="000F639A">
            <w:pPr>
              <w:pStyle w:val="c1e0e7eee2fbe9"/>
              <w:shd w:val="clear" w:color="000000" w:fill="FFFFFF"/>
              <w:ind w:right="-1"/>
              <w:rPr>
                <w:spacing w:val="-4"/>
                <w:lang w:val="uk-UA"/>
              </w:rPr>
            </w:pPr>
            <w:r w:rsidRPr="004D4EDC">
              <w:rPr>
                <w:spacing w:val="-9"/>
                <w:lang w:val="uk-UA"/>
              </w:rPr>
              <w:t>Однорічні</w:t>
            </w:r>
          </w:p>
          <w:p w:rsidR="00910EDC" w:rsidRPr="004D4EDC" w:rsidRDefault="00F6006F" w:rsidP="000F639A">
            <w:pPr>
              <w:pStyle w:val="c1e0e7eee2fbe9"/>
              <w:shd w:val="clear" w:color="000000" w:fill="FFFFFF"/>
              <w:ind w:right="-1"/>
              <w:rPr>
                <w:spacing w:val="-3"/>
                <w:lang w:val="uk-UA"/>
              </w:rPr>
            </w:pPr>
            <w:r w:rsidRPr="004D4EDC">
              <w:rPr>
                <w:spacing w:val="-4"/>
                <w:lang w:val="uk-UA"/>
              </w:rPr>
              <w:t>злакові і де</w:t>
            </w:r>
            <w:r w:rsidRPr="004D4EDC">
              <w:rPr>
                <w:spacing w:val="-3"/>
                <w:lang w:val="uk-UA"/>
              </w:rPr>
              <w:t>які двод</w:t>
            </w:r>
            <w:r w:rsidRPr="004D4EDC">
              <w:rPr>
                <w:spacing w:val="4"/>
                <w:lang w:val="uk-UA"/>
              </w:rPr>
              <w:t>ольні</w:t>
            </w:r>
          </w:p>
          <w:p w:rsidR="00910EDC" w:rsidRPr="004D4EDC" w:rsidRDefault="00910EDC" w:rsidP="000F639A">
            <w:pPr>
              <w:pStyle w:val="c1e0e7eee2fbe9"/>
              <w:shd w:val="clear" w:color="000000" w:fill="FFFFFF"/>
              <w:ind w:right="-1"/>
              <w:rPr>
                <w:rFonts w:eastAsia="MS Mincho"/>
                <w:lang w:val="uk-UA"/>
              </w:rPr>
            </w:pPr>
          </w:p>
        </w:tc>
        <w:tc>
          <w:tcPr>
            <w:tcW w:w="2997" w:type="dxa"/>
            <w:tcBorders>
              <w:top w:val="single" w:sz="6" w:space="0" w:color="000000"/>
              <w:left w:val="single" w:sz="6" w:space="0" w:color="000000"/>
              <w:bottom w:val="single" w:sz="6" w:space="0" w:color="000000"/>
            </w:tcBorders>
            <w:shd w:val="clear" w:color="000000" w:fill="FFFFFF"/>
          </w:tcPr>
          <w:p w:rsidR="00910EDC" w:rsidRPr="004D4EDC" w:rsidRDefault="00F6006F" w:rsidP="000F639A">
            <w:pPr>
              <w:pStyle w:val="c1e0e7eee2fbe9"/>
              <w:shd w:val="clear" w:color="000000" w:fill="FFFFFF"/>
              <w:ind w:right="-1"/>
              <w:rPr>
                <w:spacing w:val="4"/>
                <w:lang w:val="uk-UA"/>
              </w:rPr>
            </w:pPr>
            <w:r w:rsidRPr="004D4EDC">
              <w:rPr>
                <w:spacing w:val="1"/>
                <w:lang w:val="uk-UA"/>
              </w:rPr>
              <w:t xml:space="preserve">Піонер 900, КЕ - </w:t>
            </w:r>
            <w:r w:rsidRPr="004D4EDC">
              <w:rPr>
                <w:spacing w:val="4"/>
                <w:lang w:val="uk-UA"/>
              </w:rPr>
              <w:t>1,5-2,5</w:t>
            </w:r>
          </w:p>
          <w:p w:rsidR="00910EDC" w:rsidRPr="004D4EDC" w:rsidRDefault="00F6006F" w:rsidP="000F639A">
            <w:pPr>
              <w:pStyle w:val="c1e0e7eee2fbe9"/>
              <w:shd w:val="clear" w:color="000000" w:fill="FFFFFF"/>
              <w:ind w:right="-1"/>
              <w:rPr>
                <w:spacing w:val="4"/>
                <w:lang w:val="uk-UA"/>
              </w:rPr>
            </w:pPr>
            <w:r w:rsidRPr="004D4EDC">
              <w:rPr>
                <w:spacing w:val="4"/>
                <w:lang w:val="uk-UA"/>
              </w:rPr>
              <w:t>Хортус, КЕ – 1,7-3,0</w:t>
            </w:r>
          </w:p>
          <w:p w:rsidR="00910EDC" w:rsidRPr="004D4EDC" w:rsidRDefault="00910EDC" w:rsidP="000F639A">
            <w:pPr>
              <w:pStyle w:val="c1e0e7eee2fbe9"/>
              <w:shd w:val="clear" w:color="000000" w:fill="FFFFFF"/>
              <w:ind w:right="-1"/>
              <w:rPr>
                <w:rFonts w:eastAsia="MS Mincho"/>
                <w:lang w:val="uk-UA"/>
              </w:rPr>
            </w:pPr>
          </w:p>
        </w:tc>
        <w:tc>
          <w:tcPr>
            <w:tcW w:w="5225" w:type="dxa"/>
            <w:gridSpan w:val="2"/>
            <w:tcBorders>
              <w:top w:val="single" w:sz="6" w:space="0" w:color="000000"/>
              <w:left w:val="single" w:sz="6" w:space="0" w:color="000000"/>
              <w:right w:val="single" w:sz="6" w:space="0" w:color="000000"/>
            </w:tcBorders>
            <w:shd w:val="clear" w:color="000000" w:fill="FFFFFF"/>
          </w:tcPr>
          <w:p w:rsidR="00910EDC" w:rsidRPr="004D4EDC" w:rsidRDefault="00F6006F" w:rsidP="000F639A">
            <w:pPr>
              <w:pStyle w:val="c1e0e7eee2fbe9"/>
              <w:shd w:val="clear" w:color="000000" w:fill="FFFFFF"/>
              <w:ind w:right="-1"/>
              <w:rPr>
                <w:spacing w:val="-9"/>
                <w:lang w:val="uk-UA"/>
              </w:rPr>
            </w:pPr>
            <w:r w:rsidRPr="004D4EDC">
              <w:rPr>
                <w:spacing w:val="-2"/>
                <w:lang w:val="uk-UA"/>
              </w:rPr>
              <w:t xml:space="preserve">Обприскування ґрунту до сівби, </w:t>
            </w:r>
            <w:r w:rsidRPr="004D4EDC">
              <w:rPr>
                <w:spacing w:val="2"/>
                <w:lang w:val="uk-UA"/>
              </w:rPr>
              <w:t>під час сівби, після сівби, але до появи сходів</w:t>
            </w:r>
            <w:r w:rsidRPr="004D4EDC">
              <w:rPr>
                <w:spacing w:val="-2"/>
                <w:lang w:val="uk-UA"/>
              </w:rPr>
              <w:t xml:space="preserve"> (в зонах недостатнього зволо</w:t>
            </w:r>
            <w:r w:rsidRPr="004D4EDC">
              <w:rPr>
                <w:spacing w:val="5"/>
                <w:lang w:val="uk-UA"/>
              </w:rPr>
              <w:t xml:space="preserve">ження із загортанням) </w:t>
            </w:r>
          </w:p>
        </w:tc>
      </w:tr>
      <w:tr w:rsidR="00910EDC" w:rsidRPr="004D4EDC">
        <w:trPr>
          <w:trHeight w:val="408"/>
        </w:trPr>
        <w:tc>
          <w:tcPr>
            <w:tcW w:w="1418" w:type="dxa"/>
            <w:vMerge/>
            <w:tcBorders>
              <w:top w:val="single" w:sz="6" w:space="0" w:color="000000"/>
              <w:left w:val="single" w:sz="6" w:space="0" w:color="000000"/>
              <w:bottom w:val="single" w:sz="6" w:space="0" w:color="000000"/>
            </w:tcBorders>
            <w:shd w:val="clear" w:color="000000" w:fill="FFFFFF"/>
          </w:tcPr>
          <w:p w:rsidR="00910EDC" w:rsidRPr="004D4EDC" w:rsidRDefault="00910EDC" w:rsidP="000F639A">
            <w:pPr>
              <w:ind w:right="-1"/>
            </w:pPr>
          </w:p>
        </w:tc>
        <w:tc>
          <w:tcPr>
            <w:tcW w:w="2997" w:type="dxa"/>
            <w:tcBorders>
              <w:top w:val="single" w:sz="6" w:space="0" w:color="000000"/>
              <w:left w:val="single" w:sz="6" w:space="0" w:color="000000"/>
              <w:bottom w:val="single" w:sz="6" w:space="0" w:color="000000"/>
            </w:tcBorders>
            <w:shd w:val="clear" w:color="000000" w:fill="FFFFFF"/>
          </w:tcPr>
          <w:p w:rsidR="00910EDC" w:rsidRPr="004D4EDC" w:rsidRDefault="00F6006F" w:rsidP="000F639A">
            <w:pPr>
              <w:pStyle w:val="c1e0e7eee2fbe9"/>
              <w:shd w:val="clear" w:color="000000" w:fill="FFFFFF"/>
              <w:ind w:right="-1"/>
              <w:rPr>
                <w:spacing w:val="1"/>
              </w:rPr>
            </w:pPr>
            <w:r w:rsidRPr="004D4EDC">
              <w:rPr>
                <w:spacing w:val="4"/>
                <w:lang w:val="uk-UA"/>
              </w:rPr>
              <w:t>Тропіка, КЕ – 1,5-3,0</w:t>
            </w:r>
          </w:p>
        </w:tc>
        <w:tc>
          <w:tcPr>
            <w:tcW w:w="5225" w:type="dxa"/>
            <w:gridSpan w:val="2"/>
            <w:tcBorders>
              <w:top w:val="single" w:sz="6" w:space="0" w:color="000000"/>
              <w:left w:val="single" w:sz="6" w:space="0" w:color="000000"/>
              <w:right w:val="single" w:sz="6" w:space="0" w:color="000000"/>
            </w:tcBorders>
            <w:shd w:val="clear" w:color="000000" w:fill="FFFFFF"/>
          </w:tcPr>
          <w:p w:rsidR="00910EDC" w:rsidRPr="004D4EDC" w:rsidRDefault="00F6006F" w:rsidP="000F639A">
            <w:pPr>
              <w:pStyle w:val="c1e0e7eee2fbe9"/>
              <w:shd w:val="clear" w:color="000000" w:fill="FFFFFF"/>
              <w:ind w:right="-1"/>
              <w:rPr>
                <w:spacing w:val="-9"/>
                <w:lang w:val="uk-UA"/>
              </w:rPr>
            </w:pPr>
            <w:r w:rsidRPr="004D4EDC">
              <w:rPr>
                <w:spacing w:val="2"/>
                <w:lang w:val="uk-UA"/>
              </w:rPr>
              <w:t>Обприскування ґрунту до сів</w:t>
            </w:r>
            <w:r w:rsidRPr="004D4EDC">
              <w:rPr>
                <w:lang w:val="uk-UA"/>
              </w:rPr>
              <w:t>би або до сходів культури</w:t>
            </w:r>
            <w:r w:rsidRPr="004D4EDC">
              <w:rPr>
                <w:rFonts w:eastAsia="MS Mincho"/>
              </w:rPr>
              <w:t xml:space="preserve"> </w:t>
            </w:r>
          </w:p>
        </w:tc>
      </w:tr>
      <w:tr w:rsidR="00910EDC" w:rsidRPr="004D4EDC">
        <w:trPr>
          <w:trHeight w:val="921"/>
        </w:trPr>
        <w:tc>
          <w:tcPr>
            <w:tcW w:w="1418" w:type="dxa"/>
            <w:vMerge/>
            <w:tcBorders>
              <w:top w:val="single" w:sz="6" w:space="0" w:color="000000"/>
              <w:left w:val="single" w:sz="6" w:space="0" w:color="000000"/>
              <w:bottom w:val="single" w:sz="6" w:space="0" w:color="000000"/>
            </w:tcBorders>
            <w:shd w:val="clear" w:color="000000" w:fill="FFFFFF"/>
          </w:tcPr>
          <w:p w:rsidR="00910EDC" w:rsidRPr="004D4EDC" w:rsidRDefault="00910EDC" w:rsidP="000F639A">
            <w:pPr>
              <w:ind w:right="-1"/>
            </w:pPr>
          </w:p>
        </w:tc>
        <w:tc>
          <w:tcPr>
            <w:tcW w:w="2997" w:type="dxa"/>
            <w:tcBorders>
              <w:top w:val="single" w:sz="6" w:space="0" w:color="000000"/>
              <w:left w:val="single" w:sz="6" w:space="0" w:color="000000"/>
              <w:bottom w:val="single" w:sz="4" w:space="0" w:color="000000"/>
            </w:tcBorders>
            <w:shd w:val="clear" w:color="000000" w:fill="FFFFFF"/>
          </w:tcPr>
          <w:p w:rsidR="00910EDC" w:rsidRPr="004D4EDC" w:rsidRDefault="00F6006F" w:rsidP="000F639A">
            <w:pPr>
              <w:pStyle w:val="c1e0e7eee2fbe9"/>
              <w:shd w:val="clear" w:color="000000" w:fill="FFFFFF"/>
              <w:ind w:right="-1"/>
              <w:rPr>
                <w:spacing w:val="6"/>
                <w:lang w:val="uk-UA"/>
              </w:rPr>
            </w:pPr>
            <w:r w:rsidRPr="004D4EDC">
              <w:rPr>
                <w:spacing w:val="-2"/>
                <w:lang w:val="uk-UA"/>
              </w:rPr>
              <w:t>Фронтьєр</w:t>
            </w:r>
            <w:r w:rsidRPr="004D4EDC">
              <w:rPr>
                <w:spacing w:val="-2"/>
              </w:rPr>
              <w:t xml:space="preserve"> </w:t>
            </w:r>
            <w:r w:rsidRPr="004D4EDC">
              <w:rPr>
                <w:spacing w:val="1"/>
                <w:lang w:val="uk-UA"/>
              </w:rPr>
              <w:t>Опт</w:t>
            </w:r>
            <w:r w:rsidRPr="004D4EDC">
              <w:rPr>
                <w:spacing w:val="1"/>
              </w:rPr>
              <w:t>і</w:t>
            </w:r>
            <w:r w:rsidRPr="004D4EDC">
              <w:rPr>
                <w:spacing w:val="1"/>
                <w:lang w:val="uk-UA"/>
              </w:rPr>
              <w:t xml:space="preserve">ма, </w:t>
            </w:r>
            <w:r w:rsidRPr="004D4EDC">
              <w:rPr>
                <w:spacing w:val="1"/>
              </w:rPr>
              <w:t>КЕ-</w:t>
            </w:r>
            <w:r w:rsidRPr="004D4EDC">
              <w:rPr>
                <w:spacing w:val="6"/>
                <w:lang w:val="uk-UA"/>
              </w:rPr>
              <w:t>0,8-1,</w:t>
            </w:r>
            <w:r w:rsidRPr="004D4EDC">
              <w:rPr>
                <w:spacing w:val="6"/>
              </w:rPr>
              <w:t>2 (максимальна норма на ґрун-тах з вмістом гумусу понад 3,5%)</w:t>
            </w:r>
          </w:p>
        </w:tc>
        <w:tc>
          <w:tcPr>
            <w:tcW w:w="5225" w:type="dxa"/>
            <w:gridSpan w:val="2"/>
            <w:tcBorders>
              <w:top w:val="single" w:sz="6" w:space="0" w:color="000000"/>
              <w:left w:val="single" w:sz="6" w:space="0" w:color="000000"/>
              <w:bottom w:val="single" w:sz="6" w:space="0" w:color="000000"/>
              <w:right w:val="single" w:sz="6" w:space="0" w:color="000000"/>
            </w:tcBorders>
            <w:shd w:val="clear" w:color="000000" w:fill="FFFFFF"/>
          </w:tcPr>
          <w:p w:rsidR="00910EDC" w:rsidRPr="004D4EDC" w:rsidRDefault="00F6006F" w:rsidP="000F639A">
            <w:pPr>
              <w:pStyle w:val="c1e0e7eee2fbe9"/>
              <w:shd w:val="clear" w:color="000000" w:fill="FFFFFF"/>
              <w:ind w:right="-1"/>
              <w:rPr>
                <w:rFonts w:eastAsia="MS Mincho"/>
              </w:rPr>
            </w:pPr>
            <w:r w:rsidRPr="004D4EDC">
              <w:rPr>
                <w:spacing w:val="6"/>
                <w:lang w:val="uk-UA"/>
              </w:rPr>
              <w:t xml:space="preserve">Обприскування ґрунту до чи </w:t>
            </w:r>
            <w:r w:rsidRPr="004D4EDC">
              <w:rPr>
                <w:spacing w:val="2"/>
                <w:lang w:val="uk-UA"/>
              </w:rPr>
              <w:t>після</w:t>
            </w:r>
            <w:r w:rsidRPr="004D4EDC">
              <w:rPr>
                <w:spacing w:val="2"/>
              </w:rPr>
              <w:t xml:space="preserve"> сі</w:t>
            </w:r>
            <w:r w:rsidRPr="004D4EDC">
              <w:rPr>
                <w:spacing w:val="2"/>
                <w:lang w:val="uk-UA"/>
              </w:rPr>
              <w:t>вби, але до</w:t>
            </w:r>
            <w:r w:rsidRPr="004D4EDC">
              <w:rPr>
                <w:spacing w:val="1"/>
                <w:lang w:val="uk-UA"/>
              </w:rPr>
              <w:t xml:space="preserve"> появи сходів культури</w:t>
            </w:r>
            <w:r w:rsidRPr="004D4EDC">
              <w:rPr>
                <w:spacing w:val="1"/>
              </w:rPr>
              <w:t xml:space="preserve">. </w:t>
            </w:r>
          </w:p>
          <w:p w:rsidR="00910EDC" w:rsidRPr="004D4EDC" w:rsidRDefault="00910EDC" w:rsidP="000F639A">
            <w:pPr>
              <w:pStyle w:val="c1e0e7eee2fbe9"/>
              <w:shd w:val="clear" w:color="000000" w:fill="FFFFFF"/>
              <w:ind w:right="-1"/>
              <w:rPr>
                <w:rFonts w:eastAsia="MS Mincho"/>
              </w:rPr>
            </w:pPr>
          </w:p>
        </w:tc>
      </w:tr>
      <w:tr w:rsidR="00910EDC" w:rsidRPr="004D4EDC">
        <w:trPr>
          <w:trHeight w:val="3888"/>
        </w:trPr>
        <w:tc>
          <w:tcPr>
            <w:tcW w:w="1418" w:type="dxa"/>
            <w:tcBorders>
              <w:top w:val="single" w:sz="6" w:space="0" w:color="000000"/>
              <w:left w:val="single" w:sz="6" w:space="0" w:color="000000"/>
              <w:bottom w:val="single" w:sz="4" w:space="0" w:color="000000"/>
            </w:tcBorders>
            <w:shd w:val="clear" w:color="000000" w:fill="FFFFFF"/>
          </w:tcPr>
          <w:p w:rsidR="00910EDC" w:rsidRPr="004D4EDC" w:rsidRDefault="00F6006F" w:rsidP="000F639A">
            <w:pPr>
              <w:pStyle w:val="c1e0e7eee2fbe9"/>
              <w:shd w:val="clear" w:color="000000" w:fill="FFFFFF"/>
              <w:ind w:right="-1"/>
              <w:rPr>
                <w:spacing w:val="1"/>
                <w:lang w:val="uk-UA"/>
              </w:rPr>
            </w:pPr>
            <w:r w:rsidRPr="004D4EDC">
              <w:rPr>
                <w:spacing w:val="-5"/>
                <w:lang w:val="uk-UA"/>
              </w:rPr>
              <w:lastRenderedPageBreak/>
              <w:t>Однорічні</w:t>
            </w:r>
          </w:p>
          <w:p w:rsidR="00910EDC" w:rsidRPr="004D4EDC" w:rsidRDefault="00F6006F" w:rsidP="000F639A">
            <w:pPr>
              <w:pStyle w:val="c1e0e7eee2fbe9"/>
              <w:shd w:val="clear" w:color="000000" w:fill="FFFFFF"/>
              <w:ind w:right="-1"/>
              <w:rPr>
                <w:spacing w:val="3"/>
                <w:lang w:val="uk-UA"/>
              </w:rPr>
            </w:pPr>
            <w:r w:rsidRPr="004D4EDC">
              <w:rPr>
                <w:spacing w:val="1"/>
                <w:lang w:val="uk-UA"/>
              </w:rPr>
              <w:t>злакові та</w:t>
            </w:r>
          </w:p>
          <w:p w:rsidR="00910EDC" w:rsidRPr="004D4EDC" w:rsidRDefault="00F6006F" w:rsidP="000F639A">
            <w:pPr>
              <w:pStyle w:val="c1e0e7eee2fbe9"/>
              <w:shd w:val="clear" w:color="000000" w:fill="FFFFFF"/>
              <w:ind w:right="-1"/>
              <w:rPr>
                <w:spacing w:val="1"/>
                <w:lang w:val="uk-UA"/>
              </w:rPr>
            </w:pPr>
            <w:r w:rsidRPr="004D4EDC">
              <w:rPr>
                <w:spacing w:val="3"/>
                <w:lang w:val="uk-UA"/>
              </w:rPr>
              <w:t>дво</w:t>
            </w:r>
            <w:r w:rsidRPr="004D4EDC">
              <w:rPr>
                <w:spacing w:val="1"/>
                <w:lang w:val="uk-UA"/>
              </w:rPr>
              <w:t>дольні</w:t>
            </w:r>
          </w:p>
        </w:tc>
        <w:tc>
          <w:tcPr>
            <w:tcW w:w="2997" w:type="dxa"/>
            <w:tcBorders>
              <w:top w:val="single" w:sz="4" w:space="0" w:color="000000"/>
              <w:left w:val="single" w:sz="6" w:space="0" w:color="000000"/>
              <w:bottom w:val="single" w:sz="4" w:space="0" w:color="000000"/>
            </w:tcBorders>
            <w:shd w:val="clear" w:color="000000" w:fill="FFFFFF"/>
          </w:tcPr>
          <w:p w:rsidR="00910EDC" w:rsidRPr="004D4EDC" w:rsidRDefault="00910EDC" w:rsidP="000F639A">
            <w:pPr>
              <w:pStyle w:val="c1e0e7eee2fbe9"/>
              <w:shd w:val="clear" w:color="000000" w:fill="FFFFFF"/>
              <w:ind w:right="-1"/>
              <w:rPr>
                <w:spacing w:val="6"/>
              </w:rPr>
            </w:pPr>
          </w:p>
          <w:p w:rsidR="00910EDC" w:rsidRPr="004D4EDC" w:rsidRDefault="00F6006F" w:rsidP="000F639A">
            <w:pPr>
              <w:pStyle w:val="c1e0e7eee2fbe9"/>
              <w:shd w:val="clear" w:color="000000" w:fill="FFFFFF"/>
              <w:ind w:right="-1"/>
              <w:rPr>
                <w:spacing w:val="6"/>
              </w:rPr>
            </w:pPr>
            <w:r w:rsidRPr="004D4EDC">
              <w:rPr>
                <w:spacing w:val="6"/>
              </w:rPr>
              <w:t xml:space="preserve">Гезо (капрал), КС-2,0-3,0 </w:t>
            </w:r>
          </w:p>
          <w:p w:rsidR="00910EDC" w:rsidRPr="004D4EDC" w:rsidRDefault="00F6006F" w:rsidP="000F639A">
            <w:pPr>
              <w:pStyle w:val="c1e0e7eee2fbe9"/>
              <w:shd w:val="clear" w:color="000000" w:fill="FFFFFF"/>
              <w:ind w:right="-1"/>
              <w:rPr>
                <w:spacing w:val="6"/>
              </w:rPr>
            </w:pPr>
            <w:r w:rsidRPr="004D4EDC">
              <w:rPr>
                <w:spacing w:val="6"/>
              </w:rPr>
              <w:t xml:space="preserve">Прометрекс, КС-2,0-3,0 </w:t>
            </w:r>
          </w:p>
          <w:p w:rsidR="00910EDC" w:rsidRPr="004D4EDC" w:rsidRDefault="00F6006F" w:rsidP="000F639A">
            <w:pPr>
              <w:pStyle w:val="c1e0e7eee2fbe9"/>
              <w:shd w:val="clear" w:color="000000" w:fill="FFFFFF"/>
              <w:ind w:right="-1"/>
              <w:rPr>
                <w:spacing w:val="-4"/>
                <w:lang w:val="uk-UA"/>
              </w:rPr>
            </w:pPr>
            <w:r w:rsidRPr="004D4EDC">
              <w:rPr>
                <w:spacing w:val="-4"/>
              </w:rPr>
              <w:t>Кратос, КЕ-1,5-3,0</w:t>
            </w:r>
          </w:p>
          <w:p w:rsidR="00910EDC" w:rsidRPr="004D4EDC" w:rsidRDefault="00F6006F" w:rsidP="000F639A">
            <w:pPr>
              <w:pStyle w:val="c1e0e7eee2fbe9"/>
              <w:shd w:val="clear" w:color="000000" w:fill="FFFFFF"/>
              <w:ind w:right="-1"/>
              <w:rPr>
                <w:spacing w:val="-5"/>
                <w:lang w:val="uk-UA"/>
              </w:rPr>
            </w:pPr>
            <w:r w:rsidRPr="004D4EDC">
              <w:rPr>
                <w:spacing w:val="-4"/>
                <w:lang w:val="uk-UA"/>
              </w:rPr>
              <w:t xml:space="preserve">Екстрем, </w:t>
            </w:r>
            <w:r w:rsidRPr="004D4EDC">
              <w:rPr>
                <w:spacing w:val="-4"/>
              </w:rPr>
              <w:t>КЕ-</w:t>
            </w:r>
            <w:r w:rsidRPr="004D4EDC">
              <w:rPr>
                <w:spacing w:val="-2"/>
                <w:lang w:val="uk-UA"/>
              </w:rPr>
              <w:t xml:space="preserve"> 1,5-3</w:t>
            </w:r>
            <w:r w:rsidRPr="004D4EDC">
              <w:rPr>
                <w:spacing w:val="-2"/>
              </w:rPr>
              <w:t>,0</w:t>
            </w:r>
          </w:p>
          <w:p w:rsidR="00910EDC" w:rsidRPr="004D4EDC" w:rsidRDefault="00F6006F" w:rsidP="000F639A">
            <w:pPr>
              <w:pStyle w:val="c1e0e7eee2fbe9"/>
              <w:shd w:val="clear" w:color="000000" w:fill="FFFFFF"/>
              <w:ind w:right="-1"/>
              <w:rPr>
                <w:lang w:val="uk-UA"/>
              </w:rPr>
            </w:pPr>
            <w:r w:rsidRPr="004D4EDC">
              <w:t>Стратег SC, КС-3</w:t>
            </w:r>
            <w:r w:rsidRPr="004D4EDC">
              <w:rPr>
                <w:lang w:val="uk-UA"/>
              </w:rPr>
              <w:t>,0</w:t>
            </w:r>
            <w:r w:rsidRPr="004D4EDC">
              <w:t>-4</w:t>
            </w:r>
            <w:r w:rsidRPr="004D4EDC">
              <w:rPr>
                <w:lang w:val="uk-UA"/>
              </w:rPr>
              <w:t>,0</w:t>
            </w:r>
          </w:p>
          <w:p w:rsidR="00910EDC" w:rsidRPr="004D4EDC" w:rsidRDefault="00910EDC" w:rsidP="000F639A">
            <w:pPr>
              <w:pStyle w:val="c1e0e7eee2fbe9"/>
              <w:shd w:val="clear" w:color="000000" w:fill="FFFFFF"/>
              <w:ind w:right="-1"/>
              <w:rPr>
                <w:spacing w:val="3"/>
                <w:lang w:val="uk-UA"/>
              </w:rPr>
            </w:pPr>
          </w:p>
          <w:p w:rsidR="00910EDC" w:rsidRPr="004D4EDC" w:rsidRDefault="00F6006F" w:rsidP="000F639A">
            <w:pPr>
              <w:pStyle w:val="c1e0e7eee2fbe9"/>
              <w:shd w:val="clear" w:color="000000" w:fill="FFFFFF"/>
              <w:ind w:right="-1"/>
              <w:rPr>
                <w:spacing w:val="-4"/>
              </w:rPr>
            </w:pPr>
            <w:r w:rsidRPr="004D4EDC">
              <w:rPr>
                <w:spacing w:val="5"/>
                <w:lang w:val="uk-UA"/>
              </w:rPr>
              <w:t>Олрайт</w:t>
            </w:r>
            <w:r w:rsidRPr="004D4EDC">
              <w:rPr>
                <w:spacing w:val="5"/>
              </w:rPr>
              <w:t>, КЕ -</w:t>
            </w:r>
            <w:r w:rsidRPr="004D4EDC">
              <w:rPr>
                <w:lang w:val="uk-UA"/>
              </w:rPr>
              <w:t xml:space="preserve"> 1,5-3</w:t>
            </w:r>
            <w:r w:rsidRPr="004D4EDC">
              <w:t>,0</w:t>
            </w:r>
          </w:p>
          <w:p w:rsidR="00910EDC" w:rsidRPr="004D4EDC" w:rsidRDefault="00910EDC" w:rsidP="000F639A">
            <w:pPr>
              <w:pStyle w:val="c1e0e7eee2fbe9"/>
              <w:shd w:val="clear" w:color="000000" w:fill="FFFFFF"/>
              <w:ind w:right="-1"/>
              <w:rPr>
                <w:lang w:val="uk-UA"/>
              </w:rPr>
            </w:pPr>
          </w:p>
          <w:p w:rsidR="000F639A" w:rsidRPr="004D4EDC" w:rsidRDefault="000F639A" w:rsidP="000F639A">
            <w:pPr>
              <w:pStyle w:val="c1e0e7eee2fbe9"/>
              <w:shd w:val="clear" w:color="000000" w:fill="FFFFFF"/>
              <w:ind w:right="-1"/>
              <w:rPr>
                <w:lang w:val="uk-UA"/>
              </w:rPr>
            </w:pPr>
          </w:p>
          <w:p w:rsidR="00910EDC" w:rsidRPr="004D4EDC" w:rsidRDefault="00F6006F" w:rsidP="000F639A">
            <w:pPr>
              <w:pStyle w:val="c1e0e7eee2fbe9"/>
              <w:shd w:val="clear" w:color="000000" w:fill="FFFFFF"/>
              <w:ind w:right="-1"/>
              <w:rPr>
                <w:lang w:val="uk-UA"/>
              </w:rPr>
            </w:pPr>
            <w:r w:rsidRPr="004D4EDC">
              <w:rPr>
                <w:spacing w:val="2"/>
                <w:lang w:val="uk-UA"/>
              </w:rPr>
              <w:t>Стомп 330, к.е.-</w:t>
            </w:r>
            <w:r w:rsidRPr="004D4EDC">
              <w:rPr>
                <w:lang w:val="uk-UA"/>
              </w:rPr>
              <w:t xml:space="preserve"> 3,0-6,0</w:t>
            </w:r>
          </w:p>
          <w:p w:rsidR="00910EDC" w:rsidRPr="004D4EDC" w:rsidRDefault="00910EDC" w:rsidP="000F639A">
            <w:pPr>
              <w:pStyle w:val="c1e0e7eee2fbe9"/>
              <w:shd w:val="clear" w:color="000000" w:fill="FFFFFF"/>
              <w:ind w:right="-1"/>
              <w:rPr>
                <w:lang w:val="uk-UA"/>
              </w:rPr>
            </w:pPr>
          </w:p>
          <w:p w:rsidR="00910EDC" w:rsidRPr="004D4EDC" w:rsidRDefault="00F6006F" w:rsidP="000F639A">
            <w:pPr>
              <w:pStyle w:val="c1e0e7eee2fbe9"/>
              <w:shd w:val="clear" w:color="000000" w:fill="FFFFFF"/>
              <w:ind w:right="-1"/>
              <w:rPr>
                <w:spacing w:val="-1"/>
                <w:lang w:val="uk-UA"/>
              </w:rPr>
            </w:pPr>
            <w:r w:rsidRPr="004D4EDC">
              <w:rPr>
                <w:lang w:val="uk-UA"/>
              </w:rPr>
              <w:t xml:space="preserve">Зодіак 40 </w:t>
            </w:r>
            <w:r w:rsidRPr="004D4EDC">
              <w:rPr>
                <w:lang w:val="en-US"/>
              </w:rPr>
              <w:t>SL</w:t>
            </w:r>
            <w:r w:rsidRPr="004D4EDC">
              <w:rPr>
                <w:lang w:val="uk-UA"/>
              </w:rPr>
              <w:t>, РК</w:t>
            </w:r>
          </w:p>
        </w:tc>
        <w:tc>
          <w:tcPr>
            <w:tcW w:w="5225" w:type="dxa"/>
            <w:gridSpan w:val="2"/>
            <w:tcBorders>
              <w:top w:val="single" w:sz="6" w:space="0" w:color="000000"/>
              <w:left w:val="single" w:sz="6" w:space="0" w:color="000000"/>
              <w:bottom w:val="single" w:sz="4" w:space="0" w:color="000000"/>
              <w:right w:val="single" w:sz="6" w:space="0" w:color="000000"/>
            </w:tcBorders>
            <w:shd w:val="clear" w:color="000000" w:fill="FFFFFF"/>
          </w:tcPr>
          <w:p w:rsidR="00910EDC" w:rsidRPr="004D4EDC" w:rsidRDefault="00F6006F" w:rsidP="000F639A">
            <w:pPr>
              <w:pStyle w:val="c1e0e7eee2fbe9"/>
              <w:shd w:val="clear" w:color="000000" w:fill="FFFFFF"/>
              <w:ind w:right="-1"/>
              <w:rPr>
                <w:spacing w:val="2"/>
              </w:rPr>
            </w:pPr>
            <w:r w:rsidRPr="004D4EDC">
              <w:rPr>
                <w:spacing w:val="2"/>
                <w:lang w:val="uk-UA"/>
              </w:rPr>
              <w:t xml:space="preserve">Обприскування </w:t>
            </w:r>
            <w:r w:rsidRPr="004D4EDC">
              <w:rPr>
                <w:spacing w:val="2"/>
              </w:rPr>
              <w:t xml:space="preserve">ґрунту </w:t>
            </w:r>
            <w:r w:rsidRPr="004D4EDC">
              <w:rPr>
                <w:spacing w:val="2"/>
                <w:lang w:val="uk-UA"/>
              </w:rPr>
              <w:t>до</w:t>
            </w:r>
            <w:r w:rsidRPr="004D4EDC">
              <w:rPr>
                <w:spacing w:val="2"/>
              </w:rPr>
              <w:t xml:space="preserve"> сівби, під час </w:t>
            </w:r>
            <w:r w:rsidRPr="004D4EDC">
              <w:rPr>
                <w:spacing w:val="2"/>
                <w:lang w:val="uk-UA"/>
              </w:rPr>
              <w:t>сівби, але до сходів культури</w:t>
            </w:r>
            <w:r w:rsidRPr="004D4EDC">
              <w:rPr>
                <w:spacing w:val="2"/>
              </w:rPr>
              <w:t xml:space="preserve"> </w:t>
            </w:r>
          </w:p>
          <w:p w:rsidR="00910EDC" w:rsidRPr="004D4EDC" w:rsidRDefault="00910EDC" w:rsidP="000F639A">
            <w:pPr>
              <w:pStyle w:val="c1e0e7eee2fbe9"/>
              <w:shd w:val="clear" w:color="000000" w:fill="FFFFFF"/>
              <w:ind w:right="-1"/>
              <w:rPr>
                <w:spacing w:val="2"/>
                <w:lang w:val="uk-UA"/>
              </w:rPr>
            </w:pPr>
          </w:p>
          <w:p w:rsidR="00910EDC" w:rsidRPr="004D4EDC" w:rsidRDefault="00910EDC" w:rsidP="000F639A">
            <w:pPr>
              <w:pStyle w:val="c1e0e7eee2fbe9"/>
              <w:shd w:val="clear" w:color="000000" w:fill="FFFFFF"/>
              <w:ind w:right="-1"/>
              <w:rPr>
                <w:spacing w:val="2"/>
                <w:lang w:val="uk-UA"/>
              </w:rPr>
            </w:pPr>
          </w:p>
          <w:p w:rsidR="00910EDC" w:rsidRPr="004D4EDC" w:rsidRDefault="00910EDC" w:rsidP="000F639A">
            <w:pPr>
              <w:pStyle w:val="c1e0e7eee2fbe9"/>
              <w:shd w:val="clear" w:color="000000" w:fill="FFFFFF"/>
              <w:ind w:right="-1"/>
              <w:rPr>
                <w:spacing w:val="2"/>
                <w:lang w:val="uk-UA"/>
              </w:rPr>
            </w:pPr>
          </w:p>
          <w:p w:rsidR="000F639A" w:rsidRPr="004D4EDC" w:rsidRDefault="000F639A" w:rsidP="000F639A">
            <w:pPr>
              <w:pStyle w:val="c1e0e7eee2fbe9"/>
              <w:shd w:val="clear" w:color="000000" w:fill="FFFFFF"/>
              <w:ind w:right="-1"/>
              <w:rPr>
                <w:spacing w:val="2"/>
                <w:lang w:val="uk-UA"/>
              </w:rPr>
            </w:pPr>
          </w:p>
          <w:p w:rsidR="00910EDC" w:rsidRPr="004D4EDC" w:rsidRDefault="00910EDC" w:rsidP="000F639A">
            <w:pPr>
              <w:pStyle w:val="c1e0e7eee2fbe9"/>
              <w:shd w:val="clear" w:color="000000" w:fill="FFFFFF"/>
              <w:ind w:right="-1"/>
              <w:rPr>
                <w:spacing w:val="2"/>
                <w:lang w:val="uk-UA"/>
              </w:rPr>
            </w:pPr>
          </w:p>
          <w:p w:rsidR="00910EDC" w:rsidRPr="004D4EDC" w:rsidRDefault="00F6006F" w:rsidP="000F639A">
            <w:pPr>
              <w:pStyle w:val="c1e0e7eee2fbe9"/>
              <w:shd w:val="clear" w:color="000000" w:fill="FFFFFF"/>
              <w:ind w:right="-1"/>
              <w:rPr>
                <w:spacing w:val="2"/>
              </w:rPr>
            </w:pPr>
            <w:r w:rsidRPr="004D4EDC">
              <w:rPr>
                <w:spacing w:val="2"/>
              </w:rPr>
              <w:t>Обприскування до, після сівби, але до появи сходів культури ( в зонах недостатнього зволоження із загортанням)</w:t>
            </w:r>
          </w:p>
          <w:p w:rsidR="00910EDC" w:rsidRPr="004D4EDC" w:rsidRDefault="00F6006F" w:rsidP="000F639A">
            <w:pPr>
              <w:pStyle w:val="c1e0e7eee2fbe9"/>
              <w:shd w:val="clear" w:color="000000" w:fill="FFFFFF"/>
              <w:ind w:right="-1"/>
              <w:rPr>
                <w:spacing w:val="2"/>
              </w:rPr>
            </w:pPr>
            <w:r w:rsidRPr="004D4EDC">
              <w:rPr>
                <w:spacing w:val="2"/>
              </w:rPr>
              <w:t xml:space="preserve">Обприскування ґрунту до сходів культури </w:t>
            </w:r>
          </w:p>
          <w:p w:rsidR="00910EDC" w:rsidRPr="004D4EDC" w:rsidRDefault="00910EDC" w:rsidP="000F639A">
            <w:pPr>
              <w:pStyle w:val="c1e0e7eee2fbe9"/>
              <w:shd w:val="clear" w:color="000000" w:fill="FFFFFF"/>
              <w:ind w:right="-1"/>
              <w:rPr>
                <w:spacing w:val="2"/>
                <w:lang w:val="uk-UA"/>
              </w:rPr>
            </w:pPr>
          </w:p>
          <w:p w:rsidR="00910EDC" w:rsidRPr="004D4EDC" w:rsidRDefault="00F6006F" w:rsidP="000F639A">
            <w:pPr>
              <w:pStyle w:val="c1e0e7eee2fbe9"/>
              <w:shd w:val="clear" w:color="000000" w:fill="FFFFFF"/>
              <w:ind w:right="-1"/>
              <w:rPr>
                <w:spacing w:val="-9"/>
                <w:lang w:val="uk-UA"/>
              </w:rPr>
            </w:pPr>
            <w:r w:rsidRPr="004D4EDC">
              <w:rPr>
                <w:spacing w:val="2"/>
                <w:lang w:val="uk-UA"/>
              </w:rPr>
              <w:t>Обрискування посівів у фазу 2-3 справжніх листків культури</w:t>
            </w:r>
          </w:p>
        </w:tc>
      </w:tr>
      <w:tr w:rsidR="00910EDC" w:rsidRPr="004D4EDC">
        <w:trPr>
          <w:trHeight w:val="425"/>
        </w:trPr>
        <w:tc>
          <w:tcPr>
            <w:tcW w:w="1418" w:type="dxa"/>
            <w:tcBorders>
              <w:top w:val="single" w:sz="4" w:space="0" w:color="000000"/>
              <w:left w:val="single" w:sz="6" w:space="0" w:color="000000"/>
              <w:bottom w:val="single" w:sz="4" w:space="0" w:color="000000"/>
            </w:tcBorders>
            <w:shd w:val="clear" w:color="000000" w:fill="FFFFFF"/>
          </w:tcPr>
          <w:p w:rsidR="00910EDC" w:rsidRPr="004D4EDC" w:rsidRDefault="00F6006F" w:rsidP="000F639A">
            <w:pPr>
              <w:pStyle w:val="c1e0e7eee2fbe9"/>
              <w:shd w:val="clear" w:color="000000" w:fill="FFFFFF"/>
              <w:ind w:right="-1"/>
              <w:rPr>
                <w:spacing w:val="-1"/>
                <w:lang w:val="uk-UA"/>
              </w:rPr>
            </w:pPr>
            <w:r w:rsidRPr="004D4EDC">
              <w:rPr>
                <w:spacing w:val="-9"/>
                <w:lang w:val="uk-UA"/>
              </w:rPr>
              <w:t>Однорічні</w:t>
            </w:r>
          </w:p>
          <w:p w:rsidR="00910EDC" w:rsidRPr="004D4EDC" w:rsidRDefault="00F6006F" w:rsidP="000F639A">
            <w:pPr>
              <w:pStyle w:val="c1e0e7eee2fbe9"/>
              <w:shd w:val="clear" w:color="000000" w:fill="FFFFFF"/>
              <w:ind w:right="-1"/>
              <w:rPr>
                <w:spacing w:val="1"/>
                <w:lang w:val="uk-UA"/>
              </w:rPr>
            </w:pPr>
            <w:r w:rsidRPr="004D4EDC">
              <w:rPr>
                <w:spacing w:val="-1"/>
                <w:lang w:val="uk-UA"/>
              </w:rPr>
              <w:t>дво</w:t>
            </w:r>
            <w:r w:rsidRPr="004D4EDC">
              <w:rPr>
                <w:spacing w:val="1"/>
                <w:lang w:val="uk-UA"/>
              </w:rPr>
              <w:t>дольні</w:t>
            </w:r>
          </w:p>
        </w:tc>
        <w:tc>
          <w:tcPr>
            <w:tcW w:w="2997" w:type="dxa"/>
            <w:tcBorders>
              <w:top w:val="single" w:sz="4" w:space="0" w:color="000000"/>
              <w:left w:val="single" w:sz="6" w:space="0" w:color="000000"/>
              <w:bottom w:val="single" w:sz="4" w:space="0" w:color="000000"/>
            </w:tcBorders>
            <w:shd w:val="clear" w:color="000000" w:fill="FFFFFF"/>
          </w:tcPr>
          <w:p w:rsidR="00910EDC" w:rsidRPr="004D4EDC" w:rsidRDefault="00F6006F" w:rsidP="000F639A">
            <w:pPr>
              <w:pStyle w:val="c1e0e7eee2fbe9"/>
              <w:shd w:val="clear" w:color="000000" w:fill="FFFFFF"/>
              <w:ind w:right="-1"/>
              <w:rPr>
                <w:rFonts w:eastAsia="MS Mincho"/>
                <w:spacing w:val="-2"/>
                <w:lang w:val="uk-UA"/>
              </w:rPr>
            </w:pPr>
            <w:r w:rsidRPr="004D4EDC">
              <w:rPr>
                <w:rFonts w:eastAsia="MS Mincho"/>
                <w:spacing w:val="-2"/>
              </w:rPr>
              <w:t>Набоб, РК-1,5-3</w:t>
            </w:r>
            <w:r w:rsidRPr="004D4EDC">
              <w:rPr>
                <w:rFonts w:eastAsia="MS Mincho"/>
                <w:spacing w:val="-2"/>
                <w:lang w:val="uk-UA"/>
              </w:rPr>
              <w:t>,0</w:t>
            </w:r>
          </w:p>
          <w:p w:rsidR="00910EDC" w:rsidRPr="004D4EDC" w:rsidRDefault="00F6006F" w:rsidP="000F639A">
            <w:pPr>
              <w:pStyle w:val="c1e0e7eee2fbe9"/>
              <w:shd w:val="clear" w:color="000000" w:fill="FFFFFF"/>
              <w:ind w:right="-1"/>
              <w:rPr>
                <w:rFonts w:eastAsia="MS Mincho"/>
                <w:spacing w:val="-2"/>
                <w:lang w:val="uk-UA"/>
              </w:rPr>
            </w:pPr>
            <w:r w:rsidRPr="004D4EDC">
              <w:rPr>
                <w:rFonts w:eastAsia="MS Mincho"/>
                <w:spacing w:val="-2"/>
              </w:rPr>
              <w:t>Табезон, РК-1,5-3</w:t>
            </w:r>
            <w:r w:rsidRPr="004D4EDC">
              <w:rPr>
                <w:rFonts w:eastAsia="MS Mincho"/>
                <w:spacing w:val="-2"/>
                <w:lang w:val="uk-UA"/>
              </w:rPr>
              <w:t>,0</w:t>
            </w:r>
          </w:p>
          <w:p w:rsidR="00910EDC" w:rsidRPr="004D4EDC" w:rsidRDefault="00F6006F" w:rsidP="000F639A">
            <w:pPr>
              <w:pStyle w:val="c1e0e7eee2fbe9"/>
              <w:shd w:val="clear" w:color="000000" w:fill="FFFFFF"/>
              <w:ind w:right="-1"/>
              <w:rPr>
                <w:rFonts w:eastAsia="MS Mincho"/>
                <w:spacing w:val="-2"/>
              </w:rPr>
            </w:pPr>
            <w:r w:rsidRPr="004D4EDC">
              <w:rPr>
                <w:rFonts w:eastAsia="MS Mincho"/>
                <w:spacing w:val="-2"/>
              </w:rPr>
              <w:t xml:space="preserve">Флейм </w:t>
            </w:r>
            <w:r w:rsidRPr="004D4EDC">
              <w:rPr>
                <w:rFonts w:eastAsia="MS Mincho"/>
                <w:spacing w:val="-2"/>
                <w:lang w:val="en-US"/>
              </w:rPr>
              <w:t>WG</w:t>
            </w:r>
            <w:r w:rsidRPr="004D4EDC">
              <w:rPr>
                <w:rFonts w:eastAsia="MS Mincho"/>
                <w:spacing w:val="-2"/>
                <w:lang w:val="uk-UA"/>
              </w:rPr>
              <w:t>,</w:t>
            </w:r>
            <w:r w:rsidRPr="004D4EDC">
              <w:rPr>
                <w:rFonts w:eastAsia="MS Mincho"/>
                <w:spacing w:val="-2"/>
              </w:rPr>
              <w:t xml:space="preserve"> ВГ -18-26 г/га</w:t>
            </w:r>
            <w:r w:rsidR="005E291D" w:rsidRPr="004D4EDC">
              <w:rPr>
                <w:rFonts w:eastAsia="MS Mincho"/>
                <w:spacing w:val="-2"/>
              </w:rPr>
              <w:t xml:space="preserve"> </w:t>
            </w:r>
          </w:p>
        </w:tc>
        <w:tc>
          <w:tcPr>
            <w:tcW w:w="5225" w:type="dxa"/>
            <w:gridSpan w:val="2"/>
            <w:tcBorders>
              <w:top w:val="single" w:sz="4" w:space="0" w:color="000000"/>
              <w:left w:val="single" w:sz="6" w:space="0" w:color="000000"/>
              <w:bottom w:val="single" w:sz="4" w:space="0" w:color="000000"/>
              <w:right w:val="single" w:sz="6" w:space="0" w:color="000000"/>
            </w:tcBorders>
            <w:shd w:val="clear" w:color="000000" w:fill="FFFFFF"/>
          </w:tcPr>
          <w:p w:rsidR="00910EDC" w:rsidRPr="004D4EDC" w:rsidRDefault="00F6006F" w:rsidP="000F639A">
            <w:pPr>
              <w:pStyle w:val="c1e0e7eee2fbe9"/>
              <w:shd w:val="clear" w:color="000000" w:fill="FFFFFF"/>
              <w:ind w:right="-1"/>
              <w:rPr>
                <w:rFonts w:eastAsia="MS Mincho"/>
              </w:rPr>
            </w:pPr>
            <w:r w:rsidRPr="004D4EDC">
              <w:rPr>
                <w:rFonts w:eastAsia="MS Mincho"/>
              </w:rPr>
              <w:t>Обприскування посівів у фазі 1-3 справжніх листків культури</w:t>
            </w:r>
          </w:p>
          <w:p w:rsidR="00910EDC" w:rsidRPr="004D4EDC" w:rsidRDefault="00F6006F" w:rsidP="000F639A">
            <w:pPr>
              <w:pStyle w:val="c1e0e7eee2fbe9"/>
              <w:shd w:val="clear" w:color="000000" w:fill="FFFFFF"/>
              <w:ind w:right="-1"/>
              <w:rPr>
                <w:rFonts w:eastAsia="MS Mincho"/>
              </w:rPr>
            </w:pPr>
            <w:r w:rsidRPr="004D4EDC">
              <w:rPr>
                <w:rFonts w:eastAsia="MS Mincho"/>
              </w:rPr>
              <w:t>- « - у фазі 1-2 справжніх листків культури</w:t>
            </w:r>
            <w:r w:rsidR="005E291D" w:rsidRPr="004D4EDC">
              <w:rPr>
                <w:rFonts w:eastAsia="MS Mincho"/>
              </w:rPr>
              <w:t xml:space="preserve"> </w:t>
            </w:r>
          </w:p>
        </w:tc>
      </w:tr>
      <w:tr w:rsidR="00910EDC" w:rsidRPr="004D4EDC">
        <w:trPr>
          <w:trHeight w:val="273"/>
        </w:trPr>
        <w:tc>
          <w:tcPr>
            <w:tcW w:w="1418" w:type="dxa"/>
            <w:vMerge w:val="restart"/>
            <w:tcBorders>
              <w:top w:val="single" w:sz="4" w:space="0" w:color="000000"/>
              <w:left w:val="single" w:sz="6" w:space="0" w:color="000000"/>
              <w:bottom w:val="single" w:sz="4" w:space="0" w:color="auto"/>
            </w:tcBorders>
            <w:shd w:val="clear" w:color="000000" w:fill="FFFFFF"/>
          </w:tcPr>
          <w:p w:rsidR="00910EDC" w:rsidRPr="004D4EDC" w:rsidRDefault="00F6006F" w:rsidP="000F639A">
            <w:pPr>
              <w:pStyle w:val="c1e0e7eee2fbe9"/>
              <w:shd w:val="clear" w:color="000000" w:fill="FFFFFF"/>
              <w:ind w:right="-1"/>
              <w:rPr>
                <w:rFonts w:eastAsia="MS Mincho"/>
                <w:lang w:val="uk-UA"/>
              </w:rPr>
            </w:pPr>
            <w:r w:rsidRPr="004D4EDC">
              <w:rPr>
                <w:rFonts w:eastAsia="MS Mincho"/>
              </w:rPr>
              <w:t>Злакові</w:t>
            </w:r>
            <w:r w:rsidRPr="004D4EDC">
              <w:rPr>
                <w:rFonts w:eastAsia="MS Mincho"/>
                <w:lang w:val="uk-UA"/>
              </w:rPr>
              <w:t xml:space="preserve"> та </w:t>
            </w:r>
            <w:r w:rsidRPr="004D4EDC">
              <w:rPr>
                <w:rFonts w:eastAsia="MS Mincho"/>
              </w:rPr>
              <w:t>однорічні дводольні</w:t>
            </w:r>
          </w:p>
          <w:p w:rsidR="00910EDC" w:rsidRPr="004D4EDC" w:rsidRDefault="00910EDC" w:rsidP="000F639A">
            <w:pPr>
              <w:pStyle w:val="c1e0e7eee2fbe9"/>
              <w:shd w:val="clear" w:color="000000" w:fill="FFFFFF"/>
              <w:ind w:right="-1"/>
              <w:rPr>
                <w:rFonts w:eastAsia="MS Mincho"/>
              </w:rPr>
            </w:pPr>
          </w:p>
          <w:p w:rsidR="00910EDC" w:rsidRPr="004D4EDC" w:rsidRDefault="00910EDC" w:rsidP="000F639A">
            <w:pPr>
              <w:pStyle w:val="c1e0e7eee2fbe9"/>
              <w:shd w:val="clear" w:color="000000" w:fill="FFFFFF"/>
              <w:ind w:right="-1"/>
              <w:rPr>
                <w:rFonts w:eastAsia="MS Mincho"/>
              </w:rPr>
            </w:pPr>
          </w:p>
          <w:p w:rsidR="00910EDC" w:rsidRPr="004D4EDC" w:rsidRDefault="00910EDC" w:rsidP="000F639A">
            <w:pPr>
              <w:pStyle w:val="c1e0e7eee2fbe9"/>
              <w:shd w:val="clear" w:color="000000" w:fill="FFFFFF"/>
              <w:ind w:right="-1"/>
              <w:rPr>
                <w:rFonts w:eastAsia="MS Mincho"/>
              </w:rPr>
            </w:pPr>
          </w:p>
          <w:p w:rsidR="00910EDC" w:rsidRPr="004D4EDC" w:rsidRDefault="00910EDC" w:rsidP="000F639A">
            <w:pPr>
              <w:pStyle w:val="c1e0e7eee2fbe9"/>
              <w:shd w:val="clear" w:color="000000" w:fill="FFFFFF"/>
              <w:ind w:right="-1"/>
              <w:rPr>
                <w:rFonts w:eastAsia="MS Mincho"/>
              </w:rPr>
            </w:pPr>
          </w:p>
          <w:p w:rsidR="00910EDC" w:rsidRPr="004D4EDC" w:rsidRDefault="00910EDC" w:rsidP="000F639A">
            <w:pPr>
              <w:pStyle w:val="c1e0e7eee2fbe9"/>
              <w:shd w:val="clear" w:color="000000" w:fill="FFFFFF"/>
              <w:ind w:right="-1"/>
              <w:rPr>
                <w:rFonts w:eastAsia="MS Mincho"/>
              </w:rPr>
            </w:pPr>
          </w:p>
        </w:tc>
        <w:tc>
          <w:tcPr>
            <w:tcW w:w="2997" w:type="dxa"/>
            <w:tcBorders>
              <w:top w:val="single" w:sz="4" w:space="0" w:color="000000"/>
              <w:left w:val="single" w:sz="6" w:space="0" w:color="000000"/>
              <w:bottom w:val="single" w:sz="4" w:space="0" w:color="auto"/>
            </w:tcBorders>
            <w:shd w:val="clear" w:color="000000" w:fill="FFFFFF"/>
          </w:tcPr>
          <w:p w:rsidR="00910EDC" w:rsidRPr="004D4EDC" w:rsidRDefault="00F6006F" w:rsidP="000F639A">
            <w:pPr>
              <w:pStyle w:val="c1e0e7eee2fbe9"/>
              <w:shd w:val="clear" w:color="000000" w:fill="FFFFFF"/>
              <w:ind w:right="-1"/>
              <w:rPr>
                <w:rFonts w:eastAsia="MS Mincho"/>
                <w:spacing w:val="-2"/>
                <w:lang w:val="uk-UA"/>
              </w:rPr>
            </w:pPr>
            <w:r w:rsidRPr="004D4EDC">
              <w:rPr>
                <w:rFonts w:eastAsia="MS Mincho"/>
                <w:spacing w:val="-2"/>
              </w:rPr>
              <w:t>Артист 41,5 WG</w:t>
            </w:r>
            <w:r w:rsidRPr="004D4EDC">
              <w:rPr>
                <w:rFonts w:eastAsia="MS Mincho"/>
                <w:spacing w:val="-2"/>
                <w:lang w:val="uk-UA"/>
              </w:rPr>
              <w:t>,ВГ</w:t>
            </w:r>
            <w:r w:rsidRPr="004D4EDC">
              <w:rPr>
                <w:rFonts w:eastAsia="MS Mincho"/>
                <w:spacing w:val="-2"/>
              </w:rPr>
              <w:t>-2,0-2,5</w:t>
            </w:r>
          </w:p>
          <w:p w:rsidR="00910EDC" w:rsidRPr="004D4EDC" w:rsidRDefault="00F6006F" w:rsidP="000F639A">
            <w:pPr>
              <w:pStyle w:val="c1e0e7eee2fbe9"/>
              <w:shd w:val="clear" w:color="000000" w:fill="FFFFFF"/>
              <w:ind w:right="-1"/>
              <w:rPr>
                <w:rFonts w:eastAsia="MS Mincho"/>
                <w:spacing w:val="-2"/>
                <w:lang w:val="uk-UA"/>
              </w:rPr>
            </w:pPr>
            <w:r w:rsidRPr="004D4EDC">
              <w:rPr>
                <w:rFonts w:eastAsia="MS Mincho"/>
                <w:spacing w:val="-2"/>
              </w:rPr>
              <w:t>Адвокат, КС-0,5-0,7</w:t>
            </w:r>
          </w:p>
          <w:p w:rsidR="00910EDC" w:rsidRPr="004D4EDC" w:rsidRDefault="00F6006F" w:rsidP="000F639A">
            <w:pPr>
              <w:pStyle w:val="c1e0e7eee2fbe9"/>
              <w:shd w:val="clear" w:color="000000" w:fill="FFFFFF"/>
              <w:ind w:right="-1"/>
              <w:rPr>
                <w:rFonts w:eastAsia="MS Mincho"/>
                <w:spacing w:val="-2"/>
                <w:lang w:val="uk-UA"/>
              </w:rPr>
            </w:pPr>
            <w:r w:rsidRPr="004D4EDC">
              <w:rPr>
                <w:rFonts w:eastAsia="MS Mincho"/>
                <w:spacing w:val="-2"/>
                <w:lang w:val="uk-UA"/>
              </w:rPr>
              <w:t xml:space="preserve">Зенкор Ліквід </w:t>
            </w:r>
            <w:r w:rsidRPr="004D4EDC">
              <w:rPr>
                <w:rFonts w:eastAsia="MS Mincho"/>
                <w:spacing w:val="-2"/>
                <w:lang w:val="en-US"/>
              </w:rPr>
              <w:t>SC</w:t>
            </w:r>
            <w:r w:rsidRPr="004D4EDC">
              <w:rPr>
                <w:rFonts w:eastAsia="MS Mincho"/>
                <w:spacing w:val="-2"/>
                <w:lang w:val="uk-UA"/>
              </w:rPr>
              <w:t>,КС -0,5-0,75</w:t>
            </w:r>
          </w:p>
          <w:p w:rsidR="00910EDC" w:rsidRPr="004D4EDC" w:rsidRDefault="00F6006F" w:rsidP="000F639A">
            <w:pPr>
              <w:pStyle w:val="c1e0e7eee2fbe9"/>
              <w:shd w:val="clear" w:color="000000" w:fill="FFFFFF"/>
              <w:ind w:right="-1"/>
              <w:rPr>
                <w:rFonts w:eastAsia="MS Mincho"/>
                <w:spacing w:val="-2"/>
              </w:rPr>
            </w:pPr>
            <w:r w:rsidRPr="004D4EDC">
              <w:rPr>
                <w:rFonts w:eastAsia="MS Mincho"/>
                <w:spacing w:val="-2"/>
              </w:rPr>
              <w:t>Командир, КЕ-0,3-0,5</w:t>
            </w:r>
          </w:p>
          <w:p w:rsidR="00910EDC" w:rsidRPr="004D4EDC" w:rsidRDefault="00910EDC" w:rsidP="000F639A">
            <w:pPr>
              <w:pStyle w:val="c1e0e7eee2fbe9"/>
              <w:shd w:val="clear" w:color="000000" w:fill="FFFFFF"/>
              <w:ind w:right="-1"/>
              <w:rPr>
                <w:rFonts w:eastAsia="MS Mincho"/>
                <w:spacing w:val="-2"/>
                <w:lang w:val="uk-UA"/>
              </w:rPr>
            </w:pPr>
          </w:p>
          <w:p w:rsidR="00910EDC" w:rsidRPr="004D4EDC" w:rsidRDefault="00F6006F" w:rsidP="000F639A">
            <w:pPr>
              <w:pStyle w:val="c1e0e7eee2fbe9"/>
              <w:shd w:val="clear" w:color="000000" w:fill="FFFFFF"/>
              <w:ind w:right="-1"/>
              <w:rPr>
                <w:rFonts w:eastAsia="MS Mincho"/>
                <w:spacing w:val="-2"/>
                <w:lang w:val="uk-UA"/>
              </w:rPr>
            </w:pPr>
            <w:r w:rsidRPr="004D4EDC">
              <w:rPr>
                <w:rFonts w:eastAsia="MS Mincho"/>
                <w:spacing w:val="-2"/>
                <w:lang w:val="uk-UA"/>
              </w:rPr>
              <w:t>Лазурит, ЗП-0,5-0,7</w:t>
            </w:r>
          </w:p>
          <w:p w:rsidR="00910EDC" w:rsidRPr="004D4EDC" w:rsidRDefault="00910EDC" w:rsidP="000F639A">
            <w:pPr>
              <w:pStyle w:val="c1e0e7eee2fbe9"/>
              <w:shd w:val="clear" w:color="000000" w:fill="FFFFFF"/>
              <w:ind w:right="-1"/>
              <w:rPr>
                <w:rFonts w:eastAsia="MS Mincho"/>
                <w:lang w:val="uk-UA"/>
              </w:rPr>
            </w:pPr>
          </w:p>
          <w:p w:rsidR="00910EDC" w:rsidRPr="004D4EDC" w:rsidRDefault="00910EDC" w:rsidP="000F639A">
            <w:pPr>
              <w:pStyle w:val="c1e0e7eee2fbe9"/>
              <w:shd w:val="clear" w:color="000000" w:fill="FFFFFF"/>
              <w:ind w:right="-1"/>
              <w:rPr>
                <w:rFonts w:eastAsia="MS Mincho"/>
                <w:lang w:val="uk-UA"/>
              </w:rPr>
            </w:pPr>
          </w:p>
          <w:p w:rsidR="00910EDC" w:rsidRPr="004D4EDC" w:rsidRDefault="00F6006F" w:rsidP="000F639A">
            <w:pPr>
              <w:pStyle w:val="c1e0e7eee2fbe9"/>
              <w:shd w:val="clear" w:color="000000" w:fill="FFFFFF"/>
              <w:ind w:right="-1"/>
              <w:rPr>
                <w:rFonts w:eastAsia="MS Mincho"/>
                <w:spacing w:val="-2"/>
                <w:lang w:val="uk-UA"/>
              </w:rPr>
            </w:pPr>
            <w:r w:rsidRPr="004D4EDC">
              <w:rPr>
                <w:rFonts w:eastAsia="MS Mincho"/>
                <w:spacing w:val="-2"/>
                <w:lang w:val="uk-UA"/>
              </w:rPr>
              <w:t xml:space="preserve">Серп, </w:t>
            </w:r>
            <w:r w:rsidRPr="004D4EDC">
              <w:rPr>
                <w:rFonts w:eastAsia="MS Mincho"/>
                <w:spacing w:val="-2"/>
              </w:rPr>
              <w:t>SL</w:t>
            </w:r>
            <w:r w:rsidRPr="004D4EDC">
              <w:rPr>
                <w:rFonts w:eastAsia="MS Mincho"/>
                <w:spacing w:val="-2"/>
                <w:lang w:val="uk-UA"/>
              </w:rPr>
              <w:t>, РК-0,5-1,0</w:t>
            </w:r>
          </w:p>
          <w:p w:rsidR="00910EDC" w:rsidRPr="004D4EDC" w:rsidRDefault="00910EDC" w:rsidP="000F639A">
            <w:pPr>
              <w:pStyle w:val="c1e0e7eee2fbe9"/>
              <w:shd w:val="clear" w:color="000000" w:fill="FFFFFF"/>
              <w:ind w:right="-1"/>
              <w:rPr>
                <w:rFonts w:eastAsia="MS Mincho"/>
                <w:lang w:val="uk-UA"/>
              </w:rPr>
            </w:pPr>
          </w:p>
        </w:tc>
        <w:tc>
          <w:tcPr>
            <w:tcW w:w="5225" w:type="dxa"/>
            <w:gridSpan w:val="2"/>
            <w:tcBorders>
              <w:top w:val="single" w:sz="4" w:space="0" w:color="000000"/>
              <w:left w:val="single" w:sz="6" w:space="0" w:color="000000"/>
              <w:bottom w:val="single" w:sz="4" w:space="0" w:color="000000"/>
              <w:right w:val="single" w:sz="6" w:space="0" w:color="000000"/>
            </w:tcBorders>
            <w:shd w:val="clear" w:color="000000" w:fill="FFFFFF"/>
          </w:tcPr>
          <w:p w:rsidR="00910EDC" w:rsidRPr="004D4EDC" w:rsidRDefault="00F6006F" w:rsidP="000F639A">
            <w:pPr>
              <w:pStyle w:val="c1e0e7eee2fbe9"/>
              <w:shd w:val="clear" w:color="000000" w:fill="FFFFFF"/>
              <w:ind w:right="-1"/>
              <w:rPr>
                <w:rFonts w:eastAsia="MS Mincho"/>
              </w:rPr>
            </w:pPr>
            <w:r w:rsidRPr="004D4EDC">
              <w:rPr>
                <w:rFonts w:eastAsia="MS Mincho"/>
              </w:rPr>
              <w:t>Обприскування ґрунту до сходів культури</w:t>
            </w:r>
          </w:p>
          <w:p w:rsidR="00910EDC" w:rsidRPr="004D4EDC" w:rsidRDefault="00910EDC" w:rsidP="000F639A">
            <w:pPr>
              <w:pStyle w:val="c1e0e7eee2fbe9"/>
              <w:shd w:val="clear" w:color="000000" w:fill="FFFFFF"/>
              <w:ind w:right="-1"/>
              <w:rPr>
                <w:rFonts w:eastAsia="MS Mincho"/>
              </w:rPr>
            </w:pPr>
          </w:p>
          <w:p w:rsidR="00910EDC" w:rsidRPr="004D4EDC" w:rsidRDefault="00910EDC" w:rsidP="000F639A">
            <w:pPr>
              <w:pStyle w:val="c1e0e7eee2fbe9"/>
              <w:shd w:val="clear" w:color="000000" w:fill="FFFFFF"/>
              <w:ind w:right="-1"/>
              <w:rPr>
                <w:rFonts w:eastAsia="MS Mincho"/>
              </w:rPr>
            </w:pPr>
          </w:p>
          <w:p w:rsidR="00910EDC" w:rsidRPr="004D4EDC" w:rsidRDefault="00910EDC" w:rsidP="000F639A">
            <w:pPr>
              <w:pStyle w:val="c1e0e7eee2fbe9"/>
              <w:shd w:val="clear" w:color="000000" w:fill="FFFFFF"/>
              <w:ind w:right="-1"/>
              <w:rPr>
                <w:rFonts w:eastAsia="MS Mincho"/>
              </w:rPr>
            </w:pPr>
          </w:p>
          <w:p w:rsidR="00910EDC" w:rsidRPr="004D4EDC" w:rsidRDefault="00910EDC" w:rsidP="000F639A">
            <w:pPr>
              <w:pStyle w:val="c1e0e7eee2fbe9"/>
              <w:shd w:val="clear" w:color="000000" w:fill="FFFFFF"/>
              <w:ind w:right="-1"/>
              <w:rPr>
                <w:rFonts w:eastAsia="MS Mincho"/>
                <w:lang w:val="uk-UA"/>
              </w:rPr>
            </w:pPr>
          </w:p>
          <w:p w:rsidR="00910EDC" w:rsidRPr="004D4EDC" w:rsidRDefault="00910EDC" w:rsidP="000F639A">
            <w:pPr>
              <w:pStyle w:val="c1e0e7eee2fbe9"/>
              <w:shd w:val="clear" w:color="000000" w:fill="FFFFFF"/>
              <w:ind w:right="-1"/>
              <w:rPr>
                <w:rFonts w:eastAsia="MS Mincho"/>
                <w:lang w:val="uk-UA"/>
              </w:rPr>
            </w:pPr>
          </w:p>
          <w:p w:rsidR="00910EDC" w:rsidRPr="004D4EDC" w:rsidRDefault="00F6006F" w:rsidP="000F639A">
            <w:pPr>
              <w:pStyle w:val="c1e0e7eee2fbe9"/>
              <w:shd w:val="clear" w:color="000000" w:fill="FFFFFF"/>
              <w:ind w:right="-1"/>
              <w:rPr>
                <w:spacing w:val="2"/>
                <w:lang w:val="uk-UA"/>
              </w:rPr>
            </w:pPr>
            <w:r w:rsidRPr="004D4EDC">
              <w:rPr>
                <w:spacing w:val="2"/>
                <w:lang w:val="uk-UA"/>
              </w:rPr>
              <w:t xml:space="preserve">Обприскування </w:t>
            </w:r>
            <w:r w:rsidRPr="004D4EDC">
              <w:rPr>
                <w:spacing w:val="2"/>
              </w:rPr>
              <w:t xml:space="preserve">ґрунту </w:t>
            </w:r>
            <w:r w:rsidRPr="004D4EDC">
              <w:rPr>
                <w:spacing w:val="2"/>
                <w:lang w:val="uk-UA"/>
              </w:rPr>
              <w:t>до</w:t>
            </w:r>
            <w:r w:rsidRPr="004D4EDC">
              <w:rPr>
                <w:spacing w:val="2"/>
              </w:rPr>
              <w:t xml:space="preserve"> сівби, після </w:t>
            </w:r>
            <w:r w:rsidRPr="004D4EDC">
              <w:rPr>
                <w:spacing w:val="2"/>
                <w:lang w:val="uk-UA"/>
              </w:rPr>
              <w:t>сівби, але до сходів культури</w:t>
            </w:r>
            <w:r w:rsidRPr="004D4EDC">
              <w:rPr>
                <w:spacing w:val="2"/>
              </w:rPr>
              <w:t xml:space="preserve"> </w:t>
            </w:r>
          </w:p>
          <w:p w:rsidR="00910EDC" w:rsidRPr="004D4EDC" w:rsidRDefault="00910EDC" w:rsidP="000F639A">
            <w:pPr>
              <w:pStyle w:val="c1e0e7eee2fbe9"/>
              <w:shd w:val="clear" w:color="000000" w:fill="FFFFFF"/>
              <w:ind w:right="-1"/>
              <w:rPr>
                <w:rFonts w:eastAsia="MS Mincho"/>
                <w:lang w:val="uk-UA"/>
              </w:rPr>
            </w:pPr>
          </w:p>
          <w:p w:rsidR="00910EDC" w:rsidRPr="004D4EDC" w:rsidRDefault="00F6006F" w:rsidP="000F639A">
            <w:pPr>
              <w:pStyle w:val="c1e0e7eee2fbe9"/>
              <w:shd w:val="clear" w:color="000000" w:fill="FFFFFF"/>
              <w:ind w:right="-1"/>
              <w:rPr>
                <w:rFonts w:eastAsia="MS Mincho"/>
              </w:rPr>
            </w:pPr>
            <w:r w:rsidRPr="004D4EDC">
              <w:rPr>
                <w:rFonts w:eastAsia="MS Mincho"/>
              </w:rPr>
              <w:t>Обприскування ґрунту до сівби, до сходів або після сходів у фазі 2-3 справжніх листків культури</w:t>
            </w:r>
          </w:p>
        </w:tc>
      </w:tr>
      <w:tr w:rsidR="00910EDC" w:rsidRPr="004D4EDC">
        <w:trPr>
          <w:trHeight w:val="817"/>
        </w:trPr>
        <w:tc>
          <w:tcPr>
            <w:tcW w:w="1418" w:type="dxa"/>
            <w:vMerge/>
            <w:tcBorders>
              <w:top w:val="single" w:sz="4" w:space="0" w:color="000000"/>
              <w:left w:val="single" w:sz="6" w:space="0" w:color="000000"/>
              <w:bottom w:val="single" w:sz="4" w:space="0" w:color="auto"/>
            </w:tcBorders>
            <w:shd w:val="clear" w:color="000000" w:fill="FFFFFF"/>
          </w:tcPr>
          <w:p w:rsidR="00910EDC" w:rsidRPr="004D4EDC" w:rsidRDefault="00910EDC" w:rsidP="000F639A">
            <w:pPr>
              <w:ind w:right="-1"/>
            </w:pPr>
          </w:p>
        </w:tc>
        <w:tc>
          <w:tcPr>
            <w:tcW w:w="2997" w:type="dxa"/>
            <w:tcBorders>
              <w:top w:val="single" w:sz="4" w:space="0" w:color="auto"/>
              <w:left w:val="single" w:sz="4" w:space="0" w:color="auto"/>
              <w:bottom w:val="single" w:sz="4" w:space="0" w:color="auto"/>
              <w:right w:val="single" w:sz="4" w:space="0" w:color="auto"/>
            </w:tcBorders>
            <w:shd w:val="clear" w:color="000000" w:fill="FFFFFF"/>
          </w:tcPr>
          <w:p w:rsidR="00910EDC" w:rsidRPr="004D4EDC" w:rsidRDefault="00F6006F" w:rsidP="000F639A">
            <w:pPr>
              <w:pStyle w:val="c1e0e7eee2fbe9"/>
              <w:shd w:val="clear" w:color="000000" w:fill="FFFFFF"/>
              <w:ind w:right="-1"/>
              <w:rPr>
                <w:spacing w:val="-3"/>
                <w:lang w:val="uk-UA"/>
              </w:rPr>
            </w:pPr>
            <w:r w:rsidRPr="004D4EDC">
              <w:rPr>
                <w:spacing w:val="-3"/>
              </w:rPr>
              <w:t>Пульсар 40 (</w:t>
            </w:r>
            <w:r w:rsidRPr="004D4EDC">
              <w:rPr>
                <w:spacing w:val="-3"/>
                <w:lang w:val="uk-UA"/>
              </w:rPr>
              <w:t>П</w:t>
            </w:r>
            <w:r w:rsidRPr="004D4EDC">
              <w:rPr>
                <w:spacing w:val="-3"/>
              </w:rPr>
              <w:t>ассат) РК, в.р.-0,75-1</w:t>
            </w:r>
            <w:r w:rsidRPr="004D4EDC">
              <w:rPr>
                <w:spacing w:val="-3"/>
                <w:lang w:val="uk-UA"/>
              </w:rPr>
              <w:t>,0</w:t>
            </w:r>
          </w:p>
          <w:p w:rsidR="00910EDC" w:rsidRPr="004D4EDC" w:rsidRDefault="00910EDC" w:rsidP="000F639A">
            <w:pPr>
              <w:pStyle w:val="c1e0e7eee2fbe9"/>
              <w:shd w:val="clear" w:color="000000" w:fill="FFFFFF"/>
              <w:ind w:right="-1"/>
            </w:pPr>
          </w:p>
        </w:tc>
        <w:tc>
          <w:tcPr>
            <w:tcW w:w="5225" w:type="dxa"/>
            <w:gridSpan w:val="2"/>
            <w:tcBorders>
              <w:top w:val="single" w:sz="4" w:space="0" w:color="auto"/>
              <w:left w:val="single" w:sz="4" w:space="0" w:color="auto"/>
              <w:bottom w:val="single" w:sz="4" w:space="0" w:color="auto"/>
              <w:right w:val="single" w:sz="4" w:space="0" w:color="auto"/>
            </w:tcBorders>
            <w:shd w:val="clear" w:color="000000" w:fill="FFFFFF"/>
          </w:tcPr>
          <w:p w:rsidR="00910EDC" w:rsidRPr="004D4EDC" w:rsidRDefault="00F6006F" w:rsidP="000F639A">
            <w:pPr>
              <w:pStyle w:val="c1e0e7eee2fbe9"/>
              <w:shd w:val="clear" w:color="000000" w:fill="FFFFFF"/>
              <w:ind w:right="-1"/>
              <w:rPr>
                <w:spacing w:val="-4"/>
              </w:rPr>
            </w:pPr>
            <w:r w:rsidRPr="004D4EDC">
              <w:rPr>
                <w:spacing w:val="-4"/>
              </w:rPr>
              <w:t>Обприскування у фазу 1-3</w:t>
            </w:r>
            <w:r w:rsidR="005E291D" w:rsidRPr="004D4EDC">
              <w:rPr>
                <w:spacing w:val="-4"/>
              </w:rPr>
              <w:t xml:space="preserve"> </w:t>
            </w:r>
            <w:r w:rsidRPr="004D4EDC">
              <w:rPr>
                <w:spacing w:val="-4"/>
              </w:rPr>
              <w:t>трійчастих</w:t>
            </w:r>
            <w:r w:rsidR="005E291D" w:rsidRPr="004D4EDC">
              <w:rPr>
                <w:spacing w:val="-4"/>
              </w:rPr>
              <w:t xml:space="preserve"> </w:t>
            </w:r>
            <w:r w:rsidRPr="004D4EDC">
              <w:rPr>
                <w:spacing w:val="-4"/>
              </w:rPr>
              <w:t>листків культури</w:t>
            </w:r>
          </w:p>
          <w:p w:rsidR="00910EDC" w:rsidRPr="004D4EDC" w:rsidRDefault="00910EDC" w:rsidP="000F639A">
            <w:pPr>
              <w:pStyle w:val="c1e0e7eee2fbe9"/>
              <w:shd w:val="clear" w:color="000000" w:fill="FFFFFF"/>
              <w:ind w:right="-1"/>
              <w:rPr>
                <w:spacing w:val="-9"/>
                <w:lang w:val="uk-UA"/>
              </w:rPr>
            </w:pPr>
          </w:p>
        </w:tc>
      </w:tr>
      <w:tr w:rsidR="00910EDC" w:rsidRPr="004D4EDC" w:rsidTr="000F639A">
        <w:trPr>
          <w:trHeight w:val="2846"/>
        </w:trPr>
        <w:tc>
          <w:tcPr>
            <w:tcW w:w="1418" w:type="dxa"/>
            <w:tcBorders>
              <w:top w:val="single" w:sz="4" w:space="0" w:color="auto"/>
              <w:left w:val="single" w:sz="6" w:space="0" w:color="000000"/>
            </w:tcBorders>
            <w:shd w:val="clear" w:color="000000" w:fill="FFFFFF"/>
          </w:tcPr>
          <w:p w:rsidR="00910EDC" w:rsidRPr="004D4EDC" w:rsidRDefault="00F6006F" w:rsidP="000F639A">
            <w:pPr>
              <w:pStyle w:val="c1e0e7eee2fbe9"/>
              <w:shd w:val="clear" w:color="000000" w:fill="FFFFFF"/>
              <w:ind w:right="-1"/>
              <w:rPr>
                <w:spacing w:val="-5"/>
                <w:lang w:val="uk-UA"/>
              </w:rPr>
            </w:pPr>
            <w:r w:rsidRPr="004D4EDC">
              <w:rPr>
                <w:spacing w:val="-9"/>
                <w:lang w:val="uk-UA"/>
              </w:rPr>
              <w:t>Однорічні</w:t>
            </w:r>
          </w:p>
          <w:p w:rsidR="00910EDC" w:rsidRPr="004D4EDC" w:rsidRDefault="00F6006F" w:rsidP="000F639A">
            <w:pPr>
              <w:pStyle w:val="c1e0e7eee2fbe9"/>
              <w:shd w:val="clear" w:color="000000" w:fill="FFFFFF"/>
              <w:ind w:right="-1"/>
              <w:rPr>
                <w:lang w:val="uk-UA"/>
              </w:rPr>
            </w:pPr>
            <w:r w:rsidRPr="004D4EDC">
              <w:rPr>
                <w:spacing w:val="-5"/>
                <w:lang w:val="uk-UA"/>
              </w:rPr>
              <w:t>злакові</w:t>
            </w:r>
          </w:p>
        </w:tc>
        <w:tc>
          <w:tcPr>
            <w:tcW w:w="3021" w:type="dxa"/>
            <w:gridSpan w:val="2"/>
            <w:tcBorders>
              <w:top w:val="single" w:sz="6" w:space="0" w:color="000000"/>
              <w:left w:val="single" w:sz="6" w:space="0" w:color="000000"/>
            </w:tcBorders>
            <w:shd w:val="clear" w:color="000000" w:fill="FFFFFF"/>
          </w:tcPr>
          <w:p w:rsidR="00910EDC" w:rsidRPr="004D4EDC" w:rsidRDefault="00F6006F" w:rsidP="000F639A">
            <w:pPr>
              <w:pStyle w:val="c1e0e7eee2fbe9"/>
              <w:shd w:val="clear" w:color="000000" w:fill="FFFFFF"/>
              <w:ind w:right="-1"/>
            </w:pPr>
            <w:r w:rsidRPr="004D4EDC">
              <w:t>А</w:t>
            </w:r>
            <w:r w:rsidRPr="004D4EDC">
              <w:rPr>
                <w:lang w:val="uk-UA"/>
              </w:rPr>
              <w:t xml:space="preserve">чіба 50, </w:t>
            </w:r>
            <w:r w:rsidRPr="004D4EDC">
              <w:t>ЕС, КЕ-1,0-2,0</w:t>
            </w:r>
          </w:p>
          <w:p w:rsidR="00910EDC" w:rsidRPr="004D4EDC" w:rsidRDefault="00F6006F" w:rsidP="000F639A">
            <w:pPr>
              <w:pStyle w:val="c1e0e7eee2fbe9"/>
              <w:shd w:val="clear" w:color="000000" w:fill="FFFFFF"/>
              <w:ind w:right="-1"/>
              <w:rPr>
                <w:spacing w:val="1"/>
                <w:lang w:val="uk-UA"/>
              </w:rPr>
            </w:pPr>
            <w:r w:rsidRPr="004D4EDC">
              <w:t>Ба</w:t>
            </w:r>
            <w:r w:rsidRPr="004D4EDC">
              <w:rPr>
                <w:lang w:val="uk-UA"/>
              </w:rPr>
              <w:t>г</w:t>
            </w:r>
            <w:r w:rsidRPr="004D4EDC">
              <w:t>іра Супер, КЕ-1,0-2,0</w:t>
            </w:r>
          </w:p>
          <w:p w:rsidR="00910EDC" w:rsidRPr="004D4EDC" w:rsidRDefault="00F6006F" w:rsidP="000F639A">
            <w:pPr>
              <w:pStyle w:val="c1e0e7eee2fbe9"/>
              <w:shd w:val="clear" w:color="000000" w:fill="FFFFFF"/>
              <w:ind w:right="-1"/>
              <w:rPr>
                <w:spacing w:val="-6"/>
                <w:lang w:val="uk-UA"/>
              </w:rPr>
            </w:pPr>
            <w:r w:rsidRPr="004D4EDC">
              <w:rPr>
                <w:spacing w:val="1"/>
                <w:lang w:val="uk-UA"/>
              </w:rPr>
              <w:t xml:space="preserve">Міура, </w:t>
            </w:r>
            <w:r w:rsidRPr="004D4EDC">
              <w:rPr>
                <w:spacing w:val="1"/>
              </w:rPr>
              <w:t>КЕ-</w:t>
            </w:r>
            <w:r w:rsidRPr="004D4EDC">
              <w:rPr>
                <w:spacing w:val="2"/>
                <w:lang w:val="uk-UA"/>
              </w:rPr>
              <w:t>0,4-0,8</w:t>
            </w:r>
            <w:r w:rsidR="000F639A" w:rsidRPr="004D4EDC">
              <w:rPr>
                <w:spacing w:val="2"/>
                <w:lang w:val="uk-UA"/>
              </w:rPr>
              <w:t xml:space="preserve">; </w:t>
            </w:r>
            <w:r w:rsidRPr="004D4EDC">
              <w:rPr>
                <w:spacing w:val="2"/>
              </w:rPr>
              <w:t>Лемур, КЕ-1,0</w:t>
            </w:r>
            <w:r w:rsidR="000F639A" w:rsidRPr="004D4EDC">
              <w:rPr>
                <w:spacing w:val="2"/>
                <w:lang w:val="uk-UA"/>
              </w:rPr>
              <w:t xml:space="preserve">; </w:t>
            </w:r>
            <w:r w:rsidRPr="004D4EDC">
              <w:rPr>
                <w:spacing w:val="-2"/>
                <w:lang w:val="uk-UA"/>
              </w:rPr>
              <w:t>Фюз</w:t>
            </w:r>
            <w:r w:rsidRPr="004D4EDC">
              <w:rPr>
                <w:spacing w:val="-2"/>
              </w:rPr>
              <w:t>і</w:t>
            </w:r>
            <w:r w:rsidRPr="004D4EDC">
              <w:rPr>
                <w:spacing w:val="-2"/>
                <w:lang w:val="uk-UA"/>
              </w:rPr>
              <w:t>лад</w:t>
            </w:r>
            <w:r w:rsidRPr="004D4EDC">
              <w:rPr>
                <w:spacing w:val="-2"/>
              </w:rPr>
              <w:t xml:space="preserve"> </w:t>
            </w:r>
            <w:r w:rsidRPr="004D4EDC">
              <w:rPr>
                <w:spacing w:val="2"/>
                <w:lang w:val="uk-UA"/>
              </w:rPr>
              <w:t>Форте</w:t>
            </w:r>
            <w:r w:rsidRPr="004D4EDC">
              <w:rPr>
                <w:spacing w:val="2"/>
              </w:rPr>
              <w:t xml:space="preserve"> 150 ЕС</w:t>
            </w:r>
            <w:r w:rsidRPr="004D4EDC">
              <w:rPr>
                <w:spacing w:val="2"/>
                <w:lang w:val="uk-UA"/>
              </w:rPr>
              <w:t xml:space="preserve">, КЕ </w:t>
            </w:r>
            <w:r w:rsidRPr="004D4EDC">
              <w:rPr>
                <w:spacing w:val="2"/>
              </w:rPr>
              <w:t>-</w:t>
            </w:r>
            <w:r w:rsidRPr="004D4EDC">
              <w:rPr>
                <w:spacing w:val="-2"/>
                <w:lang w:val="uk-UA"/>
              </w:rPr>
              <w:t xml:space="preserve"> 0,5-1</w:t>
            </w:r>
            <w:r w:rsidRPr="004D4EDC">
              <w:rPr>
                <w:spacing w:val="-2"/>
              </w:rPr>
              <w:t>,0</w:t>
            </w:r>
          </w:p>
          <w:p w:rsidR="00910EDC" w:rsidRPr="004D4EDC" w:rsidRDefault="00910EDC" w:rsidP="000F639A">
            <w:pPr>
              <w:pStyle w:val="c1e0e7eee2fbe9"/>
              <w:shd w:val="clear" w:color="000000" w:fill="FFFFFF"/>
              <w:ind w:right="-1"/>
              <w:rPr>
                <w:spacing w:val="2"/>
                <w:lang w:val="uk-UA"/>
              </w:rPr>
            </w:pPr>
          </w:p>
          <w:p w:rsidR="00910EDC" w:rsidRPr="004D4EDC" w:rsidRDefault="00F6006F" w:rsidP="000F639A">
            <w:pPr>
              <w:pStyle w:val="c1e0e7eee2fbe9"/>
              <w:shd w:val="clear" w:color="000000" w:fill="FFFFFF"/>
              <w:ind w:right="-1"/>
              <w:rPr>
                <w:spacing w:val="2"/>
                <w:lang w:val="uk-UA"/>
              </w:rPr>
            </w:pPr>
            <w:r w:rsidRPr="004D4EDC">
              <w:rPr>
                <w:spacing w:val="2"/>
              </w:rPr>
              <w:t>С</w:t>
            </w:r>
            <w:r w:rsidRPr="004D4EDC">
              <w:rPr>
                <w:spacing w:val="2"/>
                <w:lang w:val="uk-UA"/>
              </w:rPr>
              <w:t>елект</w:t>
            </w:r>
            <w:r w:rsidRPr="004D4EDC">
              <w:rPr>
                <w:spacing w:val="2"/>
              </w:rPr>
              <w:t xml:space="preserve"> 120</w:t>
            </w:r>
            <w:r w:rsidRPr="004D4EDC">
              <w:rPr>
                <w:spacing w:val="2"/>
                <w:lang w:val="uk-UA"/>
              </w:rPr>
              <w:t xml:space="preserve"> (Блейд), КЕ </w:t>
            </w:r>
            <w:r w:rsidRPr="004D4EDC">
              <w:rPr>
                <w:spacing w:val="2"/>
              </w:rPr>
              <w:t>-</w:t>
            </w:r>
            <w:r w:rsidRPr="004D4EDC">
              <w:rPr>
                <w:spacing w:val="2"/>
                <w:lang w:val="uk-UA"/>
              </w:rPr>
              <w:t>0,4-0,8</w:t>
            </w:r>
          </w:p>
          <w:p w:rsidR="00910EDC" w:rsidRPr="004D4EDC" w:rsidRDefault="00F6006F" w:rsidP="000F639A">
            <w:pPr>
              <w:pStyle w:val="c1e0e7eee2fbe9"/>
              <w:shd w:val="clear" w:color="000000" w:fill="FFFFFF"/>
              <w:ind w:right="-1"/>
              <w:rPr>
                <w:spacing w:val="-4"/>
                <w:lang w:val="uk-UA"/>
              </w:rPr>
            </w:pPr>
            <w:r w:rsidRPr="004D4EDC">
              <w:rPr>
                <w:spacing w:val="2"/>
                <w:lang w:val="uk-UA"/>
              </w:rPr>
              <w:t>Репенс Протект, КЕ – 0,4-0,8</w:t>
            </w:r>
            <w:r w:rsidRPr="004D4EDC">
              <w:rPr>
                <w:spacing w:val="2"/>
              </w:rPr>
              <w:t xml:space="preserve"> </w:t>
            </w:r>
          </w:p>
        </w:tc>
        <w:tc>
          <w:tcPr>
            <w:tcW w:w="5201" w:type="dxa"/>
            <w:tcBorders>
              <w:top w:val="single" w:sz="6" w:space="0" w:color="000000"/>
              <w:left w:val="single" w:sz="6" w:space="0" w:color="000000"/>
              <w:right w:val="single" w:sz="6" w:space="0" w:color="000000"/>
            </w:tcBorders>
            <w:shd w:val="clear" w:color="000000" w:fill="FFFFFF"/>
          </w:tcPr>
          <w:p w:rsidR="00910EDC" w:rsidRPr="004D4EDC" w:rsidRDefault="00F6006F" w:rsidP="000F639A">
            <w:pPr>
              <w:pStyle w:val="c1e0e7eee2fbe9"/>
              <w:shd w:val="clear" w:color="000000" w:fill="FFFFFF"/>
              <w:ind w:right="-1"/>
              <w:rPr>
                <w:lang w:val="uk-UA"/>
              </w:rPr>
            </w:pPr>
            <w:r w:rsidRPr="004D4EDC">
              <w:rPr>
                <w:spacing w:val="-4"/>
                <w:lang w:val="uk-UA"/>
              </w:rPr>
              <w:t xml:space="preserve">Обприскування вегетуючої </w:t>
            </w:r>
            <w:r w:rsidRPr="004D4EDC">
              <w:rPr>
                <w:spacing w:val="-1"/>
                <w:lang w:val="uk-UA"/>
              </w:rPr>
              <w:t xml:space="preserve">культури у фазі 2-4 листків </w:t>
            </w:r>
            <w:r w:rsidRPr="004D4EDC">
              <w:rPr>
                <w:spacing w:val="6"/>
                <w:lang w:val="uk-UA"/>
              </w:rPr>
              <w:t>бур'янів</w:t>
            </w:r>
            <w:r w:rsidRPr="004D4EDC">
              <w:rPr>
                <w:spacing w:val="6"/>
              </w:rPr>
              <w:t xml:space="preserve"> </w:t>
            </w:r>
          </w:p>
          <w:p w:rsidR="00910EDC" w:rsidRPr="004D4EDC" w:rsidRDefault="00910EDC" w:rsidP="000F639A">
            <w:pPr>
              <w:pStyle w:val="c1e0e7eee2fbe9"/>
              <w:shd w:val="clear" w:color="000000" w:fill="FFFFFF"/>
              <w:ind w:right="-1"/>
              <w:rPr>
                <w:lang w:val="uk-UA"/>
              </w:rPr>
            </w:pPr>
          </w:p>
          <w:p w:rsidR="00910EDC" w:rsidRPr="004D4EDC" w:rsidRDefault="00910EDC" w:rsidP="000F639A">
            <w:pPr>
              <w:pStyle w:val="c1e0e7eee2fbe9"/>
              <w:shd w:val="clear" w:color="000000" w:fill="FFFFFF"/>
              <w:ind w:right="-1"/>
              <w:rPr>
                <w:rFonts w:eastAsia="MS Mincho"/>
              </w:rPr>
            </w:pPr>
          </w:p>
          <w:p w:rsidR="00910EDC" w:rsidRPr="004D4EDC" w:rsidRDefault="00910EDC" w:rsidP="000F639A">
            <w:pPr>
              <w:pStyle w:val="c1e0e7eee2fbe9"/>
              <w:shd w:val="clear" w:color="000000" w:fill="FFFFFF"/>
              <w:ind w:right="-1"/>
              <w:rPr>
                <w:rFonts w:eastAsia="MS Mincho"/>
              </w:rPr>
            </w:pPr>
          </w:p>
          <w:p w:rsidR="00910EDC" w:rsidRPr="004D4EDC" w:rsidRDefault="00910EDC" w:rsidP="000F639A">
            <w:pPr>
              <w:pStyle w:val="c1e0e7eee2fbe9"/>
              <w:shd w:val="clear" w:color="000000" w:fill="FFFFFF"/>
              <w:ind w:right="-1"/>
              <w:rPr>
                <w:rFonts w:eastAsia="MS Mincho"/>
              </w:rPr>
            </w:pPr>
          </w:p>
          <w:p w:rsidR="00910EDC" w:rsidRPr="004D4EDC" w:rsidRDefault="00F6006F" w:rsidP="000F639A">
            <w:pPr>
              <w:pStyle w:val="c1e0e7eee2fbe9"/>
              <w:shd w:val="clear" w:color="000000" w:fill="FFFFFF"/>
              <w:ind w:right="-1"/>
            </w:pPr>
            <w:r w:rsidRPr="004D4EDC">
              <w:rPr>
                <w:rFonts w:eastAsia="MS Mincho"/>
              </w:rPr>
              <w:t xml:space="preserve">Обприскування посівів за висоти бур'янів </w:t>
            </w:r>
            <w:r w:rsidRPr="004D4EDC">
              <w:rPr>
                <w:rFonts w:eastAsia="MS Mincho"/>
                <w:lang w:val="uk-UA"/>
              </w:rPr>
              <w:t>3</w:t>
            </w:r>
            <w:r w:rsidRPr="004D4EDC">
              <w:rPr>
                <w:rFonts w:eastAsia="MS Mincho"/>
              </w:rPr>
              <w:t xml:space="preserve">-5 см незалежно від фази розвитку культури </w:t>
            </w:r>
          </w:p>
          <w:p w:rsidR="00910EDC" w:rsidRPr="004D4EDC" w:rsidRDefault="00910EDC" w:rsidP="000F639A">
            <w:pPr>
              <w:pStyle w:val="c1e0e7eee2fbe9"/>
              <w:shd w:val="clear" w:color="000000" w:fill="FFFFFF"/>
              <w:ind w:right="-1"/>
              <w:rPr>
                <w:lang w:val="uk-UA"/>
              </w:rPr>
            </w:pPr>
          </w:p>
          <w:p w:rsidR="00910EDC" w:rsidRPr="004D4EDC" w:rsidRDefault="00F6006F" w:rsidP="000F639A">
            <w:pPr>
              <w:pStyle w:val="c1e0e7eee2fbe9"/>
              <w:shd w:val="clear" w:color="000000" w:fill="FFFFFF"/>
              <w:ind w:right="-1"/>
              <w:rPr>
                <w:spacing w:val="-3"/>
                <w:lang w:val="uk-UA"/>
              </w:rPr>
            </w:pPr>
            <w:r w:rsidRPr="004D4EDC">
              <w:t xml:space="preserve"> </w:t>
            </w:r>
          </w:p>
        </w:tc>
      </w:tr>
      <w:tr w:rsidR="00910EDC" w:rsidRPr="004D4EDC">
        <w:trPr>
          <w:trHeight w:hRule="exact" w:val="939"/>
        </w:trPr>
        <w:tc>
          <w:tcPr>
            <w:tcW w:w="1418" w:type="dxa"/>
            <w:vMerge w:val="restart"/>
            <w:tcBorders>
              <w:top w:val="single" w:sz="4" w:space="0" w:color="000000"/>
              <w:left w:val="single" w:sz="6" w:space="0" w:color="000000"/>
              <w:bottom w:val="single" w:sz="4" w:space="0" w:color="auto"/>
            </w:tcBorders>
            <w:shd w:val="clear" w:color="000000" w:fill="FFFFFF"/>
          </w:tcPr>
          <w:p w:rsidR="00910EDC" w:rsidRPr="004D4EDC" w:rsidRDefault="00F6006F" w:rsidP="000F639A">
            <w:pPr>
              <w:pStyle w:val="c1e0e7eee2fbe9"/>
              <w:shd w:val="clear" w:color="000000" w:fill="FFFFFF"/>
              <w:ind w:right="-1"/>
              <w:rPr>
                <w:spacing w:val="-2"/>
                <w:lang w:val="uk-UA"/>
              </w:rPr>
            </w:pPr>
            <w:r w:rsidRPr="004D4EDC">
              <w:rPr>
                <w:spacing w:val="-3"/>
                <w:lang w:val="uk-UA"/>
              </w:rPr>
              <w:t>Однорічні</w:t>
            </w:r>
            <w:r w:rsidRPr="004D4EDC">
              <w:rPr>
                <w:spacing w:val="-3"/>
              </w:rPr>
              <w:t xml:space="preserve"> та</w:t>
            </w:r>
          </w:p>
          <w:p w:rsidR="00910EDC" w:rsidRPr="004D4EDC" w:rsidRDefault="00F6006F" w:rsidP="000F639A">
            <w:pPr>
              <w:pStyle w:val="c1e0e7eee2fbe9"/>
              <w:shd w:val="clear" w:color="000000" w:fill="FFFFFF"/>
              <w:ind w:right="-1"/>
              <w:rPr>
                <w:spacing w:val="1"/>
                <w:lang w:val="uk-UA"/>
              </w:rPr>
            </w:pPr>
            <w:r w:rsidRPr="004D4EDC">
              <w:rPr>
                <w:spacing w:val="-2"/>
                <w:lang w:val="uk-UA"/>
              </w:rPr>
              <w:t xml:space="preserve"> </w:t>
            </w:r>
            <w:r w:rsidRPr="004D4EDC">
              <w:rPr>
                <w:spacing w:val="-2"/>
              </w:rPr>
              <w:t>б</w:t>
            </w:r>
            <w:r w:rsidRPr="004D4EDC">
              <w:rPr>
                <w:spacing w:val="-2"/>
                <w:lang w:val="uk-UA"/>
              </w:rPr>
              <w:t>агато</w:t>
            </w:r>
            <w:r w:rsidRPr="004D4EDC">
              <w:rPr>
                <w:spacing w:val="-2"/>
              </w:rPr>
              <w:t>річні злакові</w:t>
            </w:r>
          </w:p>
          <w:p w:rsidR="00910EDC" w:rsidRPr="004D4EDC" w:rsidRDefault="00910EDC" w:rsidP="000F639A">
            <w:pPr>
              <w:pStyle w:val="c1e0e7eee2fbe9"/>
              <w:shd w:val="clear" w:color="000000" w:fill="FFFFFF"/>
              <w:ind w:right="-1"/>
              <w:rPr>
                <w:spacing w:val="-3"/>
              </w:rPr>
            </w:pPr>
          </w:p>
          <w:p w:rsidR="00910EDC" w:rsidRPr="004D4EDC" w:rsidRDefault="00910EDC" w:rsidP="000F639A">
            <w:pPr>
              <w:pStyle w:val="c1e0e7eee2fbe9"/>
              <w:shd w:val="clear" w:color="000000" w:fill="FFFFFF"/>
              <w:ind w:right="-1"/>
              <w:rPr>
                <w:spacing w:val="-3"/>
                <w:lang w:val="uk-UA"/>
              </w:rPr>
            </w:pPr>
          </w:p>
        </w:tc>
        <w:tc>
          <w:tcPr>
            <w:tcW w:w="3021" w:type="dxa"/>
            <w:gridSpan w:val="2"/>
            <w:tcBorders>
              <w:top w:val="single" w:sz="4" w:space="0" w:color="000000"/>
              <w:left w:val="single" w:sz="6" w:space="0" w:color="000000"/>
            </w:tcBorders>
            <w:shd w:val="clear" w:color="000000" w:fill="FFFFFF"/>
          </w:tcPr>
          <w:p w:rsidR="00910EDC" w:rsidRPr="004D4EDC" w:rsidRDefault="00F6006F" w:rsidP="000F639A">
            <w:pPr>
              <w:pStyle w:val="c1e0e7eee2fbe9"/>
              <w:shd w:val="clear" w:color="000000" w:fill="FFFFFF"/>
              <w:ind w:right="-1"/>
              <w:rPr>
                <w:spacing w:val="2"/>
                <w:lang w:val="uk-UA"/>
              </w:rPr>
            </w:pPr>
            <w:r w:rsidRPr="004D4EDC">
              <w:rPr>
                <w:spacing w:val="1"/>
                <w:lang w:val="uk-UA"/>
              </w:rPr>
              <w:t>Агіл,</w:t>
            </w:r>
            <w:r w:rsidR="005E291D" w:rsidRPr="004D4EDC">
              <w:rPr>
                <w:spacing w:val="1"/>
                <w:lang w:val="uk-UA"/>
              </w:rPr>
              <w:t xml:space="preserve"> </w:t>
            </w:r>
            <w:r w:rsidRPr="004D4EDC">
              <w:rPr>
                <w:spacing w:val="1"/>
                <w:lang w:val="uk-UA"/>
              </w:rPr>
              <w:t>КЕ-0,8-1,2</w:t>
            </w:r>
          </w:p>
          <w:p w:rsidR="00910EDC" w:rsidRPr="004D4EDC" w:rsidRDefault="00F6006F" w:rsidP="000F639A">
            <w:pPr>
              <w:pStyle w:val="c1e0e7eee2fbe9"/>
              <w:shd w:val="clear" w:color="000000" w:fill="FFFFFF"/>
              <w:ind w:right="-1"/>
              <w:rPr>
                <w:spacing w:val="2"/>
              </w:rPr>
            </w:pPr>
            <w:r w:rsidRPr="004D4EDC">
              <w:rPr>
                <w:spacing w:val="2"/>
              </w:rPr>
              <w:t>Герой, КЕ-0,8-1,2</w:t>
            </w:r>
          </w:p>
          <w:p w:rsidR="00910EDC" w:rsidRPr="004D4EDC" w:rsidRDefault="00F6006F" w:rsidP="000F639A">
            <w:pPr>
              <w:pStyle w:val="c1e0e7eee2fbe9"/>
              <w:shd w:val="clear" w:color="000000" w:fill="FFFFFF"/>
              <w:ind w:right="-1"/>
            </w:pPr>
            <w:r w:rsidRPr="004D4EDC">
              <w:rPr>
                <w:spacing w:val="2"/>
              </w:rPr>
              <w:t>Норвел Екстра, КЕ-0,6-1,2</w:t>
            </w:r>
          </w:p>
        </w:tc>
        <w:tc>
          <w:tcPr>
            <w:tcW w:w="5201" w:type="dxa"/>
            <w:tcBorders>
              <w:top w:val="single" w:sz="4" w:space="0" w:color="000000"/>
              <w:left w:val="single" w:sz="6" w:space="0" w:color="000000"/>
              <w:right w:val="single" w:sz="6" w:space="0" w:color="000000"/>
            </w:tcBorders>
            <w:shd w:val="clear" w:color="000000" w:fill="FFFFFF"/>
          </w:tcPr>
          <w:p w:rsidR="00910EDC" w:rsidRPr="004D4EDC" w:rsidRDefault="00F6006F" w:rsidP="000F639A">
            <w:pPr>
              <w:pStyle w:val="c1e0e7eee2fbe9"/>
              <w:shd w:val="clear" w:color="000000" w:fill="FFFFFF"/>
              <w:ind w:right="-1"/>
              <w:rPr>
                <w:spacing w:val="-1"/>
              </w:rPr>
            </w:pPr>
            <w:r w:rsidRPr="004D4EDC">
              <w:rPr>
                <w:spacing w:val="-1"/>
                <w:lang w:val="uk-UA"/>
              </w:rPr>
              <w:t xml:space="preserve">Обприскування вегетуючої </w:t>
            </w:r>
            <w:r w:rsidRPr="004D4EDC">
              <w:rPr>
                <w:spacing w:val="3"/>
                <w:lang w:val="uk-UA"/>
              </w:rPr>
              <w:t xml:space="preserve">культури від фази 2 листків </w:t>
            </w:r>
            <w:r w:rsidRPr="004D4EDC">
              <w:rPr>
                <w:spacing w:val="5"/>
                <w:lang w:val="uk-UA"/>
              </w:rPr>
              <w:t>до кущіння однорічних бур'я</w:t>
            </w:r>
            <w:r w:rsidRPr="004D4EDC">
              <w:rPr>
                <w:spacing w:val="2"/>
                <w:lang w:val="uk-UA"/>
              </w:rPr>
              <w:t>нів, за висоти пирію 10-15см</w:t>
            </w:r>
            <w:r w:rsidRPr="004D4EDC">
              <w:rPr>
                <w:spacing w:val="2"/>
              </w:rPr>
              <w:t xml:space="preserve"> </w:t>
            </w:r>
          </w:p>
          <w:p w:rsidR="00910EDC" w:rsidRPr="004D4EDC" w:rsidRDefault="00910EDC" w:rsidP="000F639A">
            <w:pPr>
              <w:pStyle w:val="c1e0e7eee2fbe9"/>
              <w:shd w:val="clear" w:color="000000" w:fill="FFFFFF"/>
              <w:ind w:right="-1"/>
              <w:rPr>
                <w:spacing w:val="-1"/>
                <w:lang w:val="uk-UA"/>
              </w:rPr>
            </w:pPr>
          </w:p>
        </w:tc>
      </w:tr>
      <w:tr w:rsidR="00910EDC" w:rsidRPr="004D4EDC">
        <w:trPr>
          <w:trHeight w:hRule="exact" w:val="975"/>
        </w:trPr>
        <w:tc>
          <w:tcPr>
            <w:tcW w:w="1418" w:type="dxa"/>
            <w:vMerge/>
            <w:tcBorders>
              <w:top w:val="single" w:sz="4" w:space="0" w:color="000000"/>
              <w:left w:val="single" w:sz="6" w:space="0" w:color="000000"/>
              <w:bottom w:val="single" w:sz="4" w:space="0" w:color="auto"/>
            </w:tcBorders>
            <w:shd w:val="clear" w:color="000000" w:fill="FFFFFF"/>
          </w:tcPr>
          <w:p w:rsidR="00910EDC" w:rsidRPr="004D4EDC" w:rsidRDefault="00910EDC" w:rsidP="000F639A">
            <w:pPr>
              <w:ind w:right="-1"/>
            </w:pPr>
          </w:p>
        </w:tc>
        <w:tc>
          <w:tcPr>
            <w:tcW w:w="3021" w:type="dxa"/>
            <w:gridSpan w:val="2"/>
            <w:tcBorders>
              <w:top w:val="single" w:sz="4" w:space="0" w:color="000000"/>
              <w:left w:val="single" w:sz="6" w:space="0" w:color="000000"/>
            </w:tcBorders>
            <w:shd w:val="clear" w:color="000000" w:fill="FFFFFF"/>
          </w:tcPr>
          <w:p w:rsidR="00910EDC" w:rsidRPr="004D4EDC" w:rsidRDefault="00F6006F" w:rsidP="000F639A">
            <w:pPr>
              <w:pStyle w:val="c1e0e7eee2fbe9"/>
              <w:shd w:val="clear" w:color="000000" w:fill="FFFFFF"/>
              <w:ind w:right="-1"/>
            </w:pPr>
            <w:r w:rsidRPr="004D4EDC">
              <w:t xml:space="preserve">Арамо 45, </w:t>
            </w:r>
            <w:r w:rsidRPr="004D4EDC">
              <w:rPr>
                <w:lang w:val="uk-UA"/>
              </w:rPr>
              <w:t>КЕ</w:t>
            </w:r>
            <w:r w:rsidRPr="004D4EDC">
              <w:t>-1,2-2,3</w:t>
            </w:r>
          </w:p>
          <w:p w:rsidR="00910EDC" w:rsidRPr="004D4EDC" w:rsidRDefault="00910EDC" w:rsidP="000F639A">
            <w:pPr>
              <w:pStyle w:val="c1e0e7eee2fbe9"/>
              <w:shd w:val="clear" w:color="000000" w:fill="FFFFFF"/>
              <w:ind w:right="-1"/>
            </w:pPr>
          </w:p>
        </w:tc>
        <w:tc>
          <w:tcPr>
            <w:tcW w:w="5201" w:type="dxa"/>
            <w:tcBorders>
              <w:top w:val="single" w:sz="4" w:space="0" w:color="000000"/>
              <w:left w:val="single" w:sz="6" w:space="0" w:color="000000"/>
              <w:right w:val="single" w:sz="6" w:space="0" w:color="000000"/>
            </w:tcBorders>
            <w:shd w:val="clear" w:color="000000" w:fill="FFFFFF"/>
          </w:tcPr>
          <w:p w:rsidR="00910EDC" w:rsidRPr="004D4EDC" w:rsidRDefault="00F6006F" w:rsidP="000F639A">
            <w:pPr>
              <w:pStyle w:val="c1e0e7eee2fbe9"/>
              <w:shd w:val="clear" w:color="000000" w:fill="FFFFFF"/>
              <w:ind w:right="-1"/>
              <w:rPr>
                <w:spacing w:val="-3"/>
                <w:lang w:val="uk-UA"/>
              </w:rPr>
            </w:pPr>
            <w:r w:rsidRPr="004D4EDC">
              <w:rPr>
                <w:spacing w:val="-1"/>
              </w:rPr>
              <w:t>-« - від фази 3-х листків до кі</w:t>
            </w:r>
            <w:r w:rsidRPr="004D4EDC">
              <w:rPr>
                <w:spacing w:val="-1"/>
                <w:lang w:val="uk-UA"/>
              </w:rPr>
              <w:t>н</w:t>
            </w:r>
            <w:r w:rsidRPr="004D4EDC">
              <w:rPr>
                <w:spacing w:val="-1"/>
              </w:rPr>
              <w:t>ця кущіння однорічних злакових бур'янів, за висоти пирію 10-15 см (незалежно від фази розвитку культури</w:t>
            </w:r>
            <w:r w:rsidRPr="004D4EDC">
              <w:rPr>
                <w:spacing w:val="-1"/>
                <w:lang w:val="uk-UA"/>
              </w:rPr>
              <w:t>)</w:t>
            </w:r>
          </w:p>
        </w:tc>
      </w:tr>
      <w:tr w:rsidR="00910EDC" w:rsidRPr="004D4EDC">
        <w:trPr>
          <w:trHeight w:hRule="exact" w:val="739"/>
        </w:trPr>
        <w:tc>
          <w:tcPr>
            <w:tcW w:w="1418" w:type="dxa"/>
            <w:vMerge/>
            <w:tcBorders>
              <w:top w:val="single" w:sz="4" w:space="0" w:color="000000"/>
              <w:left w:val="single" w:sz="6" w:space="0" w:color="000000"/>
              <w:bottom w:val="single" w:sz="4" w:space="0" w:color="auto"/>
            </w:tcBorders>
            <w:shd w:val="clear" w:color="000000" w:fill="FFFFFF"/>
          </w:tcPr>
          <w:p w:rsidR="00910EDC" w:rsidRPr="004D4EDC" w:rsidRDefault="00910EDC" w:rsidP="000F639A">
            <w:pPr>
              <w:ind w:right="-1"/>
            </w:pPr>
          </w:p>
        </w:tc>
        <w:tc>
          <w:tcPr>
            <w:tcW w:w="3021" w:type="dxa"/>
            <w:gridSpan w:val="2"/>
            <w:tcBorders>
              <w:top w:val="single" w:sz="4" w:space="0" w:color="000000"/>
              <w:left w:val="single" w:sz="6" w:space="0" w:color="000000"/>
              <w:bottom w:val="single" w:sz="4" w:space="0" w:color="auto"/>
            </w:tcBorders>
            <w:shd w:val="clear" w:color="000000" w:fill="FFFFFF"/>
          </w:tcPr>
          <w:p w:rsidR="00910EDC" w:rsidRPr="004D4EDC" w:rsidRDefault="00F6006F" w:rsidP="000F639A">
            <w:pPr>
              <w:pStyle w:val="c1e0e7eee2fbe9"/>
              <w:shd w:val="clear" w:color="000000" w:fill="FFFFFF"/>
              <w:ind w:right="-1"/>
              <w:rPr>
                <w:rFonts w:eastAsia="MS Mincho"/>
                <w:lang w:val="uk-UA"/>
              </w:rPr>
            </w:pPr>
            <w:r w:rsidRPr="004D4EDC">
              <w:rPr>
                <w:spacing w:val="-6"/>
                <w:lang w:val="uk-UA"/>
              </w:rPr>
              <w:t xml:space="preserve">Ураган Форте 500 </w:t>
            </w:r>
            <w:r w:rsidRPr="004D4EDC">
              <w:rPr>
                <w:spacing w:val="-6"/>
              </w:rPr>
              <w:t>SL</w:t>
            </w:r>
            <w:r w:rsidRPr="004D4EDC">
              <w:rPr>
                <w:spacing w:val="-6"/>
                <w:lang w:val="uk-UA"/>
              </w:rPr>
              <w:t>, РК-2,0-4,0</w:t>
            </w:r>
          </w:p>
          <w:p w:rsidR="00910EDC" w:rsidRPr="004D4EDC" w:rsidRDefault="00910EDC" w:rsidP="000F639A">
            <w:pPr>
              <w:pStyle w:val="c1e0e7eee2fbe9"/>
              <w:shd w:val="clear" w:color="000000" w:fill="FFFFFF"/>
              <w:ind w:right="-1"/>
              <w:rPr>
                <w:spacing w:val="1"/>
                <w:lang w:val="uk-UA"/>
              </w:rPr>
            </w:pPr>
          </w:p>
        </w:tc>
        <w:tc>
          <w:tcPr>
            <w:tcW w:w="5201" w:type="dxa"/>
            <w:tcBorders>
              <w:top w:val="single" w:sz="4" w:space="0" w:color="000000"/>
              <w:left w:val="single" w:sz="6" w:space="0" w:color="000000"/>
              <w:bottom w:val="single" w:sz="4" w:space="0" w:color="auto"/>
              <w:right w:val="single" w:sz="6" w:space="0" w:color="000000"/>
            </w:tcBorders>
            <w:shd w:val="clear" w:color="000000" w:fill="FFFFFF"/>
          </w:tcPr>
          <w:p w:rsidR="00910EDC" w:rsidRPr="004D4EDC" w:rsidRDefault="00F6006F" w:rsidP="000F639A">
            <w:pPr>
              <w:pStyle w:val="c1e0e7eee2fbe9"/>
              <w:shd w:val="clear" w:color="000000" w:fill="FFFFFF"/>
              <w:ind w:right="-1"/>
              <w:rPr>
                <w:spacing w:val="1"/>
                <w:lang w:val="uk-UA"/>
              </w:rPr>
            </w:pPr>
            <w:r w:rsidRPr="004D4EDC">
              <w:rPr>
                <w:spacing w:val="1"/>
                <w:lang w:val="uk-UA"/>
              </w:rPr>
              <w:t>Обприскування вегетуючих бур’янів восени після збирання попередника</w:t>
            </w:r>
          </w:p>
        </w:tc>
      </w:tr>
      <w:tr w:rsidR="00910EDC" w:rsidRPr="004D4EDC" w:rsidTr="000F639A">
        <w:trPr>
          <w:cantSplit/>
          <w:trHeight w:val="1974"/>
        </w:trPr>
        <w:tc>
          <w:tcPr>
            <w:tcW w:w="1418" w:type="dxa"/>
            <w:tcBorders>
              <w:top w:val="single" w:sz="4" w:space="0" w:color="auto"/>
              <w:left w:val="single" w:sz="6" w:space="0" w:color="000000"/>
              <w:bottom w:val="single" w:sz="4" w:space="0" w:color="auto"/>
            </w:tcBorders>
            <w:shd w:val="clear" w:color="000000" w:fill="FFFFFF"/>
          </w:tcPr>
          <w:p w:rsidR="00910EDC" w:rsidRPr="004D4EDC" w:rsidRDefault="00F6006F" w:rsidP="000F639A">
            <w:pPr>
              <w:pStyle w:val="c1e0e7eee2fbe9"/>
              <w:shd w:val="clear" w:color="000000" w:fill="FFFFFF"/>
              <w:ind w:right="-1"/>
              <w:rPr>
                <w:w w:val="114"/>
                <w:lang w:val="uk-UA"/>
              </w:rPr>
            </w:pPr>
            <w:r w:rsidRPr="004D4EDC">
              <w:rPr>
                <w:spacing w:val="-4"/>
                <w:w w:val="114"/>
                <w:lang w:val="uk-UA"/>
              </w:rPr>
              <w:lastRenderedPageBreak/>
              <w:t xml:space="preserve">Однорічні </w:t>
            </w:r>
            <w:r w:rsidRPr="004D4EDC">
              <w:rPr>
                <w:spacing w:val="14"/>
                <w:w w:val="114"/>
                <w:lang w:val="uk-UA"/>
              </w:rPr>
              <w:t>дво</w:t>
            </w:r>
            <w:r w:rsidRPr="004D4EDC">
              <w:rPr>
                <w:spacing w:val="-2"/>
                <w:w w:val="114"/>
                <w:lang w:val="uk-UA"/>
              </w:rPr>
              <w:t>дольні</w:t>
            </w:r>
          </w:p>
        </w:tc>
        <w:tc>
          <w:tcPr>
            <w:tcW w:w="3021" w:type="dxa"/>
            <w:gridSpan w:val="2"/>
            <w:tcBorders>
              <w:top w:val="single" w:sz="4" w:space="0" w:color="auto"/>
              <w:left w:val="single" w:sz="6" w:space="0" w:color="000000"/>
              <w:bottom w:val="single" w:sz="4" w:space="0" w:color="auto"/>
            </w:tcBorders>
            <w:shd w:val="clear" w:color="000000" w:fill="FFFFFF"/>
          </w:tcPr>
          <w:p w:rsidR="00910EDC" w:rsidRPr="004D4EDC" w:rsidRDefault="00F6006F" w:rsidP="000F639A">
            <w:pPr>
              <w:pStyle w:val="c1e0e7eee2fbe9"/>
              <w:shd w:val="clear" w:color="000000" w:fill="FFFFFF"/>
              <w:tabs>
                <w:tab w:val="left" w:pos="1441"/>
              </w:tabs>
              <w:ind w:right="-1"/>
              <w:rPr>
                <w:spacing w:val="14"/>
                <w:w w:val="114"/>
                <w:lang w:val="uk-UA"/>
              </w:rPr>
            </w:pPr>
            <w:r w:rsidRPr="004D4EDC">
              <w:rPr>
                <w:w w:val="114"/>
                <w:lang w:val="uk-UA"/>
              </w:rPr>
              <w:t xml:space="preserve">Хармоні 75, </w:t>
            </w:r>
            <w:r w:rsidRPr="004D4EDC">
              <w:rPr>
                <w:spacing w:val="4"/>
                <w:w w:val="114"/>
              </w:rPr>
              <w:t>ВГ-</w:t>
            </w:r>
            <w:r w:rsidRPr="004D4EDC">
              <w:rPr>
                <w:spacing w:val="3"/>
                <w:w w:val="114"/>
                <w:lang w:val="uk-UA"/>
              </w:rPr>
              <w:t>6-8 г/га</w:t>
            </w:r>
            <w:r w:rsidRPr="004D4EDC">
              <w:rPr>
                <w:spacing w:val="3"/>
                <w:w w:val="114"/>
              </w:rPr>
              <w:t xml:space="preserve">+ </w:t>
            </w:r>
            <w:r w:rsidRPr="004D4EDC">
              <w:rPr>
                <w:spacing w:val="3"/>
                <w:w w:val="114"/>
                <w:lang w:val="uk-UA"/>
              </w:rPr>
              <w:t xml:space="preserve">200 мл/га </w:t>
            </w:r>
            <w:r w:rsidRPr="004D4EDC">
              <w:rPr>
                <w:spacing w:val="-20"/>
                <w:w w:val="114"/>
                <w:lang w:val="uk-UA"/>
              </w:rPr>
              <w:t>ПАР Тренд 90</w:t>
            </w:r>
          </w:p>
          <w:p w:rsidR="00910EDC" w:rsidRPr="004D4EDC" w:rsidRDefault="00910EDC" w:rsidP="000F639A">
            <w:pPr>
              <w:pStyle w:val="c1e0e7eee2fbe9"/>
              <w:shd w:val="clear" w:color="000000" w:fill="FFFFFF"/>
              <w:tabs>
                <w:tab w:val="left" w:pos="1441"/>
              </w:tabs>
              <w:ind w:right="-1"/>
              <w:rPr>
                <w:spacing w:val="10"/>
                <w:w w:val="114"/>
              </w:rPr>
            </w:pPr>
          </w:p>
          <w:p w:rsidR="00910EDC" w:rsidRPr="004D4EDC" w:rsidRDefault="00910EDC" w:rsidP="000F639A">
            <w:pPr>
              <w:pStyle w:val="c1e0e7eee2fbe9"/>
              <w:shd w:val="clear" w:color="000000" w:fill="FFFFFF"/>
              <w:ind w:right="-1"/>
              <w:rPr>
                <w:spacing w:val="-3"/>
                <w:w w:val="114"/>
                <w:lang w:val="uk-UA"/>
              </w:rPr>
            </w:pPr>
          </w:p>
          <w:p w:rsidR="00910EDC" w:rsidRPr="004D4EDC" w:rsidRDefault="00910EDC" w:rsidP="000F639A">
            <w:pPr>
              <w:pStyle w:val="c1e0e7eee2fbe9"/>
              <w:shd w:val="clear" w:color="000000" w:fill="FFFFFF"/>
              <w:ind w:right="-1"/>
              <w:rPr>
                <w:spacing w:val="-3"/>
                <w:w w:val="114"/>
                <w:lang w:val="uk-UA"/>
              </w:rPr>
            </w:pPr>
          </w:p>
          <w:p w:rsidR="00910EDC" w:rsidRPr="004D4EDC" w:rsidRDefault="00F6006F" w:rsidP="000F639A">
            <w:pPr>
              <w:pStyle w:val="c1e0e7eee2fbe9"/>
              <w:shd w:val="clear" w:color="000000" w:fill="FFFFFF"/>
              <w:ind w:right="-1"/>
              <w:rPr>
                <w:spacing w:val="-3"/>
                <w:w w:val="114"/>
                <w:lang w:val="uk-UA"/>
              </w:rPr>
            </w:pPr>
            <w:r w:rsidRPr="004D4EDC">
              <w:rPr>
                <w:spacing w:val="-3"/>
                <w:w w:val="114"/>
              </w:rPr>
              <w:t xml:space="preserve">Базан, РК-1,5-3,0 </w:t>
            </w:r>
          </w:p>
          <w:p w:rsidR="00910EDC" w:rsidRPr="004D4EDC" w:rsidRDefault="00F6006F" w:rsidP="000F639A">
            <w:pPr>
              <w:pStyle w:val="c1e0e7eee2fbe9"/>
              <w:shd w:val="clear" w:color="000000" w:fill="FFFFFF"/>
              <w:ind w:right="-1"/>
              <w:rPr>
                <w:spacing w:val="-20"/>
                <w:w w:val="114"/>
                <w:lang w:val="uk-UA"/>
              </w:rPr>
            </w:pPr>
            <w:r w:rsidRPr="004D4EDC">
              <w:rPr>
                <w:spacing w:val="-3"/>
                <w:w w:val="114"/>
              </w:rPr>
              <w:t>Б</w:t>
            </w:r>
            <w:r w:rsidRPr="004D4EDC">
              <w:rPr>
                <w:spacing w:val="-3"/>
                <w:w w:val="114"/>
                <w:lang w:val="uk-UA"/>
              </w:rPr>
              <w:t>ЕНАЗОН</w:t>
            </w:r>
            <w:r w:rsidRPr="004D4EDC">
              <w:rPr>
                <w:spacing w:val="-3"/>
                <w:w w:val="114"/>
              </w:rPr>
              <w:t>, РК-1,5-2,5</w:t>
            </w:r>
          </w:p>
        </w:tc>
        <w:tc>
          <w:tcPr>
            <w:tcW w:w="5201" w:type="dxa"/>
            <w:tcBorders>
              <w:top w:val="single" w:sz="4" w:space="0" w:color="auto"/>
              <w:left w:val="single" w:sz="6" w:space="0" w:color="000000"/>
              <w:bottom w:val="single" w:sz="4" w:space="0" w:color="auto"/>
              <w:right w:val="single" w:sz="6" w:space="0" w:color="000000"/>
            </w:tcBorders>
            <w:shd w:val="clear" w:color="000000" w:fill="FFFFFF"/>
          </w:tcPr>
          <w:p w:rsidR="00910EDC" w:rsidRPr="004D4EDC" w:rsidRDefault="00F6006F" w:rsidP="000F639A">
            <w:pPr>
              <w:pStyle w:val="c1e0e7eee2fbe9"/>
              <w:shd w:val="clear" w:color="000000" w:fill="FFFFFF"/>
              <w:ind w:right="-1"/>
              <w:rPr>
                <w:w w:val="114"/>
                <w:lang w:val="uk-UA"/>
              </w:rPr>
            </w:pPr>
            <w:r w:rsidRPr="004D4EDC">
              <w:rPr>
                <w:w w:val="114"/>
                <w:lang w:val="uk-UA"/>
              </w:rPr>
              <w:t>Обприскування посівів у фазі 1-2 справжніх</w:t>
            </w:r>
            <w:r w:rsidRPr="004D4EDC">
              <w:rPr>
                <w:w w:val="114"/>
              </w:rPr>
              <w:t xml:space="preserve"> </w:t>
            </w:r>
            <w:r w:rsidRPr="004D4EDC">
              <w:rPr>
                <w:w w:val="114"/>
                <w:lang w:val="uk-UA"/>
              </w:rPr>
              <w:t>листків культури (в ранні фази</w:t>
            </w:r>
            <w:r w:rsidR="005E291D" w:rsidRPr="004D4EDC">
              <w:rPr>
                <w:w w:val="114"/>
                <w:lang w:val="uk-UA"/>
              </w:rPr>
              <w:t xml:space="preserve"> </w:t>
            </w:r>
            <w:r w:rsidRPr="004D4EDC">
              <w:rPr>
                <w:w w:val="114"/>
                <w:lang w:val="uk-UA"/>
              </w:rPr>
              <w:t>розвитку бур'янів)</w:t>
            </w:r>
          </w:p>
          <w:p w:rsidR="00910EDC" w:rsidRPr="004D4EDC" w:rsidRDefault="00910EDC" w:rsidP="000F639A">
            <w:pPr>
              <w:pStyle w:val="c1e0e7eee2fbe9"/>
              <w:shd w:val="clear" w:color="000000" w:fill="FFFFFF"/>
              <w:ind w:right="-1"/>
              <w:rPr>
                <w:spacing w:val="1"/>
              </w:rPr>
            </w:pPr>
          </w:p>
          <w:p w:rsidR="00910EDC" w:rsidRPr="004D4EDC" w:rsidRDefault="00910EDC" w:rsidP="000F639A">
            <w:pPr>
              <w:pStyle w:val="c1e0e7eee2fbe9"/>
              <w:shd w:val="clear" w:color="000000" w:fill="FFFFFF"/>
              <w:ind w:right="-1"/>
              <w:rPr>
                <w:spacing w:val="-2"/>
                <w:w w:val="114"/>
                <w:lang w:val="uk-UA"/>
              </w:rPr>
            </w:pPr>
          </w:p>
          <w:p w:rsidR="00910EDC" w:rsidRPr="004D4EDC" w:rsidRDefault="00F6006F" w:rsidP="000F639A">
            <w:pPr>
              <w:pStyle w:val="c1e0e7eee2fbe9"/>
              <w:shd w:val="clear" w:color="000000" w:fill="FFFFFF"/>
              <w:ind w:right="-1"/>
              <w:rPr>
                <w:spacing w:val="1"/>
              </w:rPr>
            </w:pPr>
            <w:r w:rsidRPr="004D4EDC">
              <w:rPr>
                <w:w w:val="114"/>
                <w:lang w:val="uk-UA"/>
              </w:rPr>
              <w:t xml:space="preserve">Обприскування посівів у фазі </w:t>
            </w:r>
            <w:r w:rsidRPr="004D4EDC">
              <w:rPr>
                <w:spacing w:val="-2"/>
                <w:w w:val="114"/>
              </w:rPr>
              <w:t>1-3 листків у культури</w:t>
            </w:r>
          </w:p>
        </w:tc>
      </w:tr>
      <w:tr w:rsidR="00910EDC" w:rsidRPr="004D4EDC">
        <w:trPr>
          <w:trHeight w:val="1975"/>
        </w:trPr>
        <w:tc>
          <w:tcPr>
            <w:tcW w:w="1418" w:type="dxa"/>
            <w:vMerge w:val="restart"/>
            <w:tcBorders>
              <w:top w:val="single" w:sz="4" w:space="0" w:color="auto"/>
              <w:left w:val="single" w:sz="4" w:space="0" w:color="auto"/>
              <w:bottom w:val="single" w:sz="4" w:space="0" w:color="000000"/>
            </w:tcBorders>
            <w:shd w:val="clear" w:color="000000" w:fill="FFFFFF"/>
          </w:tcPr>
          <w:p w:rsidR="00910EDC" w:rsidRPr="004D4EDC" w:rsidRDefault="00F6006F" w:rsidP="000F639A">
            <w:pPr>
              <w:pStyle w:val="c1e0e7eee2fbe9"/>
              <w:shd w:val="clear" w:color="000000" w:fill="FFFFFF"/>
              <w:ind w:right="-1"/>
            </w:pPr>
            <w:r w:rsidRPr="004D4EDC">
              <w:rPr>
                <w:w w:val="114"/>
                <w:lang w:val="uk-UA"/>
              </w:rPr>
              <w:t>Багато-річні злакові</w:t>
            </w:r>
          </w:p>
        </w:tc>
        <w:tc>
          <w:tcPr>
            <w:tcW w:w="3021" w:type="dxa"/>
            <w:gridSpan w:val="2"/>
            <w:vMerge w:val="restart"/>
            <w:tcBorders>
              <w:top w:val="single" w:sz="4" w:space="0" w:color="auto"/>
              <w:left w:val="single" w:sz="6" w:space="0" w:color="000000"/>
              <w:bottom w:val="single" w:sz="4" w:space="0" w:color="000000"/>
            </w:tcBorders>
            <w:shd w:val="clear" w:color="000000" w:fill="FFFFFF"/>
          </w:tcPr>
          <w:p w:rsidR="00910EDC" w:rsidRPr="004D4EDC" w:rsidRDefault="00F6006F" w:rsidP="000F639A">
            <w:pPr>
              <w:pStyle w:val="c1e0e7eee2fbe9"/>
              <w:shd w:val="clear" w:color="000000" w:fill="FFFFFF"/>
              <w:ind w:right="-1"/>
            </w:pPr>
            <w:r w:rsidRPr="004D4EDC">
              <w:t>Ачіба 50, ЕС (</w:t>
            </w:r>
            <w:r w:rsidRPr="004D4EDC">
              <w:rPr>
                <w:lang w:val="uk-UA"/>
              </w:rPr>
              <w:t>Б</w:t>
            </w:r>
            <w:r w:rsidRPr="004D4EDC">
              <w:t xml:space="preserve">агіра </w:t>
            </w:r>
            <w:r w:rsidRPr="004D4EDC">
              <w:rPr>
                <w:lang w:val="uk-UA"/>
              </w:rPr>
              <w:t>С</w:t>
            </w:r>
            <w:r w:rsidRPr="004D4EDC">
              <w:t xml:space="preserve">упер), КЕ- 2-3 </w:t>
            </w:r>
          </w:p>
          <w:p w:rsidR="00910EDC" w:rsidRPr="004D4EDC" w:rsidRDefault="00F6006F" w:rsidP="000F639A">
            <w:pPr>
              <w:pStyle w:val="c1e0e7eee2fbe9"/>
              <w:shd w:val="clear" w:color="000000" w:fill="FFFFFF"/>
              <w:ind w:right="-1"/>
              <w:rPr>
                <w:spacing w:val="2"/>
                <w:w w:val="114"/>
                <w:lang w:val="uk-UA"/>
              </w:rPr>
            </w:pPr>
            <w:r w:rsidRPr="004D4EDC">
              <w:rPr>
                <w:spacing w:val="-3"/>
                <w:w w:val="114"/>
                <w:lang w:val="uk-UA"/>
              </w:rPr>
              <w:t xml:space="preserve">Блейд, КЕ </w:t>
            </w:r>
            <w:r w:rsidRPr="004D4EDC">
              <w:rPr>
                <w:spacing w:val="-3"/>
                <w:w w:val="114"/>
              </w:rPr>
              <w:t>-</w:t>
            </w:r>
            <w:r w:rsidRPr="004D4EDC">
              <w:rPr>
                <w:spacing w:val="-6"/>
                <w:w w:val="114"/>
                <w:lang w:val="uk-UA"/>
              </w:rPr>
              <w:t xml:space="preserve"> 1,4-1,8</w:t>
            </w:r>
            <w:r w:rsidR="00400FC1" w:rsidRPr="004D4EDC">
              <w:rPr>
                <w:spacing w:val="-6"/>
                <w:w w:val="114"/>
              </w:rPr>
              <w:t xml:space="preserve"> </w:t>
            </w:r>
          </w:p>
          <w:p w:rsidR="00910EDC" w:rsidRPr="004D4EDC" w:rsidRDefault="00F6006F" w:rsidP="000F639A">
            <w:pPr>
              <w:pStyle w:val="c1e0e7eee2fbe9"/>
              <w:shd w:val="clear" w:color="000000" w:fill="FFFFFF"/>
              <w:ind w:right="-1"/>
            </w:pPr>
            <w:r w:rsidRPr="004D4EDC">
              <w:rPr>
                <w:spacing w:val="2"/>
                <w:w w:val="114"/>
                <w:lang w:val="uk-UA"/>
              </w:rPr>
              <w:t xml:space="preserve">Міура, </w:t>
            </w:r>
            <w:r w:rsidRPr="004D4EDC">
              <w:rPr>
                <w:spacing w:val="2"/>
                <w:w w:val="114"/>
              </w:rPr>
              <w:t>КЕ-</w:t>
            </w:r>
            <w:r w:rsidRPr="004D4EDC">
              <w:rPr>
                <w:w w:val="114"/>
                <w:lang w:val="uk-UA"/>
              </w:rPr>
              <w:t xml:space="preserve"> 0,8-1,2</w:t>
            </w:r>
          </w:p>
          <w:p w:rsidR="00910EDC" w:rsidRPr="004D4EDC" w:rsidRDefault="00F6006F" w:rsidP="000F639A">
            <w:pPr>
              <w:pStyle w:val="c1e0e7eee2fbe9"/>
              <w:shd w:val="clear" w:color="000000" w:fill="FFFFFF"/>
              <w:ind w:right="-1"/>
            </w:pPr>
            <w:r w:rsidRPr="004D4EDC">
              <w:t>Лемур,</w:t>
            </w:r>
            <w:r w:rsidR="005E291D" w:rsidRPr="004D4EDC">
              <w:t xml:space="preserve"> </w:t>
            </w:r>
            <w:r w:rsidRPr="004D4EDC">
              <w:t>КЕ -1,5-2,0</w:t>
            </w:r>
          </w:p>
          <w:p w:rsidR="00910EDC" w:rsidRPr="004D4EDC" w:rsidRDefault="00F6006F" w:rsidP="000F639A">
            <w:pPr>
              <w:pStyle w:val="c1e0e7eee2fbe9"/>
              <w:shd w:val="clear" w:color="000000" w:fill="FFFFFF"/>
              <w:ind w:right="-1"/>
              <w:jc w:val="both"/>
              <w:rPr>
                <w:spacing w:val="-1"/>
                <w:w w:val="114"/>
              </w:rPr>
            </w:pPr>
            <w:r w:rsidRPr="004D4EDC">
              <w:rPr>
                <w:spacing w:val="-3"/>
                <w:w w:val="114"/>
                <w:lang w:val="uk-UA"/>
              </w:rPr>
              <w:t>Пантера,</w:t>
            </w:r>
            <w:r w:rsidRPr="004D4EDC">
              <w:rPr>
                <w:spacing w:val="-3"/>
                <w:w w:val="114"/>
              </w:rPr>
              <w:t xml:space="preserve"> </w:t>
            </w:r>
            <w:r w:rsidRPr="004D4EDC">
              <w:rPr>
                <w:spacing w:val="-3"/>
                <w:w w:val="114"/>
                <w:lang w:val="uk-UA"/>
              </w:rPr>
              <w:t xml:space="preserve">КЕ </w:t>
            </w:r>
            <w:r w:rsidRPr="004D4EDC">
              <w:rPr>
                <w:spacing w:val="-3"/>
                <w:w w:val="114"/>
              </w:rPr>
              <w:t>-</w:t>
            </w:r>
            <w:r w:rsidRPr="004D4EDC">
              <w:rPr>
                <w:spacing w:val="-5"/>
                <w:w w:val="114"/>
                <w:lang w:val="uk-UA"/>
              </w:rPr>
              <w:t xml:space="preserve"> 1,5-2</w:t>
            </w:r>
            <w:r w:rsidRPr="004D4EDC">
              <w:rPr>
                <w:spacing w:val="-5"/>
                <w:w w:val="114"/>
              </w:rPr>
              <w:t xml:space="preserve"> </w:t>
            </w:r>
          </w:p>
          <w:p w:rsidR="00910EDC" w:rsidRPr="004D4EDC" w:rsidRDefault="00F6006F" w:rsidP="000F639A">
            <w:pPr>
              <w:pStyle w:val="c1e0e7eee2fbe9"/>
              <w:shd w:val="clear" w:color="000000" w:fill="FFFFFF"/>
              <w:ind w:right="-1"/>
              <w:rPr>
                <w:w w:val="114"/>
                <w:lang w:val="uk-UA"/>
              </w:rPr>
            </w:pPr>
            <w:r w:rsidRPr="004D4EDC">
              <w:rPr>
                <w:spacing w:val="-3"/>
                <w:w w:val="114"/>
                <w:lang w:val="uk-UA"/>
              </w:rPr>
              <w:t xml:space="preserve">Фюзілад </w:t>
            </w:r>
            <w:r w:rsidRPr="004D4EDC">
              <w:rPr>
                <w:spacing w:val="1"/>
                <w:w w:val="114"/>
                <w:lang w:val="uk-UA"/>
              </w:rPr>
              <w:t>Форте 150 Е</w:t>
            </w:r>
            <w:r w:rsidRPr="004D4EDC">
              <w:rPr>
                <w:spacing w:val="1"/>
                <w:w w:val="114"/>
              </w:rPr>
              <w:t>C</w:t>
            </w:r>
            <w:r w:rsidRPr="004D4EDC">
              <w:rPr>
                <w:spacing w:val="1"/>
                <w:w w:val="114"/>
                <w:lang w:val="uk-UA"/>
              </w:rPr>
              <w:t>, КЕ -</w:t>
            </w:r>
            <w:r w:rsidRPr="004D4EDC">
              <w:rPr>
                <w:spacing w:val="-9"/>
                <w:w w:val="114"/>
                <w:lang w:val="uk-UA"/>
              </w:rPr>
              <w:t>1,0-2,0</w:t>
            </w:r>
            <w:r w:rsidR="00400FC1" w:rsidRPr="004D4EDC">
              <w:rPr>
                <w:spacing w:val="-9"/>
                <w:w w:val="114"/>
                <w:lang w:val="uk-UA"/>
              </w:rPr>
              <w:t xml:space="preserve"> </w:t>
            </w:r>
          </w:p>
          <w:p w:rsidR="00910EDC" w:rsidRPr="004D4EDC" w:rsidRDefault="00910EDC" w:rsidP="000F639A">
            <w:pPr>
              <w:pStyle w:val="c1e0e7eee2fbe9"/>
              <w:shd w:val="clear" w:color="000000" w:fill="FFFFFF"/>
              <w:ind w:right="-1"/>
              <w:rPr>
                <w:spacing w:val="-7"/>
                <w:w w:val="114"/>
                <w:lang w:val="uk-UA"/>
              </w:rPr>
            </w:pPr>
          </w:p>
          <w:p w:rsidR="00910EDC" w:rsidRPr="004D4EDC" w:rsidRDefault="00F6006F" w:rsidP="000F639A">
            <w:pPr>
              <w:pStyle w:val="c1e0e7eee2fbe9"/>
              <w:shd w:val="clear" w:color="000000" w:fill="FFFFFF"/>
              <w:ind w:right="-1"/>
              <w:rPr>
                <w:lang w:val="uk-UA"/>
              </w:rPr>
            </w:pPr>
            <w:r w:rsidRPr="004D4EDC">
              <w:rPr>
                <w:spacing w:val="-12"/>
                <w:w w:val="114"/>
                <w:lang w:val="uk-UA"/>
              </w:rPr>
              <w:t xml:space="preserve">Центор, КЕ </w:t>
            </w:r>
            <w:r w:rsidRPr="004D4EDC">
              <w:rPr>
                <w:spacing w:val="-1"/>
                <w:w w:val="114"/>
                <w:lang w:val="uk-UA"/>
              </w:rPr>
              <w:t xml:space="preserve">- </w:t>
            </w:r>
            <w:r w:rsidRPr="004D4EDC">
              <w:rPr>
                <w:spacing w:val="2"/>
                <w:w w:val="114"/>
                <w:lang w:val="uk-UA"/>
              </w:rPr>
              <w:t xml:space="preserve">0,4-0,8 </w:t>
            </w:r>
            <w:r w:rsidRPr="004D4EDC">
              <w:rPr>
                <w:spacing w:val="-1"/>
                <w:w w:val="114"/>
                <w:lang w:val="uk-UA"/>
              </w:rPr>
              <w:t>+ ПАР Трейд -</w:t>
            </w:r>
            <w:r w:rsidRPr="004D4EDC">
              <w:rPr>
                <w:w w:val="114"/>
                <w:lang w:val="uk-UA"/>
              </w:rPr>
              <w:t>1,2-2,4</w:t>
            </w:r>
          </w:p>
          <w:p w:rsidR="00910EDC" w:rsidRPr="004D4EDC" w:rsidRDefault="00F6006F" w:rsidP="000F639A">
            <w:pPr>
              <w:pStyle w:val="c1e0e7eee2fbe9"/>
              <w:shd w:val="clear" w:color="000000" w:fill="FFFFFF"/>
              <w:ind w:right="-1"/>
              <w:rPr>
                <w:spacing w:val="2"/>
                <w:w w:val="114"/>
                <w:lang w:val="uk-UA"/>
              </w:rPr>
            </w:pPr>
            <w:r w:rsidRPr="004D4EDC">
              <w:rPr>
                <w:spacing w:val="-5"/>
                <w:w w:val="114"/>
              </w:rPr>
              <w:t xml:space="preserve"> </w:t>
            </w:r>
          </w:p>
        </w:tc>
        <w:tc>
          <w:tcPr>
            <w:tcW w:w="5201" w:type="dxa"/>
            <w:tcBorders>
              <w:top w:val="single" w:sz="4" w:space="0" w:color="auto"/>
              <w:left w:val="single" w:sz="6" w:space="0" w:color="000000"/>
              <w:bottom w:val="single" w:sz="4" w:space="0" w:color="auto"/>
              <w:right w:val="single" w:sz="4" w:space="0" w:color="auto"/>
            </w:tcBorders>
            <w:shd w:val="clear" w:color="000000" w:fill="FFFFFF"/>
          </w:tcPr>
          <w:p w:rsidR="00910EDC" w:rsidRPr="004D4EDC" w:rsidRDefault="00F6006F" w:rsidP="000F639A">
            <w:pPr>
              <w:pStyle w:val="c1e0e7eee2fbe9"/>
              <w:shd w:val="clear" w:color="000000" w:fill="FFFFFF"/>
              <w:ind w:right="-1"/>
              <w:rPr>
                <w:spacing w:val="-20"/>
                <w:w w:val="114"/>
              </w:rPr>
            </w:pPr>
            <w:r w:rsidRPr="004D4EDC">
              <w:rPr>
                <w:w w:val="114"/>
                <w:lang w:val="uk-UA"/>
              </w:rPr>
              <w:t xml:space="preserve">Обприскування вегетуючої культури за </w:t>
            </w:r>
            <w:r w:rsidRPr="004D4EDC">
              <w:rPr>
                <w:spacing w:val="3"/>
                <w:w w:val="114"/>
                <w:lang w:val="uk-UA"/>
              </w:rPr>
              <w:t>висоти бур'янів 10-15см</w:t>
            </w:r>
          </w:p>
          <w:p w:rsidR="00910EDC" w:rsidRPr="004D4EDC" w:rsidRDefault="00910EDC" w:rsidP="000F639A">
            <w:pPr>
              <w:pStyle w:val="c1e0e7eee2fbe9"/>
              <w:shd w:val="clear" w:color="000000" w:fill="FFFFFF"/>
              <w:ind w:right="-1"/>
              <w:rPr>
                <w:spacing w:val="-20"/>
                <w:w w:val="114"/>
              </w:rPr>
            </w:pPr>
          </w:p>
          <w:p w:rsidR="00910EDC" w:rsidRPr="004D4EDC" w:rsidRDefault="00910EDC" w:rsidP="000F639A">
            <w:pPr>
              <w:pStyle w:val="c1e0e7eee2fbe9"/>
              <w:shd w:val="clear" w:color="000000" w:fill="FFFFFF"/>
              <w:ind w:right="-1"/>
              <w:rPr>
                <w:spacing w:val="-20"/>
                <w:w w:val="114"/>
              </w:rPr>
            </w:pPr>
          </w:p>
          <w:p w:rsidR="00910EDC" w:rsidRPr="004D4EDC" w:rsidRDefault="00910EDC" w:rsidP="000F639A">
            <w:pPr>
              <w:pStyle w:val="c1e0e7eee2fbe9"/>
              <w:shd w:val="clear" w:color="000000" w:fill="FFFFFF"/>
              <w:ind w:right="-1"/>
              <w:rPr>
                <w:spacing w:val="-20"/>
                <w:w w:val="114"/>
              </w:rPr>
            </w:pPr>
          </w:p>
          <w:p w:rsidR="00910EDC" w:rsidRPr="004D4EDC" w:rsidRDefault="00910EDC" w:rsidP="000F639A">
            <w:pPr>
              <w:pStyle w:val="c1e0e7eee2fbe9"/>
              <w:shd w:val="clear" w:color="000000" w:fill="FFFFFF"/>
              <w:ind w:right="-1"/>
              <w:rPr>
                <w:spacing w:val="-20"/>
                <w:w w:val="114"/>
              </w:rPr>
            </w:pPr>
          </w:p>
          <w:p w:rsidR="00910EDC" w:rsidRPr="004D4EDC" w:rsidRDefault="00910EDC" w:rsidP="000F639A">
            <w:pPr>
              <w:pStyle w:val="c1e0e7eee2fbe9"/>
              <w:shd w:val="clear" w:color="000000" w:fill="FFFFFF"/>
              <w:ind w:right="-1"/>
              <w:rPr>
                <w:spacing w:val="-20"/>
                <w:w w:val="114"/>
              </w:rPr>
            </w:pPr>
          </w:p>
          <w:p w:rsidR="00910EDC" w:rsidRPr="004D4EDC" w:rsidRDefault="00910EDC" w:rsidP="000F639A">
            <w:pPr>
              <w:pStyle w:val="c1e0e7eee2fbe9"/>
              <w:shd w:val="clear" w:color="000000" w:fill="FFFFFF"/>
              <w:ind w:right="-1"/>
              <w:rPr>
                <w:spacing w:val="-20"/>
                <w:w w:val="114"/>
              </w:rPr>
            </w:pPr>
          </w:p>
          <w:p w:rsidR="00910EDC" w:rsidRPr="004D4EDC" w:rsidRDefault="00910EDC" w:rsidP="000F639A">
            <w:pPr>
              <w:pStyle w:val="c1e0e7eee2fbe9"/>
              <w:shd w:val="clear" w:color="000000" w:fill="FFFFFF"/>
              <w:ind w:right="-1"/>
              <w:rPr>
                <w:spacing w:val="-20"/>
                <w:w w:val="114"/>
              </w:rPr>
            </w:pPr>
          </w:p>
        </w:tc>
      </w:tr>
      <w:tr w:rsidR="00910EDC" w:rsidRPr="004D4EDC" w:rsidTr="000F639A">
        <w:trPr>
          <w:trHeight w:val="888"/>
        </w:trPr>
        <w:tc>
          <w:tcPr>
            <w:tcW w:w="1418" w:type="dxa"/>
            <w:vMerge/>
            <w:tcBorders>
              <w:top w:val="single" w:sz="4" w:space="0" w:color="auto"/>
              <w:left w:val="single" w:sz="4" w:space="0" w:color="auto"/>
              <w:bottom w:val="single" w:sz="4" w:space="0" w:color="000000"/>
            </w:tcBorders>
            <w:shd w:val="clear" w:color="000000" w:fill="FFFFFF"/>
          </w:tcPr>
          <w:p w:rsidR="00910EDC" w:rsidRPr="004D4EDC" w:rsidRDefault="00910EDC" w:rsidP="000F639A">
            <w:pPr>
              <w:ind w:right="-1"/>
            </w:pPr>
          </w:p>
        </w:tc>
        <w:tc>
          <w:tcPr>
            <w:tcW w:w="3021" w:type="dxa"/>
            <w:gridSpan w:val="2"/>
            <w:vMerge/>
            <w:tcBorders>
              <w:top w:val="single" w:sz="4" w:space="0" w:color="auto"/>
              <w:left w:val="single" w:sz="6" w:space="0" w:color="000000"/>
              <w:bottom w:val="single" w:sz="4" w:space="0" w:color="000000"/>
            </w:tcBorders>
            <w:shd w:val="clear" w:color="000000" w:fill="FFFFFF"/>
          </w:tcPr>
          <w:p w:rsidR="00910EDC" w:rsidRPr="004D4EDC" w:rsidRDefault="00910EDC" w:rsidP="000F639A">
            <w:pPr>
              <w:ind w:right="-1"/>
            </w:pPr>
          </w:p>
        </w:tc>
        <w:tc>
          <w:tcPr>
            <w:tcW w:w="5201" w:type="dxa"/>
            <w:tcBorders>
              <w:top w:val="single" w:sz="4" w:space="0" w:color="auto"/>
              <w:left w:val="single" w:sz="6" w:space="0" w:color="000000"/>
              <w:bottom w:val="single" w:sz="4" w:space="0" w:color="000000"/>
              <w:right w:val="single" w:sz="6" w:space="0" w:color="000000"/>
            </w:tcBorders>
            <w:shd w:val="clear" w:color="000000" w:fill="FFFFFF"/>
          </w:tcPr>
          <w:p w:rsidR="00910EDC" w:rsidRPr="004D4EDC" w:rsidRDefault="00F6006F" w:rsidP="000F639A">
            <w:pPr>
              <w:pStyle w:val="c1e0e7eee2fbe9"/>
              <w:shd w:val="clear" w:color="000000" w:fill="FFFFFF"/>
              <w:ind w:right="-1"/>
              <w:rPr>
                <w:spacing w:val="-24"/>
                <w:w w:val="114"/>
              </w:rPr>
            </w:pPr>
            <w:r w:rsidRPr="004D4EDC">
              <w:rPr>
                <w:w w:val="114"/>
                <w:lang w:val="uk-UA"/>
              </w:rPr>
              <w:t xml:space="preserve">Обприскування культури за </w:t>
            </w:r>
            <w:r w:rsidRPr="004D4EDC">
              <w:rPr>
                <w:spacing w:val="3"/>
                <w:w w:val="114"/>
                <w:lang w:val="uk-UA"/>
              </w:rPr>
              <w:t>висоти бур'янів 15-20см</w:t>
            </w:r>
            <w:r w:rsidRPr="004D4EDC">
              <w:rPr>
                <w:spacing w:val="3"/>
                <w:w w:val="114"/>
              </w:rPr>
              <w:t xml:space="preserve"> (незалежно від фази розвитку культури)</w:t>
            </w:r>
          </w:p>
        </w:tc>
      </w:tr>
    </w:tbl>
    <w:p w:rsidR="00910EDC" w:rsidRPr="004D4EDC" w:rsidRDefault="00910EDC" w:rsidP="000F639A">
      <w:pPr>
        <w:pStyle w:val="c1e0e7eee2fbe9"/>
        <w:ind w:right="-1"/>
        <w:rPr>
          <w:sz w:val="28"/>
          <w:szCs w:val="28"/>
        </w:rPr>
      </w:pPr>
    </w:p>
    <w:p w:rsidR="00910EDC" w:rsidRPr="004D4EDC" w:rsidRDefault="00910EDC" w:rsidP="000F639A">
      <w:pPr>
        <w:pStyle w:val="c1e0e7eee2fbe9"/>
        <w:ind w:right="-1"/>
        <w:jc w:val="center"/>
        <w:rPr>
          <w:b/>
          <w:sz w:val="27"/>
          <w:szCs w:val="27"/>
        </w:rPr>
      </w:pPr>
    </w:p>
    <w:p w:rsidR="00910EDC" w:rsidRPr="004D4EDC" w:rsidRDefault="00F6006F" w:rsidP="000F639A">
      <w:pPr>
        <w:pStyle w:val="c1e0e7eee2fbe9"/>
        <w:ind w:right="-1"/>
        <w:jc w:val="center"/>
        <w:rPr>
          <w:b/>
          <w:sz w:val="27"/>
          <w:szCs w:val="27"/>
        </w:rPr>
      </w:pPr>
      <w:r w:rsidRPr="004D4EDC">
        <w:rPr>
          <w:b/>
          <w:sz w:val="27"/>
          <w:szCs w:val="27"/>
        </w:rPr>
        <w:t>Суміші гербіцидів рекомендовані до застосування на сої Інститутом</w:t>
      </w:r>
    </w:p>
    <w:p w:rsidR="00910EDC" w:rsidRPr="004D4EDC" w:rsidRDefault="00F6006F" w:rsidP="000F639A">
      <w:pPr>
        <w:pStyle w:val="c1e0e7eee2fbe9"/>
        <w:ind w:right="-1"/>
        <w:jc w:val="center"/>
        <w:rPr>
          <w:b/>
          <w:sz w:val="27"/>
          <w:szCs w:val="27"/>
          <w:lang w:val="uk-UA"/>
        </w:rPr>
      </w:pPr>
      <w:r w:rsidRPr="004D4EDC">
        <w:rPr>
          <w:b/>
          <w:sz w:val="27"/>
          <w:szCs w:val="27"/>
        </w:rPr>
        <w:t xml:space="preserve"> фізіології рослин і генетики НА</w:t>
      </w:r>
      <w:r w:rsidRPr="004D4EDC">
        <w:rPr>
          <w:b/>
          <w:sz w:val="27"/>
          <w:szCs w:val="27"/>
          <w:lang w:val="uk-UA"/>
        </w:rPr>
        <w:t>А</w:t>
      </w:r>
      <w:r w:rsidRPr="004D4EDC">
        <w:rPr>
          <w:b/>
          <w:sz w:val="27"/>
          <w:szCs w:val="27"/>
        </w:rPr>
        <w:t>Н</w:t>
      </w:r>
      <w:r w:rsidRPr="004D4EDC">
        <w:rPr>
          <w:b/>
          <w:sz w:val="27"/>
          <w:szCs w:val="27"/>
          <w:lang w:val="uk-UA"/>
        </w:rPr>
        <w:t xml:space="preserve"> України</w:t>
      </w:r>
    </w:p>
    <w:p w:rsidR="00910EDC" w:rsidRPr="004D4EDC" w:rsidRDefault="00910EDC" w:rsidP="000F639A">
      <w:pPr>
        <w:pStyle w:val="c1e0e7eee2fbe9"/>
        <w:ind w:right="-1"/>
        <w:jc w:val="center"/>
        <w:rPr>
          <w:b/>
          <w:sz w:val="28"/>
          <w:szCs w:val="28"/>
          <w:lang w:val="uk-UA"/>
        </w:rPr>
      </w:pPr>
    </w:p>
    <w:tbl>
      <w:tblPr>
        <w:tblW w:w="9791" w:type="dxa"/>
        <w:tblInd w:w="-430" w:type="dxa"/>
        <w:tblLayout w:type="fixed"/>
        <w:tblCellMar>
          <w:left w:w="0" w:type="dxa"/>
          <w:right w:w="0" w:type="dxa"/>
        </w:tblCellMar>
        <w:tblLook w:val="0000" w:firstRow="0" w:lastRow="0" w:firstColumn="0" w:lastColumn="0" w:noHBand="0" w:noVBand="0"/>
      </w:tblPr>
      <w:tblGrid>
        <w:gridCol w:w="2694"/>
        <w:gridCol w:w="3245"/>
        <w:gridCol w:w="3852"/>
      </w:tblGrid>
      <w:tr w:rsidR="00910EDC" w:rsidRPr="004D4EDC">
        <w:trPr>
          <w:cantSplit/>
          <w:trHeight w:val="608"/>
        </w:trPr>
        <w:tc>
          <w:tcPr>
            <w:tcW w:w="2694" w:type="dxa"/>
            <w:tcBorders>
              <w:top w:val="single" w:sz="4" w:space="0" w:color="000000"/>
              <w:left w:val="single" w:sz="4" w:space="0" w:color="000000"/>
              <w:bottom w:val="single" w:sz="4" w:space="0" w:color="000000"/>
            </w:tcBorders>
            <w:shd w:val="clear" w:color="000000" w:fill="auto"/>
          </w:tcPr>
          <w:p w:rsidR="00910EDC" w:rsidRPr="004D4EDC" w:rsidRDefault="00F6006F" w:rsidP="000F639A">
            <w:pPr>
              <w:pStyle w:val="cde0e7e2e0ede8e5"/>
              <w:ind w:right="-1"/>
              <w:rPr>
                <w:i w:val="0"/>
                <w:lang w:val="uk-UA"/>
              </w:rPr>
            </w:pPr>
            <w:r w:rsidRPr="004D4EDC">
              <w:rPr>
                <w:i w:val="0"/>
                <w:lang w:val="uk-UA"/>
              </w:rPr>
              <w:t>Однорічні злакові та дводольні бур’яни</w:t>
            </w:r>
          </w:p>
        </w:tc>
        <w:tc>
          <w:tcPr>
            <w:tcW w:w="3245" w:type="dxa"/>
            <w:tcBorders>
              <w:top w:val="single" w:sz="4" w:space="0" w:color="000000"/>
              <w:left w:val="single" w:sz="4" w:space="0" w:color="000000"/>
              <w:bottom w:val="single" w:sz="4" w:space="0" w:color="000000"/>
            </w:tcBorders>
            <w:shd w:val="clear" w:color="000000" w:fill="auto"/>
          </w:tcPr>
          <w:p w:rsidR="00910EDC" w:rsidRPr="004D4EDC" w:rsidRDefault="00F6006F" w:rsidP="000F639A">
            <w:pPr>
              <w:pStyle w:val="cde0e7e2e0ede8e5"/>
              <w:ind w:right="-1"/>
              <w:rPr>
                <w:i w:val="0"/>
              </w:rPr>
            </w:pPr>
            <w:r w:rsidRPr="004D4EDC">
              <w:rPr>
                <w:i w:val="0"/>
                <w:lang w:val="uk-UA"/>
              </w:rPr>
              <w:t>Пульсар 40, Р</w:t>
            </w:r>
            <w:r w:rsidRPr="004D4EDC">
              <w:rPr>
                <w:i w:val="0"/>
              </w:rPr>
              <w:t>К-</w:t>
            </w:r>
            <w:r w:rsidRPr="004D4EDC">
              <w:rPr>
                <w:i w:val="0"/>
                <w:lang w:val="uk-UA"/>
              </w:rPr>
              <w:t xml:space="preserve"> 0,5 л</w:t>
            </w:r>
            <w:r w:rsidRPr="004D4EDC">
              <w:rPr>
                <w:i w:val="0"/>
              </w:rPr>
              <w:t xml:space="preserve">/га </w:t>
            </w:r>
            <w:r w:rsidRPr="004D4EDC">
              <w:rPr>
                <w:i w:val="0"/>
                <w:lang w:val="uk-UA"/>
              </w:rPr>
              <w:t xml:space="preserve">+ Хармоні 75, </w:t>
            </w:r>
            <w:r w:rsidRPr="004D4EDC">
              <w:rPr>
                <w:i w:val="0"/>
              </w:rPr>
              <w:t>ВГ-</w:t>
            </w:r>
            <w:r w:rsidRPr="004D4EDC">
              <w:rPr>
                <w:i w:val="0"/>
                <w:lang w:val="uk-UA"/>
              </w:rPr>
              <w:t xml:space="preserve"> 3</w:t>
            </w:r>
            <w:r w:rsidRPr="004D4EDC">
              <w:rPr>
                <w:i w:val="0"/>
              </w:rPr>
              <w:t xml:space="preserve"> </w:t>
            </w:r>
            <w:r w:rsidRPr="004D4EDC">
              <w:rPr>
                <w:i w:val="0"/>
                <w:lang w:val="uk-UA"/>
              </w:rPr>
              <w:t>г</w:t>
            </w:r>
            <w:r w:rsidRPr="004D4EDC">
              <w:rPr>
                <w:i w:val="0"/>
              </w:rPr>
              <w:t xml:space="preserve">/га +ПАР Тренд 90-200 мл/га </w:t>
            </w:r>
          </w:p>
        </w:tc>
        <w:tc>
          <w:tcPr>
            <w:tcW w:w="3852" w:type="dxa"/>
            <w:tcBorders>
              <w:top w:val="single" w:sz="4" w:space="0" w:color="000000"/>
              <w:left w:val="single" w:sz="4" w:space="0" w:color="000000"/>
              <w:bottom w:val="single" w:sz="4" w:space="0" w:color="000000"/>
              <w:right w:val="single" w:sz="4" w:space="0" w:color="000000"/>
            </w:tcBorders>
            <w:shd w:val="clear" w:color="000000" w:fill="auto"/>
          </w:tcPr>
          <w:p w:rsidR="00910EDC" w:rsidRPr="004D4EDC" w:rsidRDefault="00F6006F" w:rsidP="000F639A">
            <w:pPr>
              <w:pStyle w:val="cde0e7e2e0ede8e5"/>
              <w:ind w:right="-1"/>
              <w:rPr>
                <w:i w:val="0"/>
              </w:rPr>
            </w:pPr>
            <w:r w:rsidRPr="004D4EDC">
              <w:rPr>
                <w:i w:val="0"/>
              </w:rPr>
              <w:t>Обприскування</w:t>
            </w:r>
            <w:r w:rsidRPr="004D4EDC">
              <w:rPr>
                <w:i w:val="0"/>
                <w:lang w:val="uk-UA"/>
              </w:rPr>
              <w:t xml:space="preserve"> у фазу 1-2 справжніх листків у культури </w:t>
            </w:r>
          </w:p>
        </w:tc>
      </w:tr>
    </w:tbl>
    <w:p w:rsidR="00910EDC" w:rsidRPr="004D4EDC" w:rsidRDefault="00910EDC" w:rsidP="00D80B2E">
      <w:pPr>
        <w:ind w:right="-1" w:firstLine="709"/>
        <w:rPr>
          <w:rFonts w:cs="Times New Roman"/>
          <w:b/>
          <w:sz w:val="28"/>
          <w:szCs w:val="28"/>
        </w:rPr>
      </w:pPr>
    </w:p>
    <w:p w:rsidR="00910EDC" w:rsidRPr="004D4EDC" w:rsidRDefault="00F6006F" w:rsidP="00FC5B1E">
      <w:pPr>
        <w:jc w:val="center"/>
        <w:outlineLvl w:val="0"/>
        <w:rPr>
          <w:rFonts w:cs="Times New Roman"/>
          <w:b/>
          <w:sz w:val="28"/>
          <w:szCs w:val="28"/>
        </w:rPr>
      </w:pPr>
      <w:r w:rsidRPr="004D4EDC">
        <w:rPr>
          <w:rFonts w:cs="Times New Roman"/>
          <w:b/>
          <w:sz w:val="28"/>
          <w:szCs w:val="28"/>
        </w:rPr>
        <w:t xml:space="preserve">Шкідники і хвороби багаторічних бобових трав </w:t>
      </w:r>
    </w:p>
    <w:p w:rsidR="00910EDC" w:rsidRPr="004D4EDC" w:rsidRDefault="00910EDC" w:rsidP="00D80B2E">
      <w:pPr>
        <w:ind w:right="-1" w:firstLine="709"/>
        <w:jc w:val="center"/>
        <w:rPr>
          <w:rFonts w:cs="Times New Roman"/>
          <w:b/>
          <w:sz w:val="28"/>
          <w:szCs w:val="28"/>
        </w:rPr>
      </w:pPr>
    </w:p>
    <w:p w:rsidR="00910EDC" w:rsidRPr="004D4EDC" w:rsidRDefault="00F6006F" w:rsidP="00D80B2E">
      <w:pPr>
        <w:pStyle w:val="c1e0e7eee2fbe9"/>
        <w:ind w:right="-1" w:firstLine="709"/>
        <w:jc w:val="both"/>
        <w:rPr>
          <w:sz w:val="27"/>
          <w:szCs w:val="27"/>
          <w:lang w:val="uk-UA"/>
        </w:rPr>
      </w:pPr>
      <w:r w:rsidRPr="004D4EDC">
        <w:rPr>
          <w:sz w:val="27"/>
          <w:szCs w:val="27"/>
          <w:lang w:val="uk-UA"/>
        </w:rPr>
        <w:t xml:space="preserve">Агрометеорологічні умови 2021 року були малосприятливими для масового розвику комплексу фітофагів у посівах </w:t>
      </w:r>
      <w:r w:rsidRPr="004D4EDC">
        <w:rPr>
          <w:b/>
          <w:sz w:val="27"/>
          <w:szCs w:val="27"/>
          <w:lang w:val="uk-UA"/>
        </w:rPr>
        <w:t>багаторічних бобових трав,</w:t>
      </w:r>
      <w:r w:rsidRPr="004D4EDC">
        <w:rPr>
          <w:sz w:val="27"/>
          <w:szCs w:val="27"/>
          <w:lang w:val="uk-UA"/>
        </w:rPr>
        <w:t xml:space="preserve"> тому шкода, завдана шкідливими комахами рослинам, була господарсько невідчутною, на рівні середньої багаторічної.</w:t>
      </w:r>
    </w:p>
    <w:p w:rsidR="00910EDC" w:rsidRPr="004D4EDC" w:rsidRDefault="00F6006F" w:rsidP="00D80B2E">
      <w:pPr>
        <w:pStyle w:val="c1e0e7eee2fbe9"/>
        <w:ind w:right="-1" w:firstLine="709"/>
        <w:jc w:val="both"/>
        <w:rPr>
          <w:sz w:val="27"/>
          <w:szCs w:val="27"/>
          <w:lang w:val="uk-UA"/>
        </w:rPr>
      </w:pPr>
      <w:r w:rsidRPr="004D4EDC">
        <w:rPr>
          <w:b/>
          <w:sz w:val="27"/>
          <w:szCs w:val="27"/>
          <w:lang w:val="uk-UA"/>
        </w:rPr>
        <w:t xml:space="preserve">Бульбочкові довгоносики </w:t>
      </w:r>
      <w:r w:rsidRPr="004D4EDC">
        <w:rPr>
          <w:sz w:val="27"/>
          <w:szCs w:val="27"/>
          <w:lang w:val="uk-UA"/>
        </w:rPr>
        <w:t>перезимували задовільно у посівах бобових трав, за зиму загинуло 10% зимового запасу комах. В кінці березня - на початку квітня за відновлення вегетації рослин шкідники розпочали вихід із ґрунту після перезимівлі</w:t>
      </w:r>
      <w:r w:rsidR="005E291D" w:rsidRPr="004D4EDC">
        <w:rPr>
          <w:sz w:val="27"/>
          <w:szCs w:val="27"/>
          <w:lang w:val="uk-UA"/>
        </w:rPr>
        <w:t xml:space="preserve"> </w:t>
      </w:r>
      <w:r w:rsidRPr="004D4EDC">
        <w:rPr>
          <w:sz w:val="27"/>
          <w:szCs w:val="27"/>
          <w:lang w:val="uk-UA"/>
        </w:rPr>
        <w:t>і у кількості 2 екз. на кв.м живилися переважно у крайових смугах люцерни та у слабкому ступені пошкодили 3-6% рослин. Надалі ситони слабко ушкодили до 25% рослин. Під час масової бутонізації - цвітіння люцерни першого та другого укосу та на 100 п. с. ураховувалося 1-7 імаго бульбочкових довгоносиків.</w:t>
      </w:r>
    </w:p>
    <w:p w:rsidR="00910EDC" w:rsidRPr="004D4EDC" w:rsidRDefault="00F6006F" w:rsidP="00D80B2E">
      <w:pPr>
        <w:pStyle w:val="c1e0e7eee2fbe9"/>
        <w:ind w:right="-1" w:firstLine="709"/>
        <w:jc w:val="both"/>
        <w:rPr>
          <w:sz w:val="27"/>
          <w:szCs w:val="27"/>
          <w:lang w:val="uk-UA"/>
        </w:rPr>
      </w:pPr>
      <w:r w:rsidRPr="004D4EDC">
        <w:rPr>
          <w:b/>
          <w:sz w:val="27"/>
          <w:szCs w:val="27"/>
          <w:lang w:val="uk-UA"/>
        </w:rPr>
        <w:t xml:space="preserve">Листкові люцернові довгоносики </w:t>
      </w:r>
      <w:r w:rsidRPr="004D4EDC">
        <w:rPr>
          <w:sz w:val="27"/>
          <w:szCs w:val="27"/>
          <w:lang w:val="uk-UA"/>
        </w:rPr>
        <w:t>розвивалися у посівах люцерни різних строків використання. В фазу масової бутонізації та цвітіння культури І та ІІ укосу на 100 п. с. ураховувалося 3-8 фітономусів, що на минулорічному рівні.</w:t>
      </w:r>
    </w:p>
    <w:p w:rsidR="00123D76" w:rsidRPr="004D4EDC" w:rsidRDefault="00F6006F" w:rsidP="00D80B2E">
      <w:pPr>
        <w:pStyle w:val="c1e0e7eee2fbe9"/>
        <w:ind w:right="-1" w:firstLine="709"/>
        <w:jc w:val="both"/>
        <w:rPr>
          <w:sz w:val="27"/>
          <w:szCs w:val="27"/>
          <w:lang w:val="uk-UA"/>
        </w:rPr>
      </w:pPr>
      <w:r w:rsidRPr="004D4EDC">
        <w:rPr>
          <w:sz w:val="27"/>
          <w:szCs w:val="27"/>
          <w:lang w:val="uk-UA"/>
        </w:rPr>
        <w:t xml:space="preserve">Протягом вегетації в посівах конюшини та люцерни повсюди живилися </w:t>
      </w:r>
      <w:r w:rsidRPr="004D4EDC">
        <w:rPr>
          <w:b/>
          <w:sz w:val="27"/>
          <w:szCs w:val="27"/>
          <w:lang w:val="uk-UA"/>
        </w:rPr>
        <w:t xml:space="preserve">попелиці, люцерновий клоп, клопи-сліпняки, товстоніжка, насіннєїди, </w:t>
      </w:r>
      <w:r w:rsidRPr="004D4EDC">
        <w:rPr>
          <w:sz w:val="27"/>
          <w:szCs w:val="27"/>
          <w:lang w:val="uk-UA"/>
        </w:rPr>
        <w:t xml:space="preserve">гусениці </w:t>
      </w:r>
      <w:r w:rsidRPr="004D4EDC">
        <w:rPr>
          <w:b/>
          <w:sz w:val="27"/>
          <w:szCs w:val="27"/>
          <w:lang w:val="uk-UA"/>
        </w:rPr>
        <w:lastRenderedPageBreak/>
        <w:t xml:space="preserve">листогризучих </w:t>
      </w:r>
      <w:r w:rsidRPr="004D4EDC">
        <w:rPr>
          <w:sz w:val="27"/>
          <w:szCs w:val="27"/>
          <w:lang w:val="uk-UA"/>
        </w:rPr>
        <w:t xml:space="preserve">та </w:t>
      </w:r>
      <w:r w:rsidRPr="004D4EDC">
        <w:rPr>
          <w:b/>
          <w:sz w:val="27"/>
          <w:szCs w:val="27"/>
          <w:lang w:val="uk-UA"/>
        </w:rPr>
        <w:t xml:space="preserve">підгризаючих совок, </w:t>
      </w:r>
      <w:r w:rsidRPr="004D4EDC">
        <w:rPr>
          <w:sz w:val="27"/>
          <w:szCs w:val="27"/>
          <w:lang w:val="uk-UA"/>
        </w:rPr>
        <w:t>інші</w:t>
      </w:r>
      <w:r w:rsidRPr="004D4EDC">
        <w:rPr>
          <w:b/>
          <w:sz w:val="27"/>
          <w:szCs w:val="27"/>
          <w:lang w:val="uk-UA"/>
        </w:rPr>
        <w:t xml:space="preserve">. </w:t>
      </w:r>
      <w:r w:rsidRPr="004D4EDC">
        <w:rPr>
          <w:sz w:val="27"/>
          <w:szCs w:val="27"/>
          <w:lang w:val="uk-UA"/>
        </w:rPr>
        <w:t xml:space="preserve">Чисельність фітофагів була нижче порогової і хімічних заходів проти них не проводилося. </w:t>
      </w:r>
    </w:p>
    <w:p w:rsidR="00123D76" w:rsidRPr="004D4EDC" w:rsidRDefault="00F6006F" w:rsidP="00D80B2E">
      <w:pPr>
        <w:pStyle w:val="c1e0e7eee2fbe9"/>
        <w:ind w:right="-1" w:firstLine="709"/>
        <w:jc w:val="both"/>
        <w:rPr>
          <w:sz w:val="27"/>
          <w:szCs w:val="27"/>
          <w:lang w:val="uk-UA"/>
        </w:rPr>
      </w:pPr>
      <w:r w:rsidRPr="004D4EDC">
        <w:rPr>
          <w:sz w:val="27"/>
          <w:szCs w:val="27"/>
          <w:lang w:val="uk-UA"/>
        </w:rPr>
        <w:t>У 2022 році розвиток цього комплексу шкідників відбуватиметься в межах стабільних багаторічних показників за чисельності, що не перевищує ЕПШ. За доброї перезимівлі та сприятливої весняної погоди можливе осередкове зростання кількості бульбочкових та листкових люцернових довгоносиків.</w:t>
      </w:r>
    </w:p>
    <w:p w:rsidR="00123D76" w:rsidRPr="004D4EDC" w:rsidRDefault="00F6006F" w:rsidP="00D80B2E">
      <w:pPr>
        <w:pStyle w:val="c1e0e7eee2fbe9"/>
        <w:ind w:right="-1" w:firstLine="709"/>
        <w:jc w:val="both"/>
        <w:rPr>
          <w:sz w:val="27"/>
          <w:szCs w:val="27"/>
          <w:lang w:val="uk-UA"/>
        </w:rPr>
      </w:pPr>
      <w:r w:rsidRPr="004D4EDC">
        <w:rPr>
          <w:sz w:val="27"/>
          <w:szCs w:val="27"/>
          <w:lang w:val="uk-UA"/>
        </w:rPr>
        <w:t xml:space="preserve">Під час вегетації у посівах </w:t>
      </w:r>
      <w:r w:rsidRPr="004D4EDC">
        <w:rPr>
          <w:b/>
          <w:sz w:val="27"/>
          <w:szCs w:val="27"/>
          <w:lang w:val="uk-UA"/>
        </w:rPr>
        <w:t xml:space="preserve">конюшини </w:t>
      </w:r>
      <w:r w:rsidRPr="004D4EDC">
        <w:rPr>
          <w:sz w:val="27"/>
          <w:szCs w:val="27"/>
          <w:lang w:val="uk-UA"/>
        </w:rPr>
        <w:t xml:space="preserve">розвитку хвороб </w:t>
      </w:r>
      <w:r w:rsidRPr="004D4EDC">
        <w:rPr>
          <w:b/>
          <w:sz w:val="27"/>
          <w:szCs w:val="27"/>
          <w:lang w:val="uk-UA"/>
        </w:rPr>
        <w:t>(антракнозу, борошнистої роси)</w:t>
      </w:r>
      <w:r w:rsidRPr="004D4EDC">
        <w:rPr>
          <w:sz w:val="27"/>
          <w:szCs w:val="27"/>
          <w:lang w:val="uk-UA"/>
        </w:rPr>
        <w:t xml:space="preserve"> у базових господарствах не спостерігалося.</w:t>
      </w:r>
    </w:p>
    <w:p w:rsidR="00123D76" w:rsidRPr="004D4EDC" w:rsidRDefault="00F6006F" w:rsidP="00D80B2E">
      <w:pPr>
        <w:pStyle w:val="c1e0e7eee2fbe9"/>
        <w:ind w:right="-1" w:firstLine="709"/>
        <w:jc w:val="both"/>
        <w:rPr>
          <w:sz w:val="27"/>
          <w:szCs w:val="27"/>
          <w:lang w:val="uk-UA"/>
        </w:rPr>
      </w:pPr>
      <w:r w:rsidRPr="004D4EDC">
        <w:rPr>
          <w:sz w:val="27"/>
          <w:szCs w:val="27"/>
          <w:lang w:val="uk-UA"/>
        </w:rPr>
        <w:t xml:space="preserve">Із </w:t>
      </w:r>
      <w:r w:rsidRPr="004D4EDC">
        <w:rPr>
          <w:b/>
          <w:sz w:val="27"/>
          <w:szCs w:val="27"/>
          <w:lang w:val="uk-UA"/>
        </w:rPr>
        <w:t>хвороб</w:t>
      </w:r>
      <w:r w:rsidRPr="004D4EDC">
        <w:rPr>
          <w:sz w:val="27"/>
          <w:szCs w:val="27"/>
          <w:lang w:val="uk-UA"/>
        </w:rPr>
        <w:t xml:space="preserve"> на </w:t>
      </w:r>
      <w:r w:rsidRPr="004D4EDC">
        <w:rPr>
          <w:b/>
          <w:sz w:val="27"/>
          <w:szCs w:val="27"/>
          <w:lang w:val="uk-UA"/>
        </w:rPr>
        <w:t xml:space="preserve">люцерні </w:t>
      </w:r>
      <w:r w:rsidRPr="004D4EDC">
        <w:rPr>
          <w:sz w:val="27"/>
          <w:szCs w:val="27"/>
          <w:lang w:val="uk-UA"/>
        </w:rPr>
        <w:t>відмічався</w:t>
      </w:r>
      <w:r w:rsidRPr="004D4EDC">
        <w:rPr>
          <w:b/>
          <w:sz w:val="27"/>
          <w:szCs w:val="27"/>
          <w:lang w:val="uk-UA"/>
        </w:rPr>
        <w:t xml:space="preserve"> </w:t>
      </w:r>
      <w:r w:rsidRPr="004D4EDC">
        <w:rPr>
          <w:sz w:val="27"/>
          <w:szCs w:val="27"/>
          <w:lang w:val="uk-UA"/>
        </w:rPr>
        <w:t>слабкий розвиток</w:t>
      </w:r>
      <w:r w:rsidRPr="004D4EDC">
        <w:rPr>
          <w:b/>
          <w:sz w:val="27"/>
          <w:szCs w:val="27"/>
          <w:lang w:val="uk-UA"/>
        </w:rPr>
        <w:t xml:space="preserve"> бурої плямистості </w:t>
      </w:r>
      <w:r w:rsidRPr="004D4EDC">
        <w:rPr>
          <w:sz w:val="27"/>
          <w:szCs w:val="27"/>
          <w:lang w:val="uk-UA"/>
        </w:rPr>
        <w:t xml:space="preserve">спостерігався вже з фази бутонізації культури за слабке ураження 3-5% рослин. В фазу формування бобів бура плямистість уразила 5-7% рослин за розвитком хвороби 0,8%. </w:t>
      </w:r>
    </w:p>
    <w:p w:rsidR="00910EDC" w:rsidRPr="004D4EDC" w:rsidRDefault="00F6006F" w:rsidP="00D80B2E">
      <w:pPr>
        <w:pStyle w:val="c1e0e7eee2fbe9"/>
        <w:ind w:right="-1" w:firstLine="709"/>
        <w:jc w:val="both"/>
        <w:rPr>
          <w:sz w:val="27"/>
          <w:szCs w:val="27"/>
          <w:lang w:val="uk-UA"/>
        </w:rPr>
      </w:pPr>
      <w:r w:rsidRPr="004D4EDC">
        <w:rPr>
          <w:sz w:val="27"/>
          <w:szCs w:val="27"/>
          <w:lang w:val="uk-UA"/>
        </w:rPr>
        <w:t>У 2022 році значного та інтенсивного розвитку хвороб у багаторічних бобових травах не відбудеться. Беручи до уваги існуючий запас інфекції патогенів у посівах, за сприятливих погодно-кліматичних умов (наявність вологої погоди, середньодобової температури повітря +15-16</w:t>
      </w:r>
      <w:r w:rsidRPr="004D4EDC">
        <w:rPr>
          <w:sz w:val="27"/>
          <w:szCs w:val="27"/>
          <w:vertAlign w:val="superscript"/>
          <w:lang w:val="uk-UA"/>
        </w:rPr>
        <w:t>0</w:t>
      </w:r>
      <w:r w:rsidRPr="004D4EDC">
        <w:rPr>
          <w:sz w:val="27"/>
          <w:szCs w:val="27"/>
          <w:lang w:val="uk-UA"/>
        </w:rPr>
        <w:t xml:space="preserve">С) можна очікувати осередкове поширення захворювань у слабкому ступені у посівах конюшини та у насіннєвих ділянках люцерни. </w:t>
      </w:r>
    </w:p>
    <w:p w:rsidR="00910EDC" w:rsidRPr="004D4EDC" w:rsidRDefault="00910EDC" w:rsidP="00D80B2E">
      <w:pPr>
        <w:ind w:right="-1" w:firstLine="709"/>
        <w:jc w:val="both"/>
        <w:rPr>
          <w:sz w:val="32"/>
          <w:szCs w:val="28"/>
        </w:rPr>
      </w:pPr>
    </w:p>
    <w:p w:rsidR="00910EDC" w:rsidRPr="004D4EDC" w:rsidRDefault="00F6006F" w:rsidP="000F639A">
      <w:pPr>
        <w:pStyle w:val="c1e0e7eee2fbe9"/>
        <w:ind w:right="-1"/>
        <w:jc w:val="center"/>
        <w:rPr>
          <w:b/>
          <w:caps/>
          <w:sz w:val="28"/>
          <w:lang w:val="uk-UA"/>
        </w:rPr>
      </w:pPr>
      <w:r w:rsidRPr="004D4EDC">
        <w:rPr>
          <w:b/>
          <w:sz w:val="28"/>
          <w:lang w:val="uk-UA" w:bidi="ar-SA"/>
        </w:rPr>
        <w:t>Система заходів захисту люцерни від шкідників, хвороб і бур'янів</w:t>
      </w:r>
    </w:p>
    <w:tbl>
      <w:tblPr>
        <w:tblW w:w="9782" w:type="dxa"/>
        <w:tblInd w:w="-279" w:type="dxa"/>
        <w:tblLayout w:type="fixed"/>
        <w:tblCellMar>
          <w:left w:w="0" w:type="dxa"/>
          <w:right w:w="0" w:type="dxa"/>
        </w:tblCellMar>
        <w:tblLook w:val="0000" w:firstRow="0" w:lastRow="0" w:firstColumn="0" w:lastColumn="0" w:noHBand="0" w:noVBand="0"/>
      </w:tblPr>
      <w:tblGrid>
        <w:gridCol w:w="1842"/>
        <w:gridCol w:w="139"/>
        <w:gridCol w:w="2696"/>
        <w:gridCol w:w="5105"/>
      </w:tblGrid>
      <w:tr w:rsidR="00910EDC" w:rsidRPr="004D4EDC">
        <w:trPr>
          <w:trHeight w:val="784"/>
        </w:trPr>
        <w:tc>
          <w:tcPr>
            <w:tcW w:w="1842" w:type="dxa"/>
            <w:tcBorders>
              <w:top w:val="single" w:sz="4" w:space="0" w:color="000000"/>
              <w:left w:val="single" w:sz="4" w:space="0" w:color="000000"/>
              <w:bottom w:val="single" w:sz="4" w:space="0" w:color="000000"/>
              <w:right w:val="nil"/>
            </w:tcBorders>
            <w:vAlign w:val="center"/>
          </w:tcPr>
          <w:p w:rsidR="00910EDC" w:rsidRPr="004D4EDC" w:rsidRDefault="00F6006F" w:rsidP="000F639A">
            <w:pPr>
              <w:pStyle w:val="c1e0e7eee2fbe9"/>
              <w:ind w:right="-1"/>
              <w:jc w:val="center"/>
              <w:rPr>
                <w:i/>
              </w:rPr>
            </w:pPr>
            <w:r w:rsidRPr="004D4EDC">
              <w:rPr>
                <w:i/>
                <w:lang w:val="uk-UA"/>
              </w:rPr>
              <w:t>Фаза розвитку рослин</w:t>
            </w:r>
          </w:p>
        </w:tc>
        <w:tc>
          <w:tcPr>
            <w:tcW w:w="2835" w:type="dxa"/>
            <w:gridSpan w:val="2"/>
            <w:tcBorders>
              <w:top w:val="single" w:sz="4" w:space="0" w:color="000000"/>
              <w:left w:val="single" w:sz="4" w:space="0" w:color="000000"/>
              <w:bottom w:val="single" w:sz="4" w:space="0" w:color="000000"/>
              <w:right w:val="nil"/>
            </w:tcBorders>
            <w:vAlign w:val="center"/>
          </w:tcPr>
          <w:p w:rsidR="00910EDC" w:rsidRPr="004D4EDC" w:rsidRDefault="00F6006F" w:rsidP="000F639A">
            <w:pPr>
              <w:pStyle w:val="c1e0e7eee2fbe9"/>
              <w:ind w:right="-1"/>
              <w:jc w:val="center"/>
              <w:rPr>
                <w:i/>
              </w:rPr>
            </w:pPr>
            <w:r w:rsidRPr="004D4EDC">
              <w:rPr>
                <w:i/>
                <w:lang w:val="uk-UA"/>
              </w:rPr>
              <w:t>Шкідливі</w:t>
            </w:r>
          </w:p>
          <w:p w:rsidR="00910EDC" w:rsidRPr="004D4EDC" w:rsidRDefault="00F6006F" w:rsidP="000F639A">
            <w:pPr>
              <w:pStyle w:val="c1e0e7eee2fbe9"/>
              <w:ind w:right="-1"/>
              <w:jc w:val="center"/>
              <w:rPr>
                <w:i/>
              </w:rPr>
            </w:pPr>
            <w:r w:rsidRPr="004D4EDC">
              <w:rPr>
                <w:i/>
                <w:lang w:val="uk-UA"/>
              </w:rPr>
              <w:t>організми</w:t>
            </w:r>
          </w:p>
        </w:tc>
        <w:tc>
          <w:tcPr>
            <w:tcW w:w="5105"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0F639A">
            <w:pPr>
              <w:pStyle w:val="c1e0e7eee2fbe9"/>
              <w:ind w:right="-1"/>
              <w:jc w:val="center"/>
              <w:rPr>
                <w:i/>
              </w:rPr>
            </w:pPr>
            <w:r w:rsidRPr="004D4EDC">
              <w:rPr>
                <w:i/>
                <w:lang w:val="uk-UA"/>
              </w:rPr>
              <w:t>Технологічні операції (заходи)</w:t>
            </w:r>
          </w:p>
        </w:tc>
      </w:tr>
      <w:tr w:rsidR="00910EDC" w:rsidRPr="004D4EDC">
        <w:trPr>
          <w:trHeight w:val="203"/>
        </w:trPr>
        <w:tc>
          <w:tcPr>
            <w:tcW w:w="9782" w:type="dxa"/>
            <w:gridSpan w:val="4"/>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0F639A">
            <w:pPr>
              <w:pStyle w:val="c1e0e7eee2fbe9"/>
              <w:ind w:right="-1"/>
              <w:jc w:val="center"/>
            </w:pPr>
            <w:r w:rsidRPr="004D4EDC">
              <w:rPr>
                <w:b/>
                <w:lang w:val="uk-UA"/>
              </w:rPr>
              <w:t>У рік сівби</w:t>
            </w:r>
          </w:p>
        </w:tc>
      </w:tr>
      <w:tr w:rsidR="00910EDC" w:rsidRPr="004D4EDC">
        <w:trPr>
          <w:trHeight w:val="331"/>
        </w:trPr>
        <w:tc>
          <w:tcPr>
            <w:tcW w:w="1842" w:type="dxa"/>
            <w:tcBorders>
              <w:top w:val="single" w:sz="4" w:space="0" w:color="000000"/>
              <w:left w:val="single" w:sz="4" w:space="0" w:color="000000"/>
              <w:bottom w:val="single" w:sz="4" w:space="0" w:color="000000"/>
              <w:right w:val="nil"/>
            </w:tcBorders>
          </w:tcPr>
          <w:p w:rsidR="00910EDC" w:rsidRPr="004D4EDC" w:rsidRDefault="00F6006F" w:rsidP="000F639A">
            <w:pPr>
              <w:pStyle w:val="c1e0e7eee2fbe9"/>
              <w:ind w:right="-1"/>
            </w:pPr>
            <w:r w:rsidRPr="004D4EDC">
              <w:rPr>
                <w:lang w:val="uk-UA"/>
              </w:rPr>
              <w:t>Допосівний період</w:t>
            </w:r>
          </w:p>
          <w:p w:rsidR="00910EDC" w:rsidRPr="004D4EDC" w:rsidRDefault="00910EDC" w:rsidP="000F639A">
            <w:pPr>
              <w:pStyle w:val="c1e0e7eee2fbe9"/>
              <w:ind w:right="-1"/>
            </w:pPr>
          </w:p>
        </w:tc>
        <w:tc>
          <w:tcPr>
            <w:tcW w:w="2835" w:type="dxa"/>
            <w:gridSpan w:val="2"/>
            <w:tcBorders>
              <w:top w:val="single" w:sz="4" w:space="0" w:color="000000"/>
              <w:left w:val="single" w:sz="4" w:space="0" w:color="000000"/>
              <w:bottom w:val="single" w:sz="4" w:space="0" w:color="000000"/>
              <w:right w:val="nil"/>
            </w:tcBorders>
          </w:tcPr>
          <w:p w:rsidR="00910EDC" w:rsidRPr="004D4EDC" w:rsidRDefault="00F6006F" w:rsidP="000F639A">
            <w:pPr>
              <w:pStyle w:val="c1e0e7eee2fbe9"/>
              <w:ind w:right="-1"/>
            </w:pPr>
            <w:r w:rsidRPr="004D4EDC">
              <w:rPr>
                <w:lang w:val="uk-UA"/>
              </w:rPr>
              <w:t>Ґрунтові шкідники (дротяники, несправжні дротяники), гусениці підгризаючих совок, збудники хвороб, бур’яни</w:t>
            </w:r>
            <w:r w:rsidR="005E291D" w:rsidRPr="004D4EDC">
              <w:t xml:space="preserve"> </w:t>
            </w:r>
          </w:p>
        </w:tc>
        <w:tc>
          <w:tcPr>
            <w:tcW w:w="5105" w:type="dxa"/>
            <w:tcBorders>
              <w:top w:val="single" w:sz="4" w:space="0" w:color="000000"/>
              <w:left w:val="single" w:sz="4" w:space="0" w:color="000000"/>
              <w:bottom w:val="single" w:sz="4" w:space="0" w:color="000000"/>
              <w:right w:val="single" w:sz="4" w:space="0" w:color="000000"/>
            </w:tcBorders>
          </w:tcPr>
          <w:p w:rsidR="00910EDC" w:rsidRPr="004D4EDC" w:rsidRDefault="00F6006F" w:rsidP="000F639A">
            <w:pPr>
              <w:pStyle w:val="c1e0e7eee2fbe9"/>
              <w:ind w:right="-1"/>
            </w:pPr>
            <w:r w:rsidRPr="004D4EDC">
              <w:rPr>
                <w:lang w:val="uk-UA"/>
              </w:rPr>
              <w:t>Дворазове лущення стерні попередника, вне</w:t>
            </w:r>
            <w:r w:rsidRPr="004D4EDC">
              <w:t>сен</w:t>
            </w:r>
            <w:r w:rsidRPr="004D4EDC">
              <w:rPr>
                <w:lang w:val="uk-UA"/>
              </w:rPr>
              <w:t>ня фосфорних та калійних добрив</w:t>
            </w:r>
            <w:r w:rsidRPr="004D4EDC">
              <w:t>.</w:t>
            </w:r>
            <w:r w:rsidRPr="004D4EDC">
              <w:rPr>
                <w:lang w:val="uk-UA"/>
              </w:rPr>
              <w:t xml:space="preserve"> </w:t>
            </w:r>
            <w:r w:rsidRPr="004D4EDC">
              <w:t>П</w:t>
            </w:r>
            <w:r w:rsidRPr="004D4EDC">
              <w:rPr>
                <w:lang w:val="uk-UA"/>
              </w:rPr>
              <w:t>ередпосівна</w:t>
            </w:r>
            <w:r w:rsidR="005E291D" w:rsidRPr="004D4EDC">
              <w:rPr>
                <w:lang w:val="uk-UA"/>
              </w:rPr>
              <w:t xml:space="preserve"> </w:t>
            </w:r>
            <w:r w:rsidRPr="004D4EDC">
              <w:rPr>
                <w:lang w:val="uk-UA"/>
              </w:rPr>
              <w:t xml:space="preserve">підготовка </w:t>
            </w:r>
            <w:r w:rsidRPr="004D4EDC">
              <w:t>поля</w:t>
            </w:r>
            <w:r w:rsidRPr="004D4EDC">
              <w:rPr>
                <w:lang w:val="uk-UA"/>
              </w:rPr>
              <w:t>– вирівнювання</w:t>
            </w:r>
            <w:r w:rsidRPr="004D4EDC">
              <w:t xml:space="preserve">, </w:t>
            </w:r>
            <w:r w:rsidRPr="004D4EDC">
              <w:rPr>
                <w:lang w:val="uk-UA"/>
              </w:rPr>
              <w:t>культивація на глибину висіву насіння (2-3см) з одночасним боронуванням, коткуванням. Скарифікація, протруювання насіння дозволеними препаратами. Обробка насіння мікроелементами (борна кислота</w:t>
            </w:r>
            <w:r w:rsidRPr="004D4EDC">
              <w:t>-</w:t>
            </w:r>
            <w:r w:rsidRPr="004D4EDC">
              <w:rPr>
                <w:lang w:val="uk-UA"/>
              </w:rPr>
              <w:t xml:space="preserve"> 0,4-0,5 кг/т</w:t>
            </w:r>
            <w:r w:rsidRPr="004D4EDC">
              <w:t>)</w:t>
            </w:r>
          </w:p>
        </w:tc>
      </w:tr>
      <w:tr w:rsidR="00910EDC" w:rsidRPr="004D4EDC">
        <w:trPr>
          <w:cantSplit/>
          <w:trHeight w:val="331"/>
        </w:trPr>
        <w:tc>
          <w:tcPr>
            <w:tcW w:w="1842" w:type="dxa"/>
            <w:tcBorders>
              <w:top w:val="single" w:sz="4" w:space="0" w:color="000000"/>
              <w:left w:val="single" w:sz="4" w:space="0" w:color="000000"/>
              <w:bottom w:val="single" w:sz="4" w:space="0" w:color="000000"/>
              <w:right w:val="nil"/>
            </w:tcBorders>
          </w:tcPr>
          <w:p w:rsidR="00910EDC" w:rsidRPr="004D4EDC" w:rsidRDefault="00F6006F" w:rsidP="000F639A">
            <w:pPr>
              <w:pStyle w:val="c1e0e7eee2fbe9"/>
              <w:ind w:right="-1"/>
            </w:pPr>
            <w:r w:rsidRPr="004D4EDC">
              <w:rPr>
                <w:lang w:val="uk-UA"/>
              </w:rPr>
              <w:t>Сівба</w:t>
            </w:r>
          </w:p>
          <w:p w:rsidR="00910EDC" w:rsidRPr="004D4EDC" w:rsidRDefault="00910EDC" w:rsidP="000F639A">
            <w:pPr>
              <w:pStyle w:val="c1e0e7eee2fbe9"/>
              <w:ind w:right="-1"/>
            </w:pPr>
          </w:p>
        </w:tc>
        <w:tc>
          <w:tcPr>
            <w:tcW w:w="2835" w:type="dxa"/>
            <w:gridSpan w:val="2"/>
            <w:tcBorders>
              <w:top w:val="single" w:sz="4" w:space="0" w:color="000000"/>
              <w:left w:val="single" w:sz="4" w:space="0" w:color="000000"/>
              <w:bottom w:val="single" w:sz="4" w:space="0" w:color="000000"/>
              <w:right w:val="nil"/>
            </w:tcBorders>
          </w:tcPr>
          <w:p w:rsidR="00910EDC" w:rsidRPr="004D4EDC" w:rsidRDefault="00F6006F" w:rsidP="000F639A">
            <w:pPr>
              <w:pStyle w:val="c1e0e7eee2fbe9"/>
              <w:ind w:right="-1"/>
              <w:jc w:val="center"/>
            </w:pPr>
            <w:r w:rsidRPr="004D4EDC">
              <w:rPr>
                <w:lang w:val="uk-UA"/>
              </w:rPr>
              <w:t>—’’—</w:t>
            </w:r>
          </w:p>
          <w:p w:rsidR="00910EDC" w:rsidRPr="004D4EDC" w:rsidRDefault="00910EDC" w:rsidP="000F639A">
            <w:pPr>
              <w:pStyle w:val="c1e0e7eee2fbe9"/>
              <w:ind w:right="-1"/>
              <w:jc w:val="both"/>
            </w:pPr>
          </w:p>
        </w:tc>
        <w:tc>
          <w:tcPr>
            <w:tcW w:w="5105" w:type="dxa"/>
            <w:tcBorders>
              <w:top w:val="single" w:sz="4" w:space="0" w:color="000000"/>
              <w:left w:val="single" w:sz="4" w:space="0" w:color="000000"/>
              <w:bottom w:val="single" w:sz="4" w:space="0" w:color="000000"/>
              <w:right w:val="single" w:sz="4" w:space="0" w:color="000000"/>
            </w:tcBorders>
          </w:tcPr>
          <w:p w:rsidR="00910EDC" w:rsidRPr="004D4EDC" w:rsidRDefault="00F6006F" w:rsidP="000F639A">
            <w:pPr>
              <w:pStyle w:val="c1e0e7eee2fbe9"/>
              <w:ind w:right="-1"/>
            </w:pPr>
            <w:r w:rsidRPr="004D4EDC">
              <w:rPr>
                <w:lang w:val="uk-UA"/>
              </w:rPr>
              <w:t xml:space="preserve">Запровадження широкорядних (45-70см), безпокривних посівів: норма висіву 1-1,5 млн. насінин на </w:t>
            </w:r>
            <w:r w:rsidRPr="004D4EDC">
              <w:t>1</w:t>
            </w:r>
            <w:r w:rsidRPr="004D4EDC">
              <w:rPr>
                <w:lang w:val="uk-UA"/>
              </w:rPr>
              <w:t xml:space="preserve">га (2-2,5 кг/га). За ранньовесняної сівби обов’язкове внесення в ґрунт гербіцидів до сівби з негайним загортанням </w:t>
            </w:r>
          </w:p>
        </w:tc>
      </w:tr>
      <w:tr w:rsidR="00910EDC" w:rsidRPr="004D4EDC">
        <w:trPr>
          <w:trHeight w:val="331"/>
        </w:trPr>
        <w:tc>
          <w:tcPr>
            <w:tcW w:w="1842" w:type="dxa"/>
            <w:tcBorders>
              <w:top w:val="single" w:sz="4" w:space="0" w:color="000000"/>
              <w:left w:val="single" w:sz="4" w:space="0" w:color="000000"/>
              <w:bottom w:val="single" w:sz="4" w:space="0" w:color="000000"/>
              <w:right w:val="nil"/>
            </w:tcBorders>
          </w:tcPr>
          <w:p w:rsidR="00910EDC" w:rsidRPr="004D4EDC" w:rsidRDefault="00F6006F" w:rsidP="000F639A">
            <w:pPr>
              <w:pStyle w:val="c1e0e7eee2fbe9"/>
              <w:ind w:right="-1"/>
              <w:rPr>
                <w:lang w:val="uk-UA"/>
              </w:rPr>
            </w:pPr>
            <w:r w:rsidRPr="004D4EDC">
              <w:rPr>
                <w:lang w:val="uk-UA"/>
              </w:rPr>
              <w:t>До сходів – сходи</w:t>
            </w:r>
          </w:p>
        </w:tc>
        <w:tc>
          <w:tcPr>
            <w:tcW w:w="2835" w:type="dxa"/>
            <w:gridSpan w:val="2"/>
            <w:tcBorders>
              <w:top w:val="single" w:sz="4" w:space="0" w:color="000000"/>
              <w:left w:val="single" w:sz="4" w:space="0" w:color="000000"/>
              <w:bottom w:val="single" w:sz="4" w:space="0" w:color="000000"/>
              <w:right w:val="nil"/>
            </w:tcBorders>
          </w:tcPr>
          <w:p w:rsidR="00910EDC" w:rsidRPr="004D4EDC" w:rsidRDefault="00F6006F" w:rsidP="000F639A">
            <w:pPr>
              <w:pStyle w:val="c1e0e7eee2fbe9"/>
              <w:ind w:right="-1"/>
              <w:rPr>
                <w:lang w:val="uk-UA"/>
              </w:rPr>
            </w:pPr>
            <w:r w:rsidRPr="004D4EDC">
              <w:rPr>
                <w:lang w:val="uk-UA"/>
              </w:rPr>
              <w:t>Жуки довгоносиків (ЕПШ: 5-8 екз./кв.м), гусениці підгризаючих совок, бур’яни</w:t>
            </w:r>
          </w:p>
        </w:tc>
        <w:tc>
          <w:tcPr>
            <w:tcW w:w="5105" w:type="dxa"/>
            <w:tcBorders>
              <w:top w:val="single" w:sz="4" w:space="0" w:color="000000"/>
              <w:left w:val="single" w:sz="4" w:space="0" w:color="000000"/>
              <w:bottom w:val="single" w:sz="4" w:space="0" w:color="000000"/>
              <w:right w:val="single" w:sz="4" w:space="0" w:color="000000"/>
            </w:tcBorders>
          </w:tcPr>
          <w:p w:rsidR="00910EDC" w:rsidRPr="004D4EDC" w:rsidRDefault="00F6006F" w:rsidP="000F639A">
            <w:pPr>
              <w:pStyle w:val="c1e0e7eee2fbe9"/>
              <w:ind w:right="-1"/>
              <w:rPr>
                <w:spacing w:val="-6"/>
                <w:lang w:val="uk-UA"/>
              </w:rPr>
            </w:pPr>
            <w:r w:rsidRPr="004D4EDC">
              <w:rPr>
                <w:spacing w:val="-6"/>
                <w:lang w:val="uk-UA"/>
              </w:rPr>
              <w:t>Знищення кірки до сходів, обприскування: Актелліком 500 ЕС, КЕ -1 л/га; Агростак Біо, КЕ – 0,15-0,25 л/га</w:t>
            </w:r>
            <w:r w:rsidR="005E291D" w:rsidRPr="004D4EDC">
              <w:rPr>
                <w:spacing w:val="-6"/>
                <w:lang w:val="uk-UA"/>
              </w:rPr>
              <w:t xml:space="preserve"> </w:t>
            </w:r>
            <w:r w:rsidRPr="004D4EDC">
              <w:rPr>
                <w:spacing w:val="-6"/>
                <w:lang w:val="uk-UA"/>
              </w:rPr>
              <w:t>та іншими препаратами. Боротьба з бур’янами: культивація міжрядь на початку сходів, внесення гербіцидів</w:t>
            </w:r>
          </w:p>
        </w:tc>
      </w:tr>
      <w:tr w:rsidR="00910EDC" w:rsidRPr="004D4EDC">
        <w:trPr>
          <w:trHeight w:val="910"/>
        </w:trPr>
        <w:tc>
          <w:tcPr>
            <w:tcW w:w="1842" w:type="dxa"/>
            <w:tcBorders>
              <w:top w:val="single" w:sz="4" w:space="0" w:color="000000"/>
              <w:left w:val="single" w:sz="4" w:space="0" w:color="000000"/>
              <w:bottom w:val="single" w:sz="4" w:space="0" w:color="000000"/>
              <w:right w:val="nil"/>
            </w:tcBorders>
          </w:tcPr>
          <w:p w:rsidR="00910EDC" w:rsidRPr="004D4EDC" w:rsidRDefault="00F6006F" w:rsidP="000F639A">
            <w:pPr>
              <w:pStyle w:val="c1e0e7eee2fbe9"/>
              <w:ind w:right="-1"/>
            </w:pPr>
            <w:r w:rsidRPr="004D4EDC">
              <w:rPr>
                <w:lang w:val="uk-UA"/>
              </w:rPr>
              <w:t>Стеблування- бутонізація</w:t>
            </w:r>
          </w:p>
          <w:p w:rsidR="00910EDC" w:rsidRPr="004D4EDC" w:rsidRDefault="00910EDC" w:rsidP="000F639A">
            <w:pPr>
              <w:pStyle w:val="c1e0e7eee2fbe9"/>
              <w:ind w:right="-1"/>
            </w:pPr>
          </w:p>
        </w:tc>
        <w:tc>
          <w:tcPr>
            <w:tcW w:w="2835" w:type="dxa"/>
            <w:gridSpan w:val="2"/>
            <w:tcBorders>
              <w:top w:val="single" w:sz="4" w:space="0" w:color="000000"/>
              <w:left w:val="single" w:sz="4" w:space="0" w:color="000000"/>
              <w:bottom w:val="single" w:sz="4" w:space="0" w:color="000000"/>
              <w:right w:val="nil"/>
            </w:tcBorders>
          </w:tcPr>
          <w:p w:rsidR="00910EDC" w:rsidRPr="004D4EDC" w:rsidRDefault="00F6006F" w:rsidP="000F639A">
            <w:pPr>
              <w:pStyle w:val="c1e0e7eee2fbe9"/>
              <w:ind w:right="-1"/>
            </w:pPr>
            <w:r w:rsidRPr="004D4EDC">
              <w:rPr>
                <w:lang w:val="uk-UA"/>
              </w:rPr>
              <w:t>Комплекс комах-фітофагів, збудники хвороб, бур’яни</w:t>
            </w:r>
            <w:r w:rsidR="005E291D" w:rsidRPr="004D4EDC">
              <w:t xml:space="preserve"> </w:t>
            </w:r>
          </w:p>
        </w:tc>
        <w:tc>
          <w:tcPr>
            <w:tcW w:w="5105" w:type="dxa"/>
            <w:tcBorders>
              <w:top w:val="single" w:sz="4" w:space="0" w:color="000000"/>
              <w:left w:val="single" w:sz="4" w:space="0" w:color="000000"/>
              <w:bottom w:val="single" w:sz="4" w:space="0" w:color="000000"/>
              <w:right w:val="single" w:sz="4" w:space="0" w:color="000000"/>
            </w:tcBorders>
          </w:tcPr>
          <w:p w:rsidR="00910EDC" w:rsidRPr="004D4EDC" w:rsidRDefault="00F6006F" w:rsidP="000F639A">
            <w:pPr>
              <w:pStyle w:val="c1e0e7eee2fbe9"/>
              <w:ind w:right="-1"/>
            </w:pPr>
            <w:r w:rsidRPr="004D4EDC">
              <w:rPr>
                <w:lang w:val="uk-UA"/>
              </w:rPr>
              <w:t>Підкіс рослин у фазі бутонізації за ранньовесняної сівби 2 рази, за літньої 1 раз</w:t>
            </w:r>
            <w:r w:rsidRPr="004D4EDC">
              <w:t>,</w:t>
            </w:r>
            <w:r w:rsidRPr="004D4EDC">
              <w:rPr>
                <w:lang w:val="uk-UA"/>
              </w:rPr>
              <w:t xml:space="preserve"> не пізніше як за 3-4 тижні до перших заморозків</w:t>
            </w:r>
          </w:p>
        </w:tc>
      </w:tr>
      <w:tr w:rsidR="00910EDC" w:rsidRPr="004D4EDC">
        <w:trPr>
          <w:trHeight w:val="475"/>
        </w:trPr>
        <w:tc>
          <w:tcPr>
            <w:tcW w:w="9782" w:type="dxa"/>
            <w:gridSpan w:val="4"/>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0F639A">
            <w:pPr>
              <w:pStyle w:val="c1e0e7eee2fbe9"/>
              <w:ind w:right="-1"/>
              <w:jc w:val="center"/>
            </w:pPr>
            <w:r w:rsidRPr="004D4EDC">
              <w:rPr>
                <w:b/>
                <w:lang w:val="uk-UA"/>
              </w:rPr>
              <w:t>Другий і наступні роки</w:t>
            </w:r>
          </w:p>
        </w:tc>
      </w:tr>
      <w:tr w:rsidR="00910EDC" w:rsidRPr="004D4EDC">
        <w:trPr>
          <w:trHeight w:val="331"/>
        </w:trPr>
        <w:tc>
          <w:tcPr>
            <w:tcW w:w="1981" w:type="dxa"/>
            <w:gridSpan w:val="2"/>
            <w:tcBorders>
              <w:top w:val="single" w:sz="4" w:space="0" w:color="000000"/>
              <w:left w:val="single" w:sz="4" w:space="0" w:color="000000"/>
              <w:bottom w:val="single" w:sz="4" w:space="0" w:color="000000"/>
              <w:right w:val="nil"/>
            </w:tcBorders>
          </w:tcPr>
          <w:p w:rsidR="00910EDC" w:rsidRPr="004D4EDC" w:rsidRDefault="00F6006F" w:rsidP="000F639A">
            <w:pPr>
              <w:pStyle w:val="c1e0e7eee2fbe9"/>
              <w:ind w:right="-1"/>
            </w:pPr>
            <w:r w:rsidRPr="004D4EDC">
              <w:rPr>
                <w:lang w:val="uk-UA"/>
              </w:rPr>
              <w:t>До та під час відростання</w:t>
            </w:r>
          </w:p>
          <w:p w:rsidR="00910EDC" w:rsidRPr="004D4EDC" w:rsidRDefault="00910EDC" w:rsidP="000F639A">
            <w:pPr>
              <w:pStyle w:val="c1e0e7eee2fbe9"/>
              <w:ind w:right="-1"/>
            </w:pPr>
          </w:p>
        </w:tc>
        <w:tc>
          <w:tcPr>
            <w:tcW w:w="2696" w:type="dxa"/>
            <w:tcBorders>
              <w:top w:val="single" w:sz="4" w:space="0" w:color="000000"/>
              <w:left w:val="single" w:sz="4" w:space="0" w:color="000000"/>
              <w:bottom w:val="single" w:sz="4" w:space="0" w:color="000000"/>
              <w:right w:val="nil"/>
            </w:tcBorders>
          </w:tcPr>
          <w:p w:rsidR="00910EDC" w:rsidRPr="004D4EDC" w:rsidRDefault="00F6006F" w:rsidP="000F639A">
            <w:pPr>
              <w:pStyle w:val="c1e0e7eee2fbe9"/>
              <w:ind w:right="-1"/>
            </w:pPr>
            <w:r w:rsidRPr="004D4EDC">
              <w:rPr>
                <w:spacing w:val="-14"/>
                <w:lang w:val="uk-UA"/>
              </w:rPr>
              <w:lastRenderedPageBreak/>
              <w:t xml:space="preserve">Люцерновий квітковий комарик (пупарії), лялечки </w:t>
            </w:r>
            <w:r w:rsidRPr="004D4EDC">
              <w:rPr>
                <w:spacing w:val="-14"/>
                <w:lang w:val="uk-UA"/>
              </w:rPr>
              <w:lastRenderedPageBreak/>
              <w:t>совок</w:t>
            </w:r>
            <w:r w:rsidR="005E291D" w:rsidRPr="004D4EDC">
              <w:rPr>
                <w:spacing w:val="-14"/>
              </w:rPr>
              <w:t xml:space="preserve"> </w:t>
            </w:r>
            <w:r w:rsidRPr="004D4EDC">
              <w:rPr>
                <w:spacing w:val="-14"/>
                <w:lang w:val="uk-UA"/>
              </w:rPr>
              <w:t>і п’ядунів, жуки жовтого тихіуса, яйця клопів та ін.;</w:t>
            </w:r>
            <w:r w:rsidR="005E291D" w:rsidRPr="004D4EDC">
              <w:rPr>
                <w:spacing w:val="-14"/>
                <w:lang w:val="uk-UA"/>
              </w:rPr>
              <w:t xml:space="preserve"> </w:t>
            </w:r>
            <w:r w:rsidRPr="004D4EDC">
              <w:rPr>
                <w:spacing w:val="-14"/>
                <w:lang w:val="uk-UA"/>
              </w:rPr>
              <w:t>бур’яни</w:t>
            </w:r>
            <w:r w:rsidRPr="004D4EDC">
              <w:rPr>
                <w:spacing w:val="-14"/>
              </w:rPr>
              <w:t xml:space="preserve"> </w:t>
            </w:r>
          </w:p>
        </w:tc>
        <w:tc>
          <w:tcPr>
            <w:tcW w:w="5105" w:type="dxa"/>
            <w:tcBorders>
              <w:top w:val="single" w:sz="4" w:space="0" w:color="000000"/>
              <w:left w:val="single" w:sz="4" w:space="0" w:color="000000"/>
              <w:bottom w:val="single" w:sz="4" w:space="0" w:color="000000"/>
              <w:right w:val="single" w:sz="4" w:space="0" w:color="000000"/>
            </w:tcBorders>
          </w:tcPr>
          <w:p w:rsidR="00910EDC" w:rsidRPr="004D4EDC" w:rsidRDefault="00F6006F" w:rsidP="000F639A">
            <w:pPr>
              <w:pStyle w:val="c1e0e7eee2fbe9"/>
              <w:ind w:right="-1"/>
            </w:pPr>
            <w:r w:rsidRPr="004D4EDC">
              <w:rPr>
                <w:lang w:val="uk-UA"/>
              </w:rPr>
              <w:lastRenderedPageBreak/>
              <w:t xml:space="preserve">Рано навесні боронування в два сліди, компостування або спалювання рослинних </w:t>
            </w:r>
            <w:r w:rsidRPr="004D4EDC">
              <w:rPr>
                <w:lang w:val="uk-UA"/>
              </w:rPr>
              <w:lastRenderedPageBreak/>
              <w:t>решток, щілювання, долотування та міжрядний обробіток на глибину 8-10 см</w:t>
            </w:r>
          </w:p>
          <w:p w:rsidR="00910EDC" w:rsidRPr="004D4EDC" w:rsidRDefault="00910EDC" w:rsidP="000F639A">
            <w:pPr>
              <w:pStyle w:val="c1e0e7eee2fbe9"/>
              <w:ind w:right="-1"/>
            </w:pPr>
          </w:p>
        </w:tc>
      </w:tr>
      <w:tr w:rsidR="00910EDC" w:rsidRPr="004D4EDC">
        <w:trPr>
          <w:trHeight w:val="971"/>
        </w:trPr>
        <w:tc>
          <w:tcPr>
            <w:tcW w:w="1981" w:type="dxa"/>
            <w:gridSpan w:val="2"/>
            <w:tcBorders>
              <w:top w:val="single" w:sz="4" w:space="0" w:color="000000"/>
              <w:left w:val="single" w:sz="4" w:space="0" w:color="000000"/>
              <w:bottom w:val="single" w:sz="4" w:space="0" w:color="000000"/>
              <w:right w:val="nil"/>
            </w:tcBorders>
          </w:tcPr>
          <w:p w:rsidR="00910EDC" w:rsidRPr="004D4EDC" w:rsidRDefault="00F6006F" w:rsidP="000F639A">
            <w:pPr>
              <w:pStyle w:val="c1e0e7eee2fbe9"/>
              <w:ind w:right="-1"/>
            </w:pPr>
            <w:r w:rsidRPr="004D4EDC">
              <w:rPr>
                <w:lang w:val="uk-UA"/>
              </w:rPr>
              <w:lastRenderedPageBreak/>
              <w:t>Бутонізація</w:t>
            </w:r>
          </w:p>
          <w:p w:rsidR="00910EDC" w:rsidRPr="004D4EDC" w:rsidRDefault="00910EDC" w:rsidP="000F639A">
            <w:pPr>
              <w:pStyle w:val="c1e0e7eee2fbe9"/>
              <w:ind w:right="-1"/>
            </w:pPr>
          </w:p>
        </w:tc>
        <w:tc>
          <w:tcPr>
            <w:tcW w:w="2696" w:type="dxa"/>
            <w:tcBorders>
              <w:top w:val="single" w:sz="4" w:space="0" w:color="000000"/>
              <w:left w:val="single" w:sz="4" w:space="0" w:color="000000"/>
              <w:bottom w:val="single" w:sz="4" w:space="0" w:color="000000"/>
              <w:right w:val="nil"/>
            </w:tcBorders>
          </w:tcPr>
          <w:p w:rsidR="00910EDC" w:rsidRPr="004D4EDC" w:rsidRDefault="00F6006F" w:rsidP="000F639A">
            <w:pPr>
              <w:pStyle w:val="c1e0e7eee2fbe9"/>
              <w:ind w:right="-1"/>
              <w:rPr>
                <w:lang w:val="uk-UA"/>
              </w:rPr>
            </w:pPr>
            <w:r w:rsidRPr="004D4EDC">
              <w:rPr>
                <w:lang w:val="uk-UA"/>
              </w:rPr>
              <w:t>Жуки і личинки довго</w:t>
            </w:r>
            <w:r w:rsidRPr="004D4EDC">
              <w:t>-</w:t>
            </w:r>
            <w:r w:rsidRPr="004D4EDC">
              <w:rPr>
                <w:lang w:val="uk-UA"/>
              </w:rPr>
              <w:t>носиків, гусениці совок, попелиці, клопи, бур</w:t>
            </w:r>
            <w:r w:rsidRPr="004D4EDC">
              <w:t>’</w:t>
            </w:r>
            <w:r w:rsidRPr="004D4EDC">
              <w:rPr>
                <w:lang w:val="uk-UA"/>
              </w:rPr>
              <w:t>яни</w:t>
            </w:r>
          </w:p>
        </w:tc>
        <w:tc>
          <w:tcPr>
            <w:tcW w:w="5105" w:type="dxa"/>
            <w:tcBorders>
              <w:top w:val="single" w:sz="4" w:space="0" w:color="000000"/>
              <w:left w:val="single" w:sz="4" w:space="0" w:color="000000"/>
              <w:bottom w:val="single" w:sz="4" w:space="0" w:color="000000"/>
              <w:right w:val="single" w:sz="4" w:space="0" w:color="000000"/>
            </w:tcBorders>
          </w:tcPr>
          <w:p w:rsidR="00910EDC" w:rsidRPr="004D4EDC" w:rsidRDefault="00F6006F" w:rsidP="000F639A">
            <w:pPr>
              <w:pStyle w:val="c1e0e7eee2fbe9"/>
              <w:ind w:right="-1"/>
            </w:pPr>
            <w:r w:rsidRPr="004D4EDC">
              <w:rPr>
                <w:lang w:val="uk-UA"/>
              </w:rPr>
              <w:t>Підкіс люцерни для одержання насіння з проміжного укосу в фазу масової бутонізації, з другого – перед чи на початку цвітіння</w:t>
            </w:r>
          </w:p>
        </w:tc>
      </w:tr>
      <w:tr w:rsidR="00910EDC" w:rsidRPr="004D4EDC">
        <w:trPr>
          <w:trHeight w:val="299"/>
        </w:trPr>
        <w:tc>
          <w:tcPr>
            <w:tcW w:w="1981" w:type="dxa"/>
            <w:gridSpan w:val="2"/>
            <w:tcBorders>
              <w:top w:val="single" w:sz="4" w:space="0" w:color="000000"/>
              <w:left w:val="single" w:sz="4" w:space="0" w:color="000000"/>
              <w:bottom w:val="single" w:sz="4" w:space="0" w:color="000000"/>
              <w:right w:val="nil"/>
            </w:tcBorders>
          </w:tcPr>
          <w:p w:rsidR="00910EDC" w:rsidRPr="004D4EDC" w:rsidRDefault="00F6006F" w:rsidP="000F639A">
            <w:pPr>
              <w:pStyle w:val="c1e0e7eee2fbe9"/>
              <w:ind w:right="-1"/>
            </w:pPr>
            <w:r w:rsidRPr="004D4EDC">
              <w:rPr>
                <w:lang w:val="uk-UA"/>
              </w:rPr>
              <w:t>Стеблування -бутонізація після підкосу</w:t>
            </w:r>
          </w:p>
        </w:tc>
        <w:tc>
          <w:tcPr>
            <w:tcW w:w="2696" w:type="dxa"/>
            <w:tcBorders>
              <w:top w:val="single" w:sz="4" w:space="0" w:color="000000"/>
              <w:left w:val="single" w:sz="4" w:space="0" w:color="000000"/>
              <w:bottom w:val="single" w:sz="4" w:space="0" w:color="000000"/>
              <w:right w:val="nil"/>
            </w:tcBorders>
          </w:tcPr>
          <w:p w:rsidR="00910EDC" w:rsidRPr="004D4EDC" w:rsidRDefault="00F6006F" w:rsidP="000F639A">
            <w:pPr>
              <w:pStyle w:val="c1e0e7eee2fbe9"/>
              <w:ind w:right="-1"/>
              <w:rPr>
                <w:spacing w:val="-6"/>
                <w:lang w:val="uk-UA"/>
              </w:rPr>
            </w:pPr>
            <w:r w:rsidRPr="004D4EDC">
              <w:rPr>
                <w:spacing w:val="-6"/>
                <w:lang w:val="uk-UA"/>
              </w:rPr>
              <w:t>Жуки і личинки довгоносиків, гусінь листо</w:t>
            </w:r>
            <w:r w:rsidRPr="004D4EDC">
              <w:rPr>
                <w:spacing w:val="-6"/>
              </w:rPr>
              <w:t>-</w:t>
            </w:r>
            <w:r w:rsidRPr="004D4EDC">
              <w:rPr>
                <w:spacing w:val="-6"/>
                <w:lang w:val="uk-UA"/>
              </w:rPr>
              <w:t>гризучих совок, клопи, попелиці, товстоніжки, комарики та інші шкідники</w:t>
            </w:r>
            <w:r w:rsidRPr="004D4EDC">
              <w:rPr>
                <w:spacing w:val="-6"/>
              </w:rPr>
              <w:t>,</w:t>
            </w:r>
            <w:r w:rsidRPr="004D4EDC">
              <w:rPr>
                <w:spacing w:val="-6"/>
                <w:lang w:val="uk-UA"/>
              </w:rPr>
              <w:t xml:space="preserve"> бур’яни. ЕПШ: фітономуса (5-8 жуків на кв.м, личинок 20-30 екз. на 100 п.с.), жовтого тихіуса-20-30 жуків, гусениць совок 8-10 екз. на кв.м, клопів сліпняків 15-20, люцернової товсто ніжки 20-25, попелиць 500-600 екз./100 помахів сачком </w:t>
            </w:r>
          </w:p>
        </w:tc>
        <w:tc>
          <w:tcPr>
            <w:tcW w:w="5105" w:type="dxa"/>
            <w:tcBorders>
              <w:top w:val="single" w:sz="4" w:space="0" w:color="000000"/>
              <w:left w:val="single" w:sz="4" w:space="0" w:color="000000"/>
              <w:bottom w:val="single" w:sz="4" w:space="0" w:color="000000"/>
              <w:right w:val="single" w:sz="4" w:space="0" w:color="000000"/>
            </w:tcBorders>
          </w:tcPr>
          <w:p w:rsidR="00910EDC" w:rsidRPr="004D4EDC" w:rsidRDefault="00F6006F" w:rsidP="000F639A">
            <w:pPr>
              <w:pStyle w:val="c1e0e7eee2fbe9"/>
              <w:ind w:right="-1"/>
            </w:pPr>
            <w:r w:rsidRPr="004D4EDC">
              <w:rPr>
                <w:lang w:val="uk-UA"/>
              </w:rPr>
              <w:t xml:space="preserve">Долотування загущених посівів, регулярні міжрядні культивації до повного змикання рядків. Обробка проти комах-фітофагів інсектицидами: Актеллік </w:t>
            </w:r>
            <w:r w:rsidRPr="004D4EDC">
              <w:rPr>
                <w:spacing w:val="-6"/>
                <w:lang w:val="uk-UA"/>
              </w:rPr>
              <w:t xml:space="preserve">500 ЕС, КЕ </w:t>
            </w:r>
            <w:r w:rsidRPr="004D4EDC">
              <w:rPr>
                <w:lang w:val="uk-UA"/>
              </w:rPr>
              <w:t xml:space="preserve">-1 л/га; </w:t>
            </w:r>
            <w:r w:rsidRPr="004D4EDC">
              <w:rPr>
                <w:spacing w:val="-6"/>
                <w:lang w:val="uk-UA"/>
              </w:rPr>
              <w:t>; Агростак Біо, КЕ – 0,15-0,25 л/га</w:t>
            </w:r>
            <w:r w:rsidR="005E291D" w:rsidRPr="004D4EDC">
              <w:rPr>
                <w:lang w:val="uk-UA"/>
              </w:rPr>
              <w:t xml:space="preserve"> </w:t>
            </w:r>
            <w:r w:rsidRPr="004D4EDC">
              <w:rPr>
                <w:lang w:val="uk-UA"/>
              </w:rPr>
              <w:t>або інші. Одночасно з інсектицидами застосовують мікроелементи (борна кислота, молібдат амонію 0,3-0,6 кг/га)</w:t>
            </w:r>
          </w:p>
          <w:p w:rsidR="00910EDC" w:rsidRPr="004D4EDC" w:rsidRDefault="00910EDC" w:rsidP="000F639A">
            <w:pPr>
              <w:pStyle w:val="c1e0e7eee2fbe9"/>
              <w:ind w:right="-1"/>
            </w:pPr>
          </w:p>
        </w:tc>
      </w:tr>
      <w:tr w:rsidR="00910EDC" w:rsidRPr="004D4EDC">
        <w:trPr>
          <w:trHeight w:val="224"/>
        </w:trPr>
        <w:tc>
          <w:tcPr>
            <w:tcW w:w="1981" w:type="dxa"/>
            <w:gridSpan w:val="2"/>
            <w:tcBorders>
              <w:top w:val="single" w:sz="4" w:space="0" w:color="000000"/>
              <w:left w:val="single" w:sz="4" w:space="0" w:color="000000"/>
              <w:bottom w:val="single" w:sz="4" w:space="0" w:color="000000"/>
              <w:right w:val="nil"/>
            </w:tcBorders>
          </w:tcPr>
          <w:p w:rsidR="00910EDC" w:rsidRPr="004D4EDC" w:rsidRDefault="00F6006F" w:rsidP="000F639A">
            <w:pPr>
              <w:pStyle w:val="c1e0e7eee2fbe9"/>
              <w:ind w:right="-1"/>
            </w:pPr>
            <w:r w:rsidRPr="004D4EDC">
              <w:rPr>
                <w:lang w:val="uk-UA"/>
              </w:rPr>
              <w:t>Цвітіння</w:t>
            </w:r>
          </w:p>
          <w:p w:rsidR="00910EDC" w:rsidRPr="004D4EDC" w:rsidRDefault="00910EDC" w:rsidP="000F639A">
            <w:pPr>
              <w:pStyle w:val="c1e0e7eee2fbe9"/>
              <w:ind w:right="-1"/>
            </w:pPr>
          </w:p>
        </w:tc>
        <w:tc>
          <w:tcPr>
            <w:tcW w:w="2696" w:type="dxa"/>
            <w:tcBorders>
              <w:top w:val="single" w:sz="4" w:space="0" w:color="000000"/>
              <w:left w:val="single" w:sz="4" w:space="0" w:color="000000"/>
              <w:bottom w:val="single" w:sz="4" w:space="0" w:color="000000"/>
              <w:right w:val="nil"/>
            </w:tcBorders>
          </w:tcPr>
          <w:p w:rsidR="00910EDC" w:rsidRPr="004D4EDC" w:rsidRDefault="00F6006F" w:rsidP="000F639A">
            <w:pPr>
              <w:pStyle w:val="c1e0e7eee2fbe9"/>
              <w:ind w:right="-1"/>
            </w:pPr>
            <w:r w:rsidRPr="004D4EDC">
              <w:rPr>
                <w:lang w:val="uk-UA"/>
              </w:rPr>
              <w:t>Лускокрилі комахи-фітофаги</w:t>
            </w:r>
          </w:p>
          <w:p w:rsidR="00910EDC" w:rsidRPr="004D4EDC" w:rsidRDefault="00910EDC" w:rsidP="000F639A">
            <w:pPr>
              <w:pStyle w:val="c1e0e7eee2fbe9"/>
              <w:ind w:right="-1"/>
            </w:pPr>
          </w:p>
        </w:tc>
        <w:tc>
          <w:tcPr>
            <w:tcW w:w="5105" w:type="dxa"/>
            <w:tcBorders>
              <w:top w:val="single" w:sz="4" w:space="0" w:color="000000"/>
              <w:left w:val="single" w:sz="4" w:space="0" w:color="000000"/>
              <w:bottom w:val="single" w:sz="4" w:space="0" w:color="000000"/>
              <w:right w:val="single" w:sz="4" w:space="0" w:color="000000"/>
            </w:tcBorders>
          </w:tcPr>
          <w:p w:rsidR="00910EDC" w:rsidRPr="004D4EDC" w:rsidRDefault="00F6006F" w:rsidP="000F639A">
            <w:pPr>
              <w:pStyle w:val="c1e0e7eee2fbe9"/>
              <w:ind w:right="-1"/>
            </w:pPr>
            <w:r w:rsidRPr="004D4EDC">
              <w:rPr>
                <w:lang w:val="uk-UA"/>
              </w:rPr>
              <w:t xml:space="preserve">На початку відкладання яєць совками випускають трихограму (100-150 тис. особин </w:t>
            </w:r>
            <w:r w:rsidRPr="004D4EDC">
              <w:t>/</w:t>
            </w:r>
            <w:r w:rsidRPr="004D4EDC">
              <w:rPr>
                <w:lang w:val="uk-UA"/>
              </w:rPr>
              <w:t xml:space="preserve"> га), а в період масового відкладання (через 7-8 днів) випуск трихограми повторюють. Використання природних запилювачів</w:t>
            </w:r>
            <w:r w:rsidRPr="004D4EDC">
              <w:t>-домаш</w:t>
            </w:r>
            <w:r w:rsidRPr="004D4EDC">
              <w:rPr>
                <w:lang w:val="uk-UA"/>
              </w:rPr>
              <w:t xml:space="preserve">ніх бджіл </w:t>
            </w:r>
          </w:p>
        </w:tc>
      </w:tr>
      <w:tr w:rsidR="00910EDC" w:rsidRPr="004D4EDC">
        <w:trPr>
          <w:cantSplit/>
          <w:trHeight w:val="144"/>
        </w:trPr>
        <w:tc>
          <w:tcPr>
            <w:tcW w:w="1981" w:type="dxa"/>
            <w:gridSpan w:val="2"/>
            <w:tcBorders>
              <w:top w:val="single" w:sz="4" w:space="0" w:color="000000"/>
              <w:left w:val="single" w:sz="4" w:space="0" w:color="000000"/>
              <w:bottom w:val="single" w:sz="4" w:space="0" w:color="000000"/>
              <w:right w:val="nil"/>
            </w:tcBorders>
          </w:tcPr>
          <w:p w:rsidR="00910EDC" w:rsidRPr="004D4EDC" w:rsidRDefault="00F6006F" w:rsidP="000F639A">
            <w:pPr>
              <w:pStyle w:val="c1e0e7eee2fbe9"/>
              <w:ind w:right="-1"/>
            </w:pPr>
            <w:r w:rsidRPr="004D4EDC">
              <w:rPr>
                <w:lang w:val="uk-UA"/>
              </w:rPr>
              <w:t>Формування – дозрівання</w:t>
            </w:r>
            <w:r w:rsidRPr="004D4EDC">
              <w:t xml:space="preserve"> </w:t>
            </w:r>
            <w:r w:rsidRPr="004D4EDC">
              <w:rPr>
                <w:lang w:val="uk-UA"/>
              </w:rPr>
              <w:t>бобів</w:t>
            </w:r>
            <w:r w:rsidRPr="004D4EDC">
              <w:t xml:space="preserve"> </w:t>
            </w:r>
          </w:p>
        </w:tc>
        <w:tc>
          <w:tcPr>
            <w:tcW w:w="2696" w:type="dxa"/>
            <w:tcBorders>
              <w:top w:val="single" w:sz="4" w:space="0" w:color="000000"/>
              <w:left w:val="single" w:sz="4" w:space="0" w:color="000000"/>
              <w:bottom w:val="single" w:sz="4" w:space="0" w:color="000000"/>
              <w:right w:val="nil"/>
            </w:tcBorders>
          </w:tcPr>
          <w:p w:rsidR="00910EDC" w:rsidRPr="004D4EDC" w:rsidRDefault="00F6006F" w:rsidP="000F639A">
            <w:pPr>
              <w:pStyle w:val="c1e0e7eee2fbe9"/>
              <w:ind w:right="-1"/>
            </w:pPr>
            <w:r w:rsidRPr="004D4EDC">
              <w:rPr>
                <w:lang w:val="uk-UA"/>
              </w:rPr>
              <w:t>Гусінь совок і п’ядунів (ЕПШ 3-5 екз.</w:t>
            </w:r>
            <w:r w:rsidRPr="004D4EDC">
              <w:t>/</w:t>
            </w:r>
            <w:r w:rsidRPr="004D4EDC">
              <w:rPr>
                <w:lang w:val="uk-UA"/>
              </w:rPr>
              <w:t>кв.м),</w:t>
            </w:r>
            <w:r w:rsidRPr="004D4EDC">
              <w:t xml:space="preserve"> </w:t>
            </w:r>
            <w:r w:rsidRPr="004D4EDC">
              <w:rPr>
                <w:lang w:val="uk-UA"/>
              </w:rPr>
              <w:t>товстоніжки, клопи,</w:t>
            </w:r>
            <w:r w:rsidRPr="004D4EDC">
              <w:t xml:space="preserve"> </w:t>
            </w:r>
            <w:r w:rsidRPr="004D4EDC">
              <w:rPr>
                <w:lang w:val="uk-UA"/>
              </w:rPr>
              <w:t>попелиця, інші</w:t>
            </w:r>
          </w:p>
        </w:tc>
        <w:tc>
          <w:tcPr>
            <w:tcW w:w="5105" w:type="dxa"/>
            <w:tcBorders>
              <w:top w:val="single" w:sz="4" w:space="0" w:color="000000"/>
              <w:left w:val="single" w:sz="4" w:space="0" w:color="000000"/>
              <w:bottom w:val="single" w:sz="4" w:space="0" w:color="000000"/>
              <w:right w:val="single" w:sz="4" w:space="0" w:color="000000"/>
            </w:tcBorders>
          </w:tcPr>
          <w:p w:rsidR="00910EDC" w:rsidRPr="004D4EDC" w:rsidRDefault="00F6006F" w:rsidP="000F639A">
            <w:pPr>
              <w:pStyle w:val="c1e0e7eee2fbe9"/>
              <w:ind w:right="-1"/>
              <w:rPr>
                <w:spacing w:val="-6"/>
                <w:lang w:val="uk-UA"/>
              </w:rPr>
            </w:pPr>
            <w:r w:rsidRPr="004D4EDC">
              <w:rPr>
                <w:spacing w:val="-6"/>
                <w:lang w:val="uk-UA"/>
              </w:rPr>
              <w:t>Обробіток посівів за чисельності шкідників понад ЕПШ вказаними</w:t>
            </w:r>
            <w:r w:rsidRPr="004D4EDC">
              <w:rPr>
                <w:spacing w:val="-6"/>
              </w:rPr>
              <w:t xml:space="preserve"> </w:t>
            </w:r>
            <w:r w:rsidRPr="004D4EDC">
              <w:rPr>
                <w:spacing w:val="-6"/>
                <w:lang w:val="uk-UA"/>
              </w:rPr>
              <w:t>вище інсектицидами. За побуріння 80-90% бобів насіннєвих посівів - десикація Реглоном Спектрум, Ретро 150 S</w:t>
            </w:r>
            <w:r w:rsidRPr="004D4EDC">
              <w:rPr>
                <w:spacing w:val="-6"/>
                <w:lang w:val="en-US"/>
              </w:rPr>
              <w:t>L</w:t>
            </w:r>
            <w:r w:rsidRPr="004D4EDC">
              <w:rPr>
                <w:spacing w:val="-6"/>
                <w:lang w:val="uk-UA"/>
              </w:rPr>
              <w:t>, РК - 3 кг/га,</w:t>
            </w:r>
            <w:r w:rsidR="005E291D" w:rsidRPr="004D4EDC">
              <w:rPr>
                <w:spacing w:val="-6"/>
                <w:lang w:val="uk-UA"/>
              </w:rPr>
              <w:t xml:space="preserve"> </w:t>
            </w:r>
            <w:r w:rsidRPr="004D4EDC">
              <w:rPr>
                <w:spacing w:val="-6"/>
                <w:lang w:val="uk-UA"/>
              </w:rPr>
              <w:t>своєчасний збір урожаю насіння</w:t>
            </w:r>
          </w:p>
          <w:p w:rsidR="00910EDC" w:rsidRPr="004D4EDC" w:rsidRDefault="00910EDC" w:rsidP="000F639A">
            <w:pPr>
              <w:pStyle w:val="c1e0e7eee2fbe9"/>
              <w:ind w:right="-1"/>
              <w:rPr>
                <w:lang w:val="uk-UA"/>
              </w:rPr>
            </w:pPr>
          </w:p>
        </w:tc>
      </w:tr>
      <w:tr w:rsidR="00910EDC" w:rsidRPr="004D4EDC">
        <w:trPr>
          <w:trHeight w:val="1304"/>
        </w:trPr>
        <w:tc>
          <w:tcPr>
            <w:tcW w:w="1981" w:type="dxa"/>
            <w:gridSpan w:val="2"/>
            <w:tcBorders>
              <w:top w:val="single" w:sz="4" w:space="0" w:color="000000"/>
              <w:left w:val="single" w:sz="4" w:space="0" w:color="000000"/>
              <w:bottom w:val="single" w:sz="4" w:space="0" w:color="000000"/>
              <w:right w:val="nil"/>
            </w:tcBorders>
          </w:tcPr>
          <w:p w:rsidR="00910EDC" w:rsidRPr="004D4EDC" w:rsidRDefault="00F6006F" w:rsidP="000F639A">
            <w:pPr>
              <w:pStyle w:val="c1e0e7eee2fbe9"/>
              <w:ind w:right="-1"/>
            </w:pPr>
            <w:r w:rsidRPr="004D4EDC">
              <w:rPr>
                <w:lang w:val="uk-UA"/>
              </w:rPr>
              <w:t>Після збирання врожаю</w:t>
            </w:r>
          </w:p>
          <w:p w:rsidR="00910EDC" w:rsidRPr="004D4EDC" w:rsidRDefault="00910EDC" w:rsidP="000F639A">
            <w:pPr>
              <w:pStyle w:val="c1e0e7eee2fbe9"/>
              <w:ind w:right="-1"/>
            </w:pPr>
          </w:p>
        </w:tc>
        <w:tc>
          <w:tcPr>
            <w:tcW w:w="2696" w:type="dxa"/>
            <w:tcBorders>
              <w:top w:val="single" w:sz="4" w:space="0" w:color="000000"/>
              <w:left w:val="single" w:sz="4" w:space="0" w:color="000000"/>
              <w:bottom w:val="single" w:sz="4" w:space="0" w:color="000000"/>
              <w:right w:val="nil"/>
            </w:tcBorders>
          </w:tcPr>
          <w:p w:rsidR="00910EDC" w:rsidRPr="004D4EDC" w:rsidRDefault="00F6006F" w:rsidP="000F639A">
            <w:pPr>
              <w:pStyle w:val="c1e0e7eee2fbe9"/>
              <w:ind w:right="-1"/>
            </w:pPr>
            <w:r w:rsidRPr="004D4EDC">
              <w:rPr>
                <w:lang w:val="uk-UA"/>
              </w:rPr>
              <w:t>Ґрунтові та ґрунтозаселяючі комахи-</w:t>
            </w:r>
            <w:r w:rsidRPr="004D4EDC">
              <w:t>ф</w:t>
            </w:r>
            <w:r w:rsidRPr="004D4EDC">
              <w:rPr>
                <w:lang w:val="uk-UA"/>
              </w:rPr>
              <w:t>ітофаги, мишоподібні гризуни, збудники хвороб</w:t>
            </w:r>
            <w:r w:rsidRPr="004D4EDC">
              <w:t xml:space="preserve"> </w:t>
            </w:r>
          </w:p>
        </w:tc>
        <w:tc>
          <w:tcPr>
            <w:tcW w:w="5105" w:type="dxa"/>
            <w:tcBorders>
              <w:top w:val="single" w:sz="4" w:space="0" w:color="000000"/>
              <w:left w:val="single" w:sz="4" w:space="0" w:color="000000"/>
              <w:bottom w:val="single" w:sz="4" w:space="0" w:color="000000"/>
              <w:right w:val="single" w:sz="4" w:space="0" w:color="000000"/>
            </w:tcBorders>
          </w:tcPr>
          <w:p w:rsidR="00910EDC" w:rsidRPr="004D4EDC" w:rsidRDefault="00F6006F" w:rsidP="000F639A">
            <w:pPr>
              <w:pStyle w:val="c1e0e7eee2fbe9"/>
              <w:ind w:right="-1"/>
              <w:rPr>
                <w:lang w:val="uk-UA"/>
              </w:rPr>
            </w:pPr>
            <w:r w:rsidRPr="004D4EDC">
              <w:rPr>
                <w:lang w:val="uk-UA"/>
              </w:rPr>
              <w:t>Міжрядний обробіток, щілювання, внесення мінеральних добрив, боротьба з мишоподібними гризунами дозволеними родентицидами</w:t>
            </w:r>
          </w:p>
        </w:tc>
      </w:tr>
    </w:tbl>
    <w:p w:rsidR="00910EDC" w:rsidRPr="004D4EDC" w:rsidRDefault="00910EDC" w:rsidP="00D80B2E">
      <w:pPr>
        <w:pStyle w:val="c1c1e0e0e7e7eeeee2e2fbfbe9e9"/>
        <w:spacing w:after="0" w:line="240" w:lineRule="auto"/>
        <w:ind w:right="-1" w:firstLine="709"/>
        <w:jc w:val="both"/>
        <w:rPr>
          <w:rFonts w:ascii="Times New Roman" w:cs="Times New Roman"/>
          <w:sz w:val="27"/>
          <w:szCs w:val="27"/>
          <w:lang w:val="uk-UA"/>
        </w:rPr>
      </w:pPr>
    </w:p>
    <w:p w:rsidR="00910EDC" w:rsidRPr="004D4EDC" w:rsidRDefault="00F6006F" w:rsidP="000F639A">
      <w:pPr>
        <w:overflowPunct w:val="0"/>
        <w:autoSpaceDE w:val="0"/>
        <w:autoSpaceDN w:val="0"/>
        <w:ind w:right="-1"/>
        <w:jc w:val="center"/>
        <w:rPr>
          <w:rFonts w:cs="Times New Roman"/>
          <w:b/>
          <w:sz w:val="27"/>
          <w:szCs w:val="27"/>
        </w:rPr>
      </w:pPr>
      <w:r w:rsidRPr="004D4EDC">
        <w:rPr>
          <w:rFonts w:cs="Times New Roman"/>
          <w:b/>
          <w:sz w:val="27"/>
          <w:szCs w:val="27"/>
        </w:rPr>
        <w:t>Основні види бур’янів у посіваї люцерни</w:t>
      </w:r>
    </w:p>
    <w:p w:rsidR="00910EDC" w:rsidRPr="004D4EDC" w:rsidRDefault="00F6006F" w:rsidP="000F639A">
      <w:pPr>
        <w:overflowPunct w:val="0"/>
        <w:autoSpaceDE w:val="0"/>
        <w:autoSpaceDN w:val="0"/>
        <w:ind w:right="-1"/>
        <w:jc w:val="center"/>
        <w:rPr>
          <w:rFonts w:cs="Times New Roman"/>
          <w:sz w:val="27"/>
          <w:szCs w:val="27"/>
        </w:rPr>
      </w:pPr>
      <w:r w:rsidRPr="004D4EDC">
        <w:rPr>
          <w:rFonts w:cs="Times New Roman"/>
          <w:b/>
          <w:sz w:val="27"/>
          <w:szCs w:val="27"/>
        </w:rPr>
        <w:t>і заходи боротьби з ними</w:t>
      </w:r>
    </w:p>
    <w:p w:rsidR="00910EDC" w:rsidRPr="004D4EDC" w:rsidRDefault="00F6006F" w:rsidP="000F639A">
      <w:pPr>
        <w:autoSpaceDE w:val="0"/>
        <w:autoSpaceDN w:val="0"/>
        <w:ind w:right="-1"/>
        <w:jc w:val="center"/>
        <w:rPr>
          <w:rFonts w:eastAsia="Times New Roman" w:cs="Times New Roman"/>
          <w:sz w:val="27"/>
          <w:szCs w:val="27"/>
          <w:lang w:bidi="ar-SA"/>
        </w:rPr>
      </w:pPr>
      <w:r w:rsidRPr="004D4EDC">
        <w:rPr>
          <w:rFonts w:eastAsia="Times New Roman" w:cs="Times New Roman"/>
          <w:sz w:val="27"/>
          <w:szCs w:val="27"/>
          <w:lang w:bidi="ar-SA"/>
        </w:rPr>
        <w:t>(Рекомендації ННЦ «Інституту землеробства НААНУ»)</w:t>
      </w:r>
    </w:p>
    <w:p w:rsidR="000F639A" w:rsidRPr="004D4EDC" w:rsidRDefault="000F639A" w:rsidP="000F639A">
      <w:pPr>
        <w:autoSpaceDE w:val="0"/>
        <w:autoSpaceDN w:val="0"/>
        <w:ind w:right="-1"/>
        <w:jc w:val="center"/>
        <w:rPr>
          <w:rFonts w:eastAsia="Times New Roman" w:cs="Times New Roman"/>
          <w:sz w:val="27"/>
          <w:szCs w:val="27"/>
          <w:lang w:bidi="ar-SA"/>
        </w:rPr>
      </w:pPr>
    </w:p>
    <w:p w:rsidR="00910EDC" w:rsidRPr="004D4EDC" w:rsidRDefault="00F6006F" w:rsidP="00D80B2E">
      <w:pPr>
        <w:pStyle w:val="c1c1e0e0e7e7eeeee2e2fbfbe9e9"/>
        <w:spacing w:after="0" w:line="240" w:lineRule="auto"/>
        <w:ind w:right="-1" w:firstLine="709"/>
        <w:jc w:val="both"/>
        <w:rPr>
          <w:rFonts w:ascii="Times New Roman" w:cs="Times New Roman"/>
          <w:sz w:val="27"/>
          <w:szCs w:val="27"/>
          <w:lang w:val="uk-UA"/>
        </w:rPr>
      </w:pPr>
      <w:r w:rsidRPr="004D4EDC">
        <w:rPr>
          <w:rFonts w:ascii="Times New Roman" w:cs="Times New Roman"/>
          <w:sz w:val="27"/>
          <w:szCs w:val="27"/>
          <w:lang w:val="uk-UA"/>
        </w:rPr>
        <w:t>Посіви люцерни,</w:t>
      </w:r>
      <w:r w:rsidRPr="004D4EDC">
        <w:rPr>
          <w:rFonts w:ascii="Times New Roman" w:cs="Times New Roman"/>
          <w:b/>
          <w:sz w:val="27"/>
          <w:szCs w:val="27"/>
          <w:lang w:val="uk-UA"/>
        </w:rPr>
        <w:t xml:space="preserve"> </w:t>
      </w:r>
      <w:r w:rsidRPr="004D4EDC">
        <w:rPr>
          <w:rFonts w:ascii="Times New Roman" w:cs="Times New Roman"/>
          <w:sz w:val="27"/>
          <w:szCs w:val="27"/>
          <w:lang w:val="uk-UA"/>
        </w:rPr>
        <w:t>зокрема</w:t>
      </w:r>
      <w:r w:rsidRPr="004D4EDC">
        <w:rPr>
          <w:rFonts w:ascii="Times New Roman" w:cs="Times New Roman"/>
          <w:b/>
          <w:sz w:val="27"/>
          <w:szCs w:val="27"/>
          <w:lang w:val="uk-UA"/>
        </w:rPr>
        <w:t xml:space="preserve"> </w:t>
      </w:r>
      <w:r w:rsidRPr="004D4EDC">
        <w:rPr>
          <w:rFonts w:ascii="Times New Roman" w:cs="Times New Roman"/>
          <w:sz w:val="27"/>
          <w:szCs w:val="27"/>
          <w:lang w:val="uk-UA"/>
        </w:rPr>
        <w:t>широкорядні насіннєві весняного строку сівби,</w:t>
      </w:r>
      <w:r w:rsidR="00123D76" w:rsidRPr="004D4EDC">
        <w:rPr>
          <w:rFonts w:ascii="Times New Roman" w:cs="Times New Roman"/>
          <w:sz w:val="27"/>
          <w:szCs w:val="27"/>
          <w:lang w:val="uk-UA"/>
        </w:rPr>
        <w:t xml:space="preserve"> </w:t>
      </w:r>
      <w:r w:rsidRPr="004D4EDC">
        <w:rPr>
          <w:rFonts w:ascii="Times New Roman" w:cs="Times New Roman"/>
          <w:sz w:val="27"/>
          <w:szCs w:val="27"/>
          <w:lang w:val="uk-UA"/>
        </w:rPr>
        <w:t>дуже засмічуються однорічними злаковими (просом курячим, мишієм сизим)</w:t>
      </w:r>
      <w:r w:rsidR="00123D76" w:rsidRPr="004D4EDC">
        <w:rPr>
          <w:rFonts w:ascii="Times New Roman" w:cs="Times New Roman"/>
          <w:sz w:val="27"/>
          <w:szCs w:val="27"/>
          <w:lang w:val="uk-UA"/>
        </w:rPr>
        <w:t xml:space="preserve"> </w:t>
      </w:r>
      <w:r w:rsidRPr="004D4EDC">
        <w:rPr>
          <w:rFonts w:ascii="Times New Roman" w:cs="Times New Roman"/>
          <w:sz w:val="27"/>
          <w:szCs w:val="27"/>
          <w:lang w:val="uk-UA"/>
        </w:rPr>
        <w:t xml:space="preserve">і двосім’ядольними бур’янами - редькою дикою, лободою білою, щирицею білою і звичайною, галінсогою дрібноквітковою, гірчаком почечуйним та розлогим, гречкою березкоподібною. Найбіль шкодливим у Лісостепу є просо куряче, засміченість яким часто складає 90% і більше. </w:t>
      </w:r>
      <w:r w:rsidRPr="004D4EDC">
        <w:rPr>
          <w:rFonts w:ascii="Times New Roman" w:cs="Times New Roman"/>
          <w:sz w:val="27"/>
          <w:szCs w:val="27"/>
        </w:rPr>
        <w:t>За даними Інституту землеробства НААНУ, за щільності рослин курячого проса 5 шт. на кв.м захисної</w:t>
      </w:r>
      <w:r w:rsidRPr="004D4EDC">
        <w:rPr>
          <w:rFonts w:ascii="Times New Roman" w:cs="Times New Roman"/>
          <w:sz w:val="27"/>
          <w:szCs w:val="27"/>
          <w:lang w:val="uk-UA"/>
        </w:rPr>
        <w:t xml:space="preserve"> </w:t>
      </w:r>
      <w:r w:rsidRPr="004D4EDC">
        <w:rPr>
          <w:rFonts w:ascii="Times New Roman" w:cs="Times New Roman"/>
          <w:sz w:val="27"/>
          <w:szCs w:val="27"/>
        </w:rPr>
        <w:t xml:space="preserve">зони рядка </w:t>
      </w:r>
      <w:r w:rsidRPr="004D4EDC">
        <w:rPr>
          <w:rFonts w:ascii="Times New Roman" w:cs="Times New Roman"/>
          <w:sz w:val="27"/>
          <w:szCs w:val="27"/>
        </w:rPr>
        <w:lastRenderedPageBreak/>
        <w:t>урожай насіння люцерни зменшується на 47%, а за 13-ти</w:t>
      </w:r>
      <w:r w:rsidRPr="004D4EDC">
        <w:rPr>
          <w:rFonts w:ascii="Times New Roman" w:cs="Times New Roman"/>
          <w:sz w:val="27"/>
          <w:szCs w:val="27"/>
          <w:lang w:val="uk-UA"/>
        </w:rPr>
        <w:t xml:space="preserve"> –</w:t>
      </w:r>
      <w:r w:rsidRPr="004D4EDC">
        <w:rPr>
          <w:rFonts w:ascii="Times New Roman" w:cs="Times New Roman"/>
          <w:sz w:val="27"/>
          <w:szCs w:val="27"/>
        </w:rPr>
        <w:t xml:space="preserve"> гине повністю. Боротьбу з бур’янами на таких посівах необхідно починати </w:t>
      </w:r>
      <w:r w:rsidRPr="004D4EDC">
        <w:rPr>
          <w:rFonts w:ascii="Times New Roman" w:cs="Times New Roman"/>
          <w:sz w:val="27"/>
          <w:szCs w:val="27"/>
          <w:lang w:val="uk-UA"/>
        </w:rPr>
        <w:t xml:space="preserve">в </w:t>
      </w:r>
      <w:r w:rsidRPr="004D4EDC">
        <w:rPr>
          <w:rFonts w:ascii="Times New Roman" w:cs="Times New Roman"/>
          <w:sz w:val="27"/>
          <w:szCs w:val="27"/>
        </w:rPr>
        <w:t>літньо-осінній період, відразупісля збирання попередника, ретельно поєднуючи агротехнічні заходи з хімічними.</w:t>
      </w:r>
    </w:p>
    <w:p w:rsidR="00910EDC" w:rsidRPr="004D4EDC" w:rsidRDefault="00910EDC" w:rsidP="00D80B2E">
      <w:pPr>
        <w:pStyle w:val="c1c1e0e0e7e7eeeee2e2fbfbe9e9"/>
        <w:spacing w:after="0" w:line="240" w:lineRule="auto"/>
        <w:ind w:right="-1" w:firstLine="709"/>
        <w:jc w:val="both"/>
        <w:rPr>
          <w:rFonts w:ascii="Times New Roman" w:cs="Times New Roman"/>
          <w:sz w:val="28"/>
          <w:szCs w:val="28"/>
        </w:rPr>
      </w:pPr>
    </w:p>
    <w:tbl>
      <w:tblPr>
        <w:tblW w:w="94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6"/>
        <w:gridCol w:w="2919"/>
        <w:gridCol w:w="4452"/>
      </w:tblGrid>
      <w:tr w:rsidR="00910EDC" w:rsidRPr="004D4EDC" w:rsidTr="000F639A">
        <w:trPr>
          <w:trHeight w:hRule="exact" w:val="855"/>
        </w:trPr>
        <w:tc>
          <w:tcPr>
            <w:tcW w:w="2126" w:type="dxa"/>
            <w:shd w:val="clear" w:color="000000" w:fill="FFFFFF"/>
            <w:vAlign w:val="center"/>
          </w:tcPr>
          <w:p w:rsidR="00910EDC" w:rsidRPr="004D4EDC" w:rsidRDefault="00910EDC" w:rsidP="000F639A">
            <w:pPr>
              <w:pStyle w:val="c1e0e7eee2fbe9"/>
              <w:shd w:val="clear" w:color="000000" w:fill="FFFFFF"/>
              <w:ind w:right="-1"/>
              <w:jc w:val="center"/>
            </w:pPr>
          </w:p>
          <w:p w:rsidR="00910EDC" w:rsidRPr="004D4EDC" w:rsidRDefault="00F6006F" w:rsidP="000F639A">
            <w:pPr>
              <w:pStyle w:val="c1e0e7eee2fbe9"/>
              <w:shd w:val="clear" w:color="000000" w:fill="FFFFFF"/>
              <w:ind w:right="-1"/>
              <w:jc w:val="center"/>
            </w:pPr>
            <w:r w:rsidRPr="004D4EDC">
              <w:rPr>
                <w:lang w:val="uk-UA"/>
              </w:rPr>
              <w:t>Види бур</w:t>
            </w:r>
            <w:r w:rsidRPr="004D4EDC">
              <w:rPr>
                <w:lang w:val="en-US"/>
              </w:rPr>
              <w:t>’</w:t>
            </w:r>
            <w:r w:rsidRPr="004D4EDC">
              <w:rPr>
                <w:lang w:val="uk-UA"/>
              </w:rPr>
              <w:t>янів</w:t>
            </w:r>
          </w:p>
          <w:p w:rsidR="00910EDC" w:rsidRPr="004D4EDC" w:rsidRDefault="00910EDC" w:rsidP="000F639A">
            <w:pPr>
              <w:pStyle w:val="c1e0e7eee2fbe9"/>
              <w:shd w:val="clear" w:color="000000" w:fill="FFFFFF"/>
              <w:ind w:right="-1"/>
              <w:jc w:val="center"/>
            </w:pPr>
          </w:p>
        </w:tc>
        <w:tc>
          <w:tcPr>
            <w:tcW w:w="2919" w:type="dxa"/>
            <w:shd w:val="clear" w:color="000000" w:fill="FFFFFF"/>
            <w:vAlign w:val="center"/>
          </w:tcPr>
          <w:p w:rsidR="00910EDC" w:rsidRPr="004D4EDC" w:rsidRDefault="00F6006F" w:rsidP="000F639A">
            <w:pPr>
              <w:pStyle w:val="c1e0e7eee2fbe9"/>
              <w:shd w:val="clear" w:color="000000" w:fill="FFFFFF"/>
              <w:ind w:right="-1"/>
              <w:jc w:val="center"/>
            </w:pPr>
            <w:r w:rsidRPr="004D4EDC">
              <w:rPr>
                <w:lang w:val="uk-UA"/>
              </w:rPr>
              <w:t>Назва гербіциду</w:t>
            </w:r>
            <w:r w:rsidRPr="004D4EDC">
              <w:t>, н</w:t>
            </w:r>
            <w:r w:rsidRPr="004D4EDC">
              <w:rPr>
                <w:lang w:val="uk-UA"/>
              </w:rPr>
              <w:t>орма</w:t>
            </w:r>
            <w:r w:rsidRPr="004D4EDC">
              <w:t xml:space="preserve"> витрати</w:t>
            </w:r>
          </w:p>
        </w:tc>
        <w:tc>
          <w:tcPr>
            <w:tcW w:w="4452" w:type="dxa"/>
            <w:shd w:val="clear" w:color="000000" w:fill="FFFFFF"/>
            <w:vAlign w:val="center"/>
          </w:tcPr>
          <w:p w:rsidR="00910EDC" w:rsidRPr="004D4EDC" w:rsidRDefault="00F6006F" w:rsidP="000F639A">
            <w:pPr>
              <w:pStyle w:val="c1e0e7eee2fbe9"/>
              <w:shd w:val="clear" w:color="000000" w:fill="FFFFFF"/>
              <w:ind w:right="-1"/>
              <w:jc w:val="center"/>
            </w:pPr>
            <w:r w:rsidRPr="004D4EDC">
              <w:rPr>
                <w:lang w:val="uk-UA"/>
              </w:rPr>
              <w:t>Спосіб, строки обробок,</w:t>
            </w:r>
          </w:p>
          <w:p w:rsidR="00910EDC" w:rsidRPr="004D4EDC" w:rsidRDefault="00F6006F" w:rsidP="000F639A">
            <w:pPr>
              <w:pStyle w:val="c1e0e7eee2fbe9"/>
              <w:shd w:val="clear" w:color="000000" w:fill="FFFFFF"/>
              <w:ind w:right="-1"/>
              <w:jc w:val="center"/>
            </w:pPr>
            <w:r w:rsidRPr="004D4EDC">
              <w:rPr>
                <w:lang w:val="uk-UA"/>
              </w:rPr>
              <w:t>обмеження, фази розвитку культури, бур</w:t>
            </w:r>
            <w:r w:rsidRPr="004D4EDC">
              <w:t>’</w:t>
            </w:r>
            <w:r w:rsidRPr="004D4EDC">
              <w:rPr>
                <w:lang w:val="uk-UA"/>
              </w:rPr>
              <w:t>янів</w:t>
            </w:r>
          </w:p>
        </w:tc>
      </w:tr>
      <w:tr w:rsidR="00910EDC" w:rsidRPr="004D4EDC" w:rsidTr="000F639A">
        <w:trPr>
          <w:trHeight w:val="547"/>
        </w:trPr>
        <w:tc>
          <w:tcPr>
            <w:tcW w:w="2126" w:type="dxa"/>
            <w:shd w:val="clear" w:color="000000" w:fill="FFFFFF"/>
          </w:tcPr>
          <w:p w:rsidR="00910EDC" w:rsidRPr="004D4EDC" w:rsidRDefault="00F6006F" w:rsidP="000F639A">
            <w:pPr>
              <w:pStyle w:val="c1e0e7eee2fbe9"/>
              <w:shd w:val="clear" w:color="000000" w:fill="FFFFFF"/>
              <w:ind w:right="-1"/>
              <w:rPr>
                <w:lang w:val="uk-UA"/>
              </w:rPr>
            </w:pPr>
            <w:r w:rsidRPr="004D4EDC">
              <w:rPr>
                <w:spacing w:val="-2"/>
                <w:lang w:val="uk-UA"/>
              </w:rPr>
              <w:t xml:space="preserve">Однорічні </w:t>
            </w:r>
            <w:r w:rsidRPr="004D4EDC">
              <w:rPr>
                <w:spacing w:val="2"/>
                <w:lang w:val="uk-UA"/>
              </w:rPr>
              <w:t xml:space="preserve">злакові та </w:t>
            </w:r>
            <w:r w:rsidRPr="004D4EDC">
              <w:rPr>
                <w:spacing w:val="4"/>
                <w:lang w:val="uk-UA"/>
              </w:rPr>
              <w:t>дво</w:t>
            </w:r>
            <w:r w:rsidRPr="004D4EDC">
              <w:rPr>
                <w:lang w:val="uk-UA"/>
              </w:rPr>
              <w:t>дольні</w:t>
            </w:r>
            <w:r w:rsidR="005E291D" w:rsidRPr="004D4EDC">
              <w:t xml:space="preserve"> </w:t>
            </w:r>
          </w:p>
        </w:tc>
        <w:tc>
          <w:tcPr>
            <w:tcW w:w="2919" w:type="dxa"/>
            <w:shd w:val="clear" w:color="000000" w:fill="FFFFFF"/>
          </w:tcPr>
          <w:p w:rsidR="00910EDC" w:rsidRPr="004D4EDC" w:rsidRDefault="00F6006F" w:rsidP="000F639A">
            <w:pPr>
              <w:pStyle w:val="c1e0e7eee2fbe9"/>
              <w:shd w:val="clear" w:color="000000" w:fill="FFFFFF"/>
              <w:ind w:right="-1"/>
              <w:rPr>
                <w:lang w:val="uk-UA"/>
              </w:rPr>
            </w:pPr>
            <w:r w:rsidRPr="004D4EDC">
              <w:rPr>
                <w:lang w:val="uk-UA"/>
              </w:rPr>
              <w:t>Пульсар 40, РК - 1,0 - 1,2 (люцерна безпокривна)</w:t>
            </w:r>
          </w:p>
        </w:tc>
        <w:tc>
          <w:tcPr>
            <w:tcW w:w="4452" w:type="dxa"/>
            <w:shd w:val="clear" w:color="000000" w:fill="FFFFFF"/>
          </w:tcPr>
          <w:p w:rsidR="00910EDC" w:rsidRPr="004D4EDC" w:rsidRDefault="00F6006F" w:rsidP="000F639A">
            <w:pPr>
              <w:pStyle w:val="c1e0e7eee2fbe9"/>
              <w:shd w:val="clear" w:color="000000" w:fill="FFFFFF"/>
              <w:ind w:right="-1"/>
              <w:rPr>
                <w:spacing w:val="2"/>
                <w:lang w:val="uk-UA"/>
              </w:rPr>
            </w:pPr>
            <w:r w:rsidRPr="004D4EDC">
              <w:rPr>
                <w:spacing w:val="2"/>
                <w:lang w:val="uk-UA"/>
              </w:rPr>
              <w:t>Обприскування посівів в фазу 3-6 трійчастих листків культури</w:t>
            </w:r>
          </w:p>
        </w:tc>
      </w:tr>
      <w:tr w:rsidR="00910EDC" w:rsidRPr="004D4EDC" w:rsidTr="000F639A">
        <w:trPr>
          <w:trHeight w:val="559"/>
        </w:trPr>
        <w:tc>
          <w:tcPr>
            <w:tcW w:w="2126" w:type="dxa"/>
            <w:shd w:val="clear" w:color="000000" w:fill="FFFFFF"/>
          </w:tcPr>
          <w:p w:rsidR="00910EDC" w:rsidRPr="004D4EDC" w:rsidRDefault="00F6006F" w:rsidP="000F639A">
            <w:pPr>
              <w:pStyle w:val="c1e0e7eee2fbe9"/>
              <w:ind w:right="-1"/>
            </w:pPr>
            <w:r w:rsidRPr="004D4EDC">
              <w:rPr>
                <w:lang w:val="uk-UA"/>
              </w:rPr>
              <w:t>Однорічні дводольні</w:t>
            </w:r>
          </w:p>
        </w:tc>
        <w:tc>
          <w:tcPr>
            <w:tcW w:w="2919" w:type="dxa"/>
            <w:shd w:val="clear" w:color="000000" w:fill="FFFFFF"/>
          </w:tcPr>
          <w:p w:rsidR="00910EDC" w:rsidRPr="004D4EDC" w:rsidRDefault="00F6006F" w:rsidP="000F639A">
            <w:pPr>
              <w:pStyle w:val="c1e0e7eee2fbe9"/>
              <w:shd w:val="clear" w:color="000000" w:fill="FFFFFF"/>
              <w:ind w:right="-1"/>
            </w:pPr>
            <w:r w:rsidRPr="004D4EDC">
              <w:rPr>
                <w:lang w:val="uk-UA"/>
              </w:rPr>
              <w:t>Агрітокс, РК - 0,5-0,75</w:t>
            </w:r>
          </w:p>
          <w:p w:rsidR="00910EDC" w:rsidRPr="004D4EDC" w:rsidRDefault="00F6006F" w:rsidP="000F639A">
            <w:pPr>
              <w:pStyle w:val="c1e0e7eee2fbe9"/>
              <w:shd w:val="clear" w:color="000000" w:fill="FFFFFF"/>
              <w:ind w:right="-1"/>
              <w:rPr>
                <w:lang w:val="uk-UA"/>
              </w:rPr>
            </w:pPr>
            <w:r w:rsidRPr="004D4EDC">
              <w:rPr>
                <w:lang w:val="uk-UA"/>
              </w:rPr>
              <w:t>Грантокс, РК – 0,5-0,75</w:t>
            </w:r>
            <w:r w:rsidRPr="004D4EDC">
              <w:t xml:space="preserve"> </w:t>
            </w:r>
          </w:p>
        </w:tc>
        <w:tc>
          <w:tcPr>
            <w:tcW w:w="4452" w:type="dxa"/>
            <w:shd w:val="clear" w:color="000000" w:fill="FFFFFF"/>
          </w:tcPr>
          <w:p w:rsidR="00910EDC" w:rsidRPr="004D4EDC" w:rsidRDefault="00F6006F" w:rsidP="000F639A">
            <w:pPr>
              <w:pStyle w:val="c1e0e7eee2fbe9"/>
              <w:shd w:val="clear" w:color="000000" w:fill="FFFFFF"/>
              <w:ind w:right="-1"/>
            </w:pPr>
            <w:r w:rsidRPr="004D4EDC">
              <w:rPr>
                <w:lang w:val="uk-UA"/>
              </w:rPr>
              <w:t>Обприскування у фазі 1-2 справжніх листків у культури</w:t>
            </w:r>
            <w:r w:rsidR="005E291D" w:rsidRPr="004D4EDC">
              <w:t xml:space="preserve"> </w:t>
            </w:r>
          </w:p>
        </w:tc>
      </w:tr>
    </w:tbl>
    <w:p w:rsidR="00910EDC" w:rsidRPr="004D4EDC" w:rsidRDefault="00F6006F" w:rsidP="000F639A">
      <w:pPr>
        <w:pStyle w:val="c1e0e7eee2fbe9"/>
        <w:spacing w:before="82"/>
        <w:ind w:right="-1"/>
        <w:jc w:val="center"/>
        <w:rPr>
          <w:b/>
          <w:spacing w:val="1"/>
          <w:w w:val="101"/>
          <w:sz w:val="27"/>
          <w:szCs w:val="27"/>
          <w:lang w:val="uk-UA"/>
        </w:rPr>
      </w:pPr>
      <w:r w:rsidRPr="004D4EDC">
        <w:rPr>
          <w:b/>
          <w:spacing w:val="1"/>
          <w:w w:val="101"/>
          <w:sz w:val="27"/>
          <w:szCs w:val="27"/>
          <w:lang w:val="uk-UA"/>
        </w:rPr>
        <w:t>Люцерна 2-го і наступних років вегетації:</w:t>
      </w:r>
    </w:p>
    <w:tbl>
      <w:tblPr>
        <w:tblW w:w="9502" w:type="dxa"/>
        <w:tblInd w:w="142" w:type="dxa"/>
        <w:tblLayout w:type="fixed"/>
        <w:tblCellMar>
          <w:left w:w="0" w:type="dxa"/>
          <w:right w:w="0" w:type="dxa"/>
        </w:tblCellMar>
        <w:tblLook w:val="0000" w:firstRow="0" w:lastRow="0" w:firstColumn="0" w:lastColumn="0" w:noHBand="0" w:noVBand="0"/>
      </w:tblPr>
      <w:tblGrid>
        <w:gridCol w:w="1848"/>
        <w:gridCol w:w="4111"/>
        <w:gridCol w:w="3543"/>
      </w:tblGrid>
      <w:tr w:rsidR="00910EDC" w:rsidRPr="004D4EDC">
        <w:trPr>
          <w:trHeight w:hRule="exact" w:val="563"/>
        </w:trPr>
        <w:tc>
          <w:tcPr>
            <w:tcW w:w="1848" w:type="dxa"/>
            <w:tcBorders>
              <w:top w:val="single" w:sz="4" w:space="0" w:color="000000"/>
              <w:left w:val="single" w:sz="4" w:space="0" w:color="000000"/>
              <w:bottom w:val="single" w:sz="4" w:space="0" w:color="000000"/>
              <w:right w:val="nil"/>
            </w:tcBorders>
            <w:shd w:val="clear" w:color="000000" w:fill="FFFFFF"/>
          </w:tcPr>
          <w:p w:rsidR="00910EDC" w:rsidRPr="004D4EDC" w:rsidRDefault="00F6006F" w:rsidP="000F639A">
            <w:pPr>
              <w:pStyle w:val="c1e0e7eee2fbe9"/>
              <w:shd w:val="clear" w:color="000000" w:fill="FFFFFF"/>
              <w:ind w:right="-1"/>
            </w:pPr>
            <w:r w:rsidRPr="004D4EDC">
              <w:rPr>
                <w:spacing w:val="-2"/>
                <w:w w:val="101"/>
                <w:lang w:val="uk-UA"/>
              </w:rPr>
              <w:t>Повитиця</w:t>
            </w:r>
          </w:p>
        </w:tc>
        <w:tc>
          <w:tcPr>
            <w:tcW w:w="4111" w:type="dxa"/>
            <w:tcBorders>
              <w:top w:val="single" w:sz="4" w:space="0" w:color="000000"/>
              <w:left w:val="single" w:sz="4" w:space="0" w:color="000000"/>
              <w:bottom w:val="single" w:sz="4" w:space="0" w:color="000000"/>
              <w:right w:val="nil"/>
            </w:tcBorders>
            <w:shd w:val="clear" w:color="000000" w:fill="FFFFFF"/>
          </w:tcPr>
          <w:p w:rsidR="00910EDC" w:rsidRPr="004D4EDC" w:rsidRDefault="00F6006F" w:rsidP="000F639A">
            <w:pPr>
              <w:pStyle w:val="c1e0e7eee2fbe9"/>
              <w:shd w:val="clear" w:color="000000" w:fill="FFFFFF"/>
              <w:ind w:right="-1"/>
              <w:rPr>
                <w:spacing w:val="-9"/>
                <w:w w:val="101"/>
                <w:lang w:val="uk-UA"/>
              </w:rPr>
            </w:pPr>
            <w:r w:rsidRPr="004D4EDC">
              <w:rPr>
                <w:spacing w:val="-9"/>
                <w:w w:val="101"/>
                <w:lang w:val="uk-UA"/>
              </w:rPr>
              <w:t>Ґліфоган</w:t>
            </w:r>
            <w:r w:rsidRPr="004D4EDC">
              <w:rPr>
                <w:spacing w:val="-5"/>
                <w:w w:val="101"/>
                <w:lang w:val="uk-UA"/>
              </w:rPr>
              <w:t xml:space="preserve"> РК </w:t>
            </w:r>
            <w:r w:rsidRPr="004D4EDC">
              <w:rPr>
                <w:spacing w:val="-9"/>
                <w:w w:val="101"/>
                <w:lang w:val="uk-UA"/>
              </w:rPr>
              <w:t xml:space="preserve">- </w:t>
            </w:r>
            <w:r w:rsidRPr="004D4EDC">
              <w:rPr>
                <w:spacing w:val="-9"/>
                <w:w w:val="101"/>
              </w:rPr>
              <w:t>0,6-0,9</w:t>
            </w:r>
          </w:p>
          <w:p w:rsidR="00910EDC" w:rsidRPr="004D4EDC" w:rsidRDefault="00910EDC" w:rsidP="000F639A">
            <w:pPr>
              <w:pStyle w:val="c1e0e7eee2fbe9"/>
              <w:shd w:val="clear" w:color="000000" w:fill="FFFFFF"/>
              <w:ind w:right="-1"/>
              <w:rPr>
                <w:spacing w:val="-9"/>
                <w:w w:val="101"/>
              </w:rPr>
            </w:pPr>
          </w:p>
          <w:p w:rsidR="00910EDC" w:rsidRPr="004D4EDC" w:rsidRDefault="00910EDC" w:rsidP="000F639A">
            <w:pPr>
              <w:pStyle w:val="c1e0e7eee2fbe9"/>
              <w:shd w:val="clear" w:color="000000" w:fill="FFFFFF"/>
              <w:ind w:right="-1"/>
            </w:pPr>
          </w:p>
          <w:p w:rsidR="00910EDC" w:rsidRPr="004D4EDC" w:rsidRDefault="00F6006F" w:rsidP="000F639A">
            <w:pPr>
              <w:pStyle w:val="c1e0e7eee2fbe9"/>
              <w:shd w:val="clear" w:color="000000" w:fill="FFFFFF"/>
              <w:ind w:right="-1"/>
            </w:pPr>
            <w:r w:rsidRPr="004D4EDC">
              <w:rPr>
                <w:spacing w:val="-3"/>
                <w:w w:val="101"/>
                <w:lang w:val="uk-UA"/>
              </w:rPr>
              <w:t>0,6-0,9</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Pr>
          <w:p w:rsidR="00910EDC" w:rsidRPr="004D4EDC" w:rsidRDefault="00F6006F" w:rsidP="000F639A">
            <w:pPr>
              <w:pStyle w:val="c1e0e7eee2fbe9"/>
              <w:shd w:val="clear" w:color="000000" w:fill="FFFFFF"/>
              <w:ind w:right="-1"/>
            </w:pPr>
            <w:r w:rsidRPr="004D4EDC">
              <w:rPr>
                <w:spacing w:val="3"/>
                <w:w w:val="101"/>
                <w:lang w:val="uk-UA"/>
              </w:rPr>
              <w:t xml:space="preserve">Обприскування через </w:t>
            </w:r>
            <w:r w:rsidRPr="004D4EDC">
              <w:rPr>
                <w:w w:val="101"/>
                <w:lang w:val="uk-UA"/>
              </w:rPr>
              <w:t>7-10 днів після укосу</w:t>
            </w:r>
          </w:p>
        </w:tc>
      </w:tr>
      <w:tr w:rsidR="00910EDC" w:rsidRPr="004D4EDC">
        <w:trPr>
          <w:trHeight w:val="559"/>
        </w:trPr>
        <w:tc>
          <w:tcPr>
            <w:tcW w:w="1848" w:type="dxa"/>
            <w:tcBorders>
              <w:top w:val="single" w:sz="4" w:space="0" w:color="000000"/>
              <w:left w:val="single" w:sz="4" w:space="0" w:color="000000"/>
              <w:bottom w:val="single" w:sz="4" w:space="0" w:color="auto"/>
              <w:right w:val="nil"/>
            </w:tcBorders>
            <w:shd w:val="clear" w:color="000000" w:fill="FFFFFF"/>
          </w:tcPr>
          <w:p w:rsidR="00910EDC" w:rsidRPr="004D4EDC" w:rsidRDefault="00F6006F" w:rsidP="000F639A">
            <w:pPr>
              <w:pStyle w:val="c1e0e7eee2fbe9"/>
              <w:shd w:val="clear" w:color="000000" w:fill="FFFFFF"/>
              <w:ind w:right="-1"/>
              <w:rPr>
                <w:lang w:val="uk-UA"/>
              </w:rPr>
            </w:pPr>
            <w:r w:rsidRPr="004D4EDC">
              <w:rPr>
                <w:spacing w:val="-2"/>
                <w:lang w:val="uk-UA"/>
              </w:rPr>
              <w:t xml:space="preserve">Однорічні </w:t>
            </w:r>
            <w:r w:rsidRPr="004D4EDC">
              <w:rPr>
                <w:spacing w:val="2"/>
                <w:lang w:val="uk-UA"/>
              </w:rPr>
              <w:t xml:space="preserve">злакові та </w:t>
            </w:r>
            <w:r w:rsidRPr="004D4EDC">
              <w:rPr>
                <w:spacing w:val="4"/>
                <w:lang w:val="uk-UA"/>
              </w:rPr>
              <w:t>дво</w:t>
            </w:r>
            <w:r w:rsidRPr="004D4EDC">
              <w:rPr>
                <w:lang w:val="uk-UA"/>
              </w:rPr>
              <w:t>дольні</w:t>
            </w:r>
          </w:p>
        </w:tc>
        <w:tc>
          <w:tcPr>
            <w:tcW w:w="4111" w:type="dxa"/>
            <w:tcBorders>
              <w:top w:val="single" w:sz="4" w:space="0" w:color="000000"/>
              <w:left w:val="single" w:sz="4" w:space="0" w:color="000000"/>
              <w:bottom w:val="single" w:sz="4" w:space="0" w:color="auto"/>
              <w:right w:val="nil"/>
            </w:tcBorders>
            <w:shd w:val="clear" w:color="000000" w:fill="FFFFFF"/>
          </w:tcPr>
          <w:p w:rsidR="00910EDC" w:rsidRPr="004D4EDC" w:rsidRDefault="00F6006F" w:rsidP="000F639A">
            <w:pPr>
              <w:pStyle w:val="c1e0e7eee2fbe9"/>
              <w:shd w:val="clear" w:color="000000" w:fill="FFFFFF"/>
              <w:ind w:right="-1"/>
              <w:rPr>
                <w:spacing w:val="-9"/>
                <w:w w:val="101"/>
                <w:lang w:val="uk-UA"/>
              </w:rPr>
            </w:pPr>
            <w:r w:rsidRPr="004D4EDC">
              <w:rPr>
                <w:lang w:val="uk-UA"/>
              </w:rPr>
              <w:t>Пульсар 40, РК – 1,0-2,0</w:t>
            </w:r>
          </w:p>
        </w:tc>
        <w:tc>
          <w:tcPr>
            <w:tcW w:w="3543" w:type="dxa"/>
            <w:tcBorders>
              <w:top w:val="single" w:sz="4" w:space="0" w:color="000000"/>
              <w:left w:val="single" w:sz="4" w:space="0" w:color="000000"/>
              <w:bottom w:val="single" w:sz="4" w:space="0" w:color="auto"/>
              <w:right w:val="single" w:sz="4" w:space="0" w:color="000000"/>
            </w:tcBorders>
            <w:shd w:val="clear" w:color="000000" w:fill="FFFFFF"/>
          </w:tcPr>
          <w:p w:rsidR="00910EDC" w:rsidRPr="004D4EDC" w:rsidRDefault="00F6006F" w:rsidP="000F639A">
            <w:pPr>
              <w:pStyle w:val="c1e0e7eee2fbe9"/>
              <w:shd w:val="clear" w:color="000000" w:fill="FFFFFF"/>
              <w:ind w:right="-1"/>
              <w:rPr>
                <w:spacing w:val="3"/>
                <w:w w:val="101"/>
                <w:lang w:val="uk-UA"/>
              </w:rPr>
            </w:pPr>
            <w:r w:rsidRPr="004D4EDC">
              <w:rPr>
                <w:spacing w:val="3"/>
                <w:w w:val="101"/>
                <w:lang w:val="uk-UA"/>
              </w:rPr>
              <w:t>Обприскування посівів на</w:t>
            </w:r>
            <w:r w:rsidR="005E291D" w:rsidRPr="004D4EDC">
              <w:rPr>
                <w:spacing w:val="3"/>
                <w:w w:val="101"/>
                <w:lang w:val="uk-UA"/>
              </w:rPr>
              <w:t xml:space="preserve"> </w:t>
            </w:r>
            <w:r w:rsidRPr="004D4EDC">
              <w:rPr>
                <w:spacing w:val="3"/>
                <w:w w:val="101"/>
                <w:lang w:val="uk-UA"/>
              </w:rPr>
              <w:t>початку відновлення вегетації</w:t>
            </w:r>
          </w:p>
        </w:tc>
      </w:tr>
    </w:tbl>
    <w:p w:rsidR="00910EDC" w:rsidRPr="004D4EDC" w:rsidRDefault="00400FC1" w:rsidP="00D80B2E">
      <w:pPr>
        <w:pStyle w:val="c1e0e7eee2fbe9"/>
        <w:ind w:right="-1" w:firstLine="709"/>
        <w:rPr>
          <w:b/>
          <w:sz w:val="28"/>
          <w:szCs w:val="28"/>
          <w:lang w:val="uk-UA"/>
        </w:rPr>
      </w:pPr>
      <w:r w:rsidRPr="004D4EDC">
        <w:rPr>
          <w:b/>
          <w:sz w:val="28"/>
          <w:szCs w:val="28"/>
          <w:lang w:val="uk-UA"/>
        </w:rPr>
        <w:t xml:space="preserve">    </w:t>
      </w:r>
      <w:r w:rsidR="005E291D" w:rsidRPr="004D4EDC">
        <w:rPr>
          <w:b/>
          <w:sz w:val="28"/>
          <w:szCs w:val="28"/>
          <w:lang w:val="uk-UA"/>
        </w:rPr>
        <w:t xml:space="preserve"> </w:t>
      </w:r>
    </w:p>
    <w:p w:rsidR="00910EDC" w:rsidRPr="004D4EDC" w:rsidRDefault="00F6006F" w:rsidP="00D80B2E">
      <w:pPr>
        <w:pStyle w:val="c1e0e7eee2fbe9"/>
        <w:ind w:right="-1" w:firstLine="709"/>
        <w:jc w:val="center"/>
        <w:rPr>
          <w:b/>
          <w:sz w:val="27"/>
          <w:szCs w:val="27"/>
          <w:lang w:val="uk-UA"/>
        </w:rPr>
      </w:pPr>
      <w:r w:rsidRPr="004D4EDC">
        <w:rPr>
          <w:b/>
          <w:sz w:val="27"/>
          <w:szCs w:val="27"/>
        </w:rPr>
        <w:t>Заходи захисту конюшини від шкідників і хвороб включають:</w:t>
      </w:r>
    </w:p>
    <w:p w:rsidR="005E291D" w:rsidRPr="004D4EDC" w:rsidRDefault="00F6006F" w:rsidP="000F639A">
      <w:pPr>
        <w:pStyle w:val="c1e0e7eee2fbe9"/>
        <w:numPr>
          <w:ilvl w:val="0"/>
          <w:numId w:val="2"/>
        </w:numPr>
        <w:ind w:left="0" w:right="-1" w:firstLine="0"/>
        <w:jc w:val="both"/>
        <w:rPr>
          <w:sz w:val="27"/>
          <w:szCs w:val="27"/>
          <w:lang w:val="uk-UA"/>
        </w:rPr>
      </w:pPr>
      <w:r w:rsidRPr="004D4EDC">
        <w:rPr>
          <w:sz w:val="27"/>
          <w:szCs w:val="27"/>
          <w:lang w:val="uk-UA"/>
        </w:rPr>
        <w:t>правильні сівозміна, обробка і підготовка ґрунту до посіву;</w:t>
      </w:r>
    </w:p>
    <w:p w:rsidR="005E291D" w:rsidRPr="004D4EDC" w:rsidRDefault="00F6006F" w:rsidP="000F639A">
      <w:pPr>
        <w:pStyle w:val="c1e0e7eee2fbe9"/>
        <w:numPr>
          <w:ilvl w:val="0"/>
          <w:numId w:val="2"/>
        </w:numPr>
        <w:ind w:left="0" w:right="-1" w:firstLine="0"/>
        <w:jc w:val="both"/>
        <w:rPr>
          <w:sz w:val="27"/>
          <w:szCs w:val="27"/>
          <w:lang w:val="uk-UA"/>
        </w:rPr>
      </w:pPr>
      <w:r w:rsidRPr="004D4EDC">
        <w:rPr>
          <w:sz w:val="27"/>
          <w:szCs w:val="27"/>
          <w:lang w:val="uk-UA" w:bidi="ar-SA"/>
        </w:rPr>
        <w:t>ранньовесняне боронування в 2 сліди з видаленням з поля та спалювання решток відмерлих рослин;</w:t>
      </w:r>
    </w:p>
    <w:p w:rsidR="005E291D" w:rsidRPr="004D4EDC" w:rsidRDefault="00F6006F" w:rsidP="000F639A">
      <w:pPr>
        <w:pStyle w:val="c1e0e7eee2fbe9"/>
        <w:numPr>
          <w:ilvl w:val="0"/>
          <w:numId w:val="2"/>
        </w:numPr>
        <w:ind w:left="0" w:right="-1" w:firstLine="0"/>
        <w:jc w:val="both"/>
        <w:rPr>
          <w:sz w:val="27"/>
          <w:szCs w:val="27"/>
          <w:lang w:val="uk-UA"/>
        </w:rPr>
      </w:pPr>
      <w:r w:rsidRPr="004D4EDC">
        <w:rPr>
          <w:spacing w:val="-8"/>
          <w:sz w:val="27"/>
          <w:szCs w:val="27"/>
          <w:lang w:val="uk-UA" w:bidi="ar-SA"/>
        </w:rPr>
        <w:t>раннє скошування на сіно і вивезення з полів сильно уражених та пошкоджених трав;</w:t>
      </w:r>
    </w:p>
    <w:p w:rsidR="005E291D" w:rsidRPr="004D4EDC" w:rsidRDefault="00F6006F" w:rsidP="000F639A">
      <w:pPr>
        <w:pStyle w:val="c1e0e7eee2fbe9"/>
        <w:numPr>
          <w:ilvl w:val="0"/>
          <w:numId w:val="2"/>
        </w:numPr>
        <w:ind w:left="0" w:right="-1" w:firstLine="0"/>
        <w:jc w:val="both"/>
        <w:rPr>
          <w:sz w:val="27"/>
          <w:szCs w:val="27"/>
          <w:lang w:val="uk-UA"/>
        </w:rPr>
      </w:pPr>
      <w:r w:rsidRPr="004D4EDC">
        <w:rPr>
          <w:sz w:val="27"/>
          <w:szCs w:val="27"/>
          <w:lang w:val="uk-UA" w:bidi="ar-SA"/>
        </w:rPr>
        <w:t>у насінниках перший укіс у фазі бутонізації рослин використовують на фураж;</w:t>
      </w:r>
    </w:p>
    <w:p w:rsidR="005E291D" w:rsidRPr="004D4EDC" w:rsidRDefault="00F6006F" w:rsidP="000F639A">
      <w:pPr>
        <w:pStyle w:val="c1e0e7eee2fbe9"/>
        <w:numPr>
          <w:ilvl w:val="0"/>
          <w:numId w:val="2"/>
        </w:numPr>
        <w:ind w:left="0" w:right="-1" w:firstLine="0"/>
        <w:jc w:val="both"/>
        <w:rPr>
          <w:sz w:val="27"/>
          <w:szCs w:val="27"/>
          <w:lang w:val="uk-UA"/>
        </w:rPr>
      </w:pPr>
      <w:r w:rsidRPr="004D4EDC">
        <w:rPr>
          <w:sz w:val="27"/>
          <w:szCs w:val="27"/>
          <w:lang w:val="uk-UA" w:bidi="ar-SA"/>
        </w:rPr>
        <w:t xml:space="preserve">обприскування під час бутонізації другого укосу за чисельності насіннєїдів-апіонів 12, клопів-сліпняків 7 екз. на 100 п.с., інших шкідників Актелліком 500 ЕС, КЕ - 1-1,5 л/га чи іншими; </w:t>
      </w:r>
    </w:p>
    <w:p w:rsidR="005E291D" w:rsidRPr="004D4EDC" w:rsidRDefault="00F6006F" w:rsidP="000F639A">
      <w:pPr>
        <w:pStyle w:val="c1e0e7eee2fbe9"/>
        <w:numPr>
          <w:ilvl w:val="0"/>
          <w:numId w:val="2"/>
        </w:numPr>
        <w:ind w:left="0" w:right="-1" w:firstLine="0"/>
        <w:jc w:val="both"/>
        <w:rPr>
          <w:sz w:val="27"/>
          <w:szCs w:val="27"/>
          <w:lang w:val="uk-UA"/>
        </w:rPr>
      </w:pPr>
      <w:r w:rsidRPr="004D4EDC">
        <w:rPr>
          <w:sz w:val="27"/>
          <w:szCs w:val="27"/>
          <w:lang w:val="uk-UA" w:bidi="ar-SA"/>
        </w:rPr>
        <w:t>у разі побуріння 75-80% головок конюшини обприскування насіннєвих ділянок Реглоном Спектрум, Ретро 150 SL, РК -3-4 кг/га, збирання врожаю через 5-7 днів;</w:t>
      </w:r>
    </w:p>
    <w:p w:rsidR="005E291D" w:rsidRPr="004D4EDC" w:rsidRDefault="00F6006F" w:rsidP="000F639A">
      <w:pPr>
        <w:pStyle w:val="c1e0e7eee2fbe9"/>
        <w:numPr>
          <w:ilvl w:val="0"/>
          <w:numId w:val="2"/>
        </w:numPr>
        <w:ind w:left="0" w:right="-1" w:firstLine="0"/>
        <w:jc w:val="both"/>
        <w:rPr>
          <w:sz w:val="27"/>
          <w:szCs w:val="27"/>
          <w:lang w:val="uk-UA"/>
        </w:rPr>
      </w:pPr>
      <w:r w:rsidRPr="004D4EDC">
        <w:rPr>
          <w:sz w:val="27"/>
          <w:szCs w:val="27"/>
          <w:lang w:val="uk-UA" w:bidi="ar-SA"/>
        </w:rPr>
        <w:t>своєчасне збирання з полів скошених трав, зокрема обмолот насінників;</w:t>
      </w:r>
    </w:p>
    <w:p w:rsidR="00FC5B1E" w:rsidRPr="004D4EDC" w:rsidRDefault="00F6006F" w:rsidP="00FC5B1E">
      <w:pPr>
        <w:pStyle w:val="c1e0e7eee2fbe9"/>
        <w:numPr>
          <w:ilvl w:val="0"/>
          <w:numId w:val="2"/>
        </w:numPr>
        <w:ind w:left="0" w:right="-1" w:firstLine="0"/>
        <w:jc w:val="both"/>
        <w:rPr>
          <w:b/>
          <w:sz w:val="27"/>
          <w:szCs w:val="27"/>
        </w:rPr>
      </w:pPr>
      <w:r w:rsidRPr="004D4EDC">
        <w:rPr>
          <w:sz w:val="27"/>
          <w:szCs w:val="27"/>
          <w:lang w:val="uk-UA" w:bidi="ar-SA"/>
        </w:rPr>
        <w:t xml:space="preserve">оперативне очищення, сушіння, правильне зберігання насіння, боротьба з шкідниками запасів у складських приміщеннях. </w:t>
      </w:r>
    </w:p>
    <w:p w:rsidR="00FC5B1E" w:rsidRPr="004D4EDC" w:rsidRDefault="00FC5B1E" w:rsidP="00FC5B1E">
      <w:pPr>
        <w:pStyle w:val="c1e0e7eee2fbe9"/>
        <w:ind w:right="-1"/>
        <w:jc w:val="both"/>
        <w:rPr>
          <w:b/>
          <w:sz w:val="27"/>
          <w:szCs w:val="27"/>
        </w:rPr>
      </w:pPr>
    </w:p>
    <w:p w:rsidR="00FC5B1E" w:rsidRPr="004D4EDC" w:rsidRDefault="00FC5B1E" w:rsidP="00FC5B1E">
      <w:pPr>
        <w:pStyle w:val="2a"/>
        <w:spacing w:after="0" w:line="240" w:lineRule="auto"/>
        <w:jc w:val="center"/>
        <w:outlineLvl w:val="0"/>
        <w:rPr>
          <w:b/>
          <w:sz w:val="28"/>
          <w:szCs w:val="27"/>
        </w:rPr>
      </w:pPr>
      <w:r w:rsidRPr="004D4EDC">
        <w:rPr>
          <w:b/>
          <w:sz w:val="28"/>
          <w:szCs w:val="27"/>
        </w:rPr>
        <w:t>Хвороби кормових люпинів та заходи їх контролю</w:t>
      </w:r>
    </w:p>
    <w:p w:rsidR="00910EDC" w:rsidRPr="004D4EDC" w:rsidRDefault="00F6006F" w:rsidP="00D80B2E">
      <w:pPr>
        <w:pStyle w:val="2a"/>
        <w:spacing w:after="0" w:line="240" w:lineRule="auto"/>
        <w:ind w:right="-1" w:firstLine="709"/>
        <w:jc w:val="both"/>
        <w:rPr>
          <w:sz w:val="27"/>
          <w:szCs w:val="27"/>
        </w:rPr>
      </w:pPr>
      <w:r w:rsidRPr="004D4EDC">
        <w:rPr>
          <w:b/>
          <w:sz w:val="27"/>
          <w:szCs w:val="27"/>
        </w:rPr>
        <w:t>Антракноз.</w:t>
      </w:r>
      <w:r w:rsidRPr="004D4EDC">
        <w:rPr>
          <w:sz w:val="27"/>
          <w:szCs w:val="27"/>
        </w:rPr>
        <w:t xml:space="preserve"> Поява і ступінь розвитку грибних хвороб, особливо антракнозу, значно залежить від погодних умов, тому важливо контролювати метеорологічну ситуацію. В 2021 році гідротермічний коефіцієнт в травні становив 1,4. В червні, коли за звичай «стартує» епіфітотія, ГТК у першій декаді червня дорівнював 0,8, в другій декаді 0,1, в середньому за місяць цей показник становив 0,4. З цієї причини антракноз проявився у вигляді окремих дрібних вогнищ, в яких уражених рослин було до 75,0%.</w:t>
      </w:r>
    </w:p>
    <w:p w:rsidR="00910EDC" w:rsidRPr="004D4EDC" w:rsidRDefault="00F6006F" w:rsidP="00D80B2E">
      <w:pPr>
        <w:ind w:right="-1" w:firstLine="709"/>
        <w:jc w:val="both"/>
        <w:rPr>
          <w:sz w:val="27"/>
          <w:szCs w:val="27"/>
        </w:rPr>
      </w:pPr>
      <w:r w:rsidRPr="004D4EDC">
        <w:rPr>
          <w:sz w:val="27"/>
          <w:szCs w:val="27"/>
        </w:rPr>
        <w:t xml:space="preserve">Первинним і основним джерелом інфекції антракнозу є заражене насіння. Кількість інфікованого насіння визначається ступенем розвитку антракнозу на рослинах в період вегетації. Доведено, що навіть при слабкому розвитку антракнозу </w:t>
      </w:r>
      <w:r w:rsidRPr="004D4EDC">
        <w:rPr>
          <w:sz w:val="27"/>
          <w:szCs w:val="27"/>
        </w:rPr>
        <w:lastRenderedPageBreak/>
        <w:t>в насіннєвих партіях виявляється заражене насіння, причому іноді в прихованій формі (без зовнішніх ознак). Тому, завезене в господарство насіння з метою упередження розвитку антракнозу має пройти обов’язково фітопатологічну експертизу.</w:t>
      </w:r>
    </w:p>
    <w:p w:rsidR="00910EDC" w:rsidRPr="004D4EDC" w:rsidRDefault="00F6006F" w:rsidP="00D80B2E">
      <w:pPr>
        <w:ind w:right="-1" w:firstLine="709"/>
        <w:jc w:val="both"/>
        <w:rPr>
          <w:sz w:val="27"/>
          <w:szCs w:val="27"/>
        </w:rPr>
      </w:pPr>
      <w:r w:rsidRPr="004D4EDC">
        <w:rPr>
          <w:b/>
          <w:sz w:val="27"/>
          <w:szCs w:val="27"/>
        </w:rPr>
        <w:t>Фузаріоз,</w:t>
      </w:r>
      <w:r w:rsidRPr="004D4EDC">
        <w:rPr>
          <w:sz w:val="27"/>
          <w:szCs w:val="27"/>
        </w:rPr>
        <w:t xml:space="preserve"> передусім </w:t>
      </w:r>
      <w:r w:rsidRPr="004D4EDC">
        <w:rPr>
          <w:b/>
          <w:sz w:val="27"/>
          <w:szCs w:val="27"/>
        </w:rPr>
        <w:t>фузаріозне в’янення</w:t>
      </w:r>
      <w:r w:rsidRPr="004D4EDC">
        <w:rPr>
          <w:sz w:val="27"/>
          <w:szCs w:val="27"/>
        </w:rPr>
        <w:t>, відмічався на посівах старих, не стійких сортів - Академічний 1, Швидкорослий 4, Індустріальний. На інфекційному фузаріозному фоні відділу захисту рослин ННЦ “Інститут землеробства НААН” ці сорти уражалися до 41,0 %.</w:t>
      </w:r>
    </w:p>
    <w:p w:rsidR="00910EDC" w:rsidRPr="004D4EDC" w:rsidRDefault="00F6006F" w:rsidP="00D80B2E">
      <w:pPr>
        <w:ind w:right="-1" w:firstLine="709"/>
        <w:jc w:val="both"/>
        <w:rPr>
          <w:sz w:val="27"/>
          <w:szCs w:val="27"/>
        </w:rPr>
      </w:pPr>
      <w:r w:rsidRPr="004D4EDC">
        <w:rPr>
          <w:sz w:val="27"/>
          <w:szCs w:val="27"/>
        </w:rPr>
        <w:t>Нові, стійкі</w:t>
      </w:r>
      <w:r w:rsidR="005E291D" w:rsidRPr="004D4EDC">
        <w:rPr>
          <w:sz w:val="27"/>
          <w:szCs w:val="27"/>
        </w:rPr>
        <w:t xml:space="preserve"> </w:t>
      </w:r>
      <w:r w:rsidRPr="004D4EDC">
        <w:rPr>
          <w:sz w:val="27"/>
          <w:szCs w:val="27"/>
        </w:rPr>
        <w:t>до фузаріозу сорти люпину жовтого Круглик, Обрій, Бурштин, Агат Полісся, Прогресивний; сорти люпину білого Дієта, Вересневий, Серпневий,</w:t>
      </w:r>
      <w:r w:rsidR="005E291D" w:rsidRPr="004D4EDC">
        <w:rPr>
          <w:sz w:val="27"/>
          <w:szCs w:val="27"/>
        </w:rPr>
        <w:t xml:space="preserve"> </w:t>
      </w:r>
      <w:r w:rsidRPr="004D4EDC">
        <w:rPr>
          <w:sz w:val="27"/>
          <w:szCs w:val="27"/>
        </w:rPr>
        <w:t>Володимир, Макарівський; люпину вузьколистого Зірковий, Пелікан, включені до Реєстру сортів рослин України,</w:t>
      </w:r>
      <w:r w:rsidR="005E291D" w:rsidRPr="004D4EDC">
        <w:rPr>
          <w:sz w:val="27"/>
          <w:szCs w:val="27"/>
        </w:rPr>
        <w:t xml:space="preserve"> </w:t>
      </w:r>
      <w:r w:rsidRPr="004D4EDC">
        <w:rPr>
          <w:sz w:val="27"/>
          <w:szCs w:val="27"/>
        </w:rPr>
        <w:t>практично не уражалися цією хворобою.</w:t>
      </w:r>
    </w:p>
    <w:p w:rsidR="00910EDC" w:rsidRPr="004D4EDC" w:rsidRDefault="00F6006F" w:rsidP="00D80B2E">
      <w:pPr>
        <w:ind w:right="-1" w:firstLine="709"/>
        <w:jc w:val="both"/>
        <w:rPr>
          <w:sz w:val="27"/>
          <w:szCs w:val="27"/>
        </w:rPr>
      </w:pPr>
      <w:r w:rsidRPr="004D4EDC">
        <w:rPr>
          <w:sz w:val="27"/>
          <w:szCs w:val="27"/>
        </w:rPr>
        <w:t>В 2022 році, щоб запобігти втратам урожаю від фузаріозу, особливо за</w:t>
      </w:r>
      <w:r w:rsidR="005E291D" w:rsidRPr="004D4EDC">
        <w:rPr>
          <w:sz w:val="27"/>
          <w:szCs w:val="27"/>
        </w:rPr>
        <w:t xml:space="preserve"> </w:t>
      </w:r>
      <w:r w:rsidRPr="004D4EDC">
        <w:rPr>
          <w:sz w:val="27"/>
          <w:szCs w:val="27"/>
        </w:rPr>
        <w:t>систем органічного землеробства, потрібно висівати тільки стійкі сорти.</w:t>
      </w:r>
    </w:p>
    <w:p w:rsidR="00910EDC" w:rsidRPr="004D4EDC" w:rsidRDefault="00F6006F" w:rsidP="00D80B2E">
      <w:pPr>
        <w:ind w:right="-1" w:firstLine="709"/>
        <w:jc w:val="both"/>
        <w:rPr>
          <w:sz w:val="27"/>
          <w:szCs w:val="27"/>
        </w:rPr>
      </w:pPr>
      <w:r w:rsidRPr="004D4EDC">
        <w:rPr>
          <w:b/>
          <w:sz w:val="27"/>
          <w:szCs w:val="27"/>
        </w:rPr>
        <w:t>Вірусна вузьколистість</w:t>
      </w:r>
      <w:r w:rsidRPr="004D4EDC">
        <w:rPr>
          <w:sz w:val="27"/>
          <w:szCs w:val="27"/>
        </w:rPr>
        <w:t>, як і в попередні роки, мала значне поширення в посівах люпинів. В розсадниках сортовипробування ННЦ “Інститут землеробства НААН” у сортів люпину жовтого Обрій, Бурштин, Круглик та Світязь уразилось до 30% рослин.</w:t>
      </w:r>
    </w:p>
    <w:p w:rsidR="00910EDC" w:rsidRPr="004D4EDC" w:rsidRDefault="00F6006F" w:rsidP="00D80B2E">
      <w:pPr>
        <w:ind w:right="-1" w:firstLine="709"/>
        <w:jc w:val="both"/>
        <w:rPr>
          <w:sz w:val="27"/>
          <w:szCs w:val="27"/>
        </w:rPr>
      </w:pPr>
      <w:r w:rsidRPr="004D4EDC">
        <w:rPr>
          <w:sz w:val="27"/>
          <w:szCs w:val="27"/>
        </w:rPr>
        <w:t>Погодні умови минулого року були сприятливими для розмноження попелиць – переносників вірусної інфекції та інфікування рослин. Насіння з уражених рослин є носієм вірусної інфекції. В 2022 році слід очікувати поширення вірусної вузьколистості на рівні минулих років. Для зниження рівня ураженості рослин цією хворобою необхідно передбачити і забезпечити проведення обприскувань</w:t>
      </w:r>
      <w:r w:rsidR="005E291D" w:rsidRPr="004D4EDC">
        <w:rPr>
          <w:sz w:val="27"/>
          <w:szCs w:val="27"/>
        </w:rPr>
        <w:t xml:space="preserve"> </w:t>
      </w:r>
      <w:r w:rsidRPr="004D4EDC">
        <w:rPr>
          <w:sz w:val="27"/>
          <w:szCs w:val="27"/>
        </w:rPr>
        <w:t>посівів проти попелиць і інших сисних комах.</w:t>
      </w:r>
    </w:p>
    <w:p w:rsidR="00910EDC" w:rsidRPr="004D4EDC" w:rsidRDefault="00F6006F" w:rsidP="00CA01F8">
      <w:pPr>
        <w:pStyle w:val="5"/>
        <w:ind w:right="-1"/>
        <w:jc w:val="center"/>
        <w:rPr>
          <w:i w:val="0"/>
          <w:sz w:val="28"/>
          <w:szCs w:val="28"/>
        </w:rPr>
      </w:pPr>
      <w:r w:rsidRPr="004D4EDC">
        <w:rPr>
          <w:i w:val="0"/>
          <w:sz w:val="28"/>
          <w:szCs w:val="28"/>
        </w:rPr>
        <w:t>СИСТЕМА ЗАХОДІВ ЗАХИСТУ ЛЮПИНІВ ВІД ХВОРОБ І ШКІДНИКІВ</w:t>
      </w:r>
    </w:p>
    <w:p w:rsidR="00910EDC" w:rsidRPr="004D4EDC" w:rsidRDefault="00F6006F" w:rsidP="00CA01F8">
      <w:pPr>
        <w:ind w:right="-1"/>
        <w:jc w:val="center"/>
        <w:rPr>
          <w:i/>
          <w:sz w:val="28"/>
          <w:szCs w:val="28"/>
        </w:rPr>
      </w:pPr>
      <w:r w:rsidRPr="004D4EDC">
        <w:rPr>
          <w:i/>
          <w:sz w:val="28"/>
          <w:szCs w:val="28"/>
        </w:rPr>
        <w:t>(Рекомендації ННЦ “Інститут землеробства НААН”)</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6"/>
        <w:gridCol w:w="2723"/>
        <w:gridCol w:w="5606"/>
      </w:tblGrid>
      <w:tr w:rsidR="00910EDC" w:rsidRPr="004D4EDC">
        <w:trPr>
          <w:cantSplit/>
        </w:trPr>
        <w:tc>
          <w:tcPr>
            <w:tcW w:w="152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10EDC" w:rsidRPr="004D4EDC" w:rsidRDefault="00F6006F" w:rsidP="00CA01F8">
            <w:pPr>
              <w:ind w:right="-1" w:firstLine="22"/>
              <w:jc w:val="center"/>
              <w:rPr>
                <w:b/>
              </w:rPr>
            </w:pPr>
            <w:r w:rsidRPr="004D4EDC">
              <w:rPr>
                <w:b/>
              </w:rPr>
              <w:t>Строк проведення</w:t>
            </w:r>
          </w:p>
        </w:tc>
        <w:tc>
          <w:tcPr>
            <w:tcW w:w="272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10EDC" w:rsidRPr="004D4EDC" w:rsidRDefault="00F6006F" w:rsidP="00CA01F8">
            <w:pPr>
              <w:ind w:right="-1" w:firstLine="22"/>
              <w:jc w:val="center"/>
              <w:rPr>
                <w:b/>
              </w:rPr>
            </w:pPr>
            <w:r w:rsidRPr="004D4EDC">
              <w:rPr>
                <w:b/>
              </w:rPr>
              <w:t>Хвороби</w:t>
            </w:r>
          </w:p>
        </w:tc>
        <w:tc>
          <w:tcPr>
            <w:tcW w:w="560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10EDC" w:rsidRPr="004D4EDC" w:rsidRDefault="00F6006F" w:rsidP="00CA01F8">
            <w:pPr>
              <w:ind w:right="-1" w:firstLine="22"/>
              <w:jc w:val="center"/>
              <w:rPr>
                <w:b/>
              </w:rPr>
            </w:pPr>
            <w:r w:rsidRPr="004D4EDC">
              <w:rPr>
                <w:b/>
              </w:rPr>
              <w:t>Заходи, назви, норми витрати препаратів (кг/т, л/га)</w:t>
            </w:r>
          </w:p>
        </w:tc>
      </w:tr>
      <w:tr w:rsidR="00910EDC" w:rsidRPr="004D4EDC">
        <w:trPr>
          <w:cantSplit/>
        </w:trPr>
        <w:tc>
          <w:tcPr>
            <w:tcW w:w="152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10EDC" w:rsidRPr="004D4EDC" w:rsidRDefault="00F6006F" w:rsidP="00CA01F8">
            <w:pPr>
              <w:ind w:right="-1" w:firstLine="22"/>
              <w:jc w:val="center"/>
            </w:pPr>
            <w:r w:rsidRPr="004D4EDC">
              <w:t>1</w:t>
            </w:r>
          </w:p>
        </w:tc>
        <w:tc>
          <w:tcPr>
            <w:tcW w:w="272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10EDC" w:rsidRPr="004D4EDC" w:rsidRDefault="00F6006F" w:rsidP="00CA01F8">
            <w:pPr>
              <w:ind w:right="-1" w:firstLine="22"/>
              <w:jc w:val="center"/>
            </w:pPr>
            <w:r w:rsidRPr="004D4EDC">
              <w:t>2</w:t>
            </w:r>
          </w:p>
        </w:tc>
        <w:tc>
          <w:tcPr>
            <w:tcW w:w="560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10EDC" w:rsidRPr="004D4EDC" w:rsidRDefault="00F6006F" w:rsidP="00CA01F8">
            <w:pPr>
              <w:ind w:right="-1" w:firstLine="22"/>
              <w:jc w:val="center"/>
            </w:pPr>
            <w:r w:rsidRPr="004D4EDC">
              <w:t>3</w:t>
            </w:r>
          </w:p>
        </w:tc>
      </w:tr>
      <w:tr w:rsidR="00910EDC" w:rsidRPr="004D4EDC">
        <w:trPr>
          <w:cantSplit/>
          <w:trHeight w:val="3139"/>
        </w:trPr>
        <w:tc>
          <w:tcPr>
            <w:tcW w:w="1526" w:type="dxa"/>
            <w:vMerge w:val="restart"/>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ind w:right="-1" w:firstLine="22"/>
              <w:jc w:val="both"/>
            </w:pPr>
            <w:r w:rsidRPr="004D4EDC">
              <w:t>Допосівний період</w:t>
            </w:r>
          </w:p>
        </w:tc>
        <w:tc>
          <w:tcPr>
            <w:tcW w:w="2723"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ind w:right="-1" w:firstLine="22"/>
            </w:pPr>
            <w:r w:rsidRPr="004D4EDC">
              <w:t>Основні хвороби (антракноз, фузаріоз, вірусна вузьколистість і інші)</w:t>
            </w:r>
          </w:p>
        </w:tc>
        <w:tc>
          <w:tcPr>
            <w:tcW w:w="560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af0"/>
              <w:ind w:right="-1" w:firstLine="22"/>
            </w:pPr>
            <w:r w:rsidRPr="004D4EDC">
              <w:t>Розміщення люпину жовтого, білого і вузьколистого в сівозміні з поверненням на попереднє місце не раніше, як через 2-3 роки, а для сприйнятливих до фузаріозу сортів – 5-6 років.</w:t>
            </w:r>
          </w:p>
          <w:p w:rsidR="00910EDC" w:rsidRPr="004D4EDC" w:rsidRDefault="00F6006F" w:rsidP="00CA01F8">
            <w:pPr>
              <w:ind w:right="-1" w:firstLine="22"/>
              <w:jc w:val="both"/>
            </w:pPr>
            <w:r w:rsidRPr="004D4EDC">
              <w:t>Внесення під люпин, зокрема білий, фосфорних і калійних добрив, мікроелементів відповідно до вимог технології. Використання для посіву кондиційного насіння фузаріозостійких сортів люпинів, внесених до Реєстру сортів рослин України: Бурштин, Прогресивний, Агат Полісся, Володимир, Вересневий, Дієта, Чабанський, Серпневий, Зірковий, Пелікан</w:t>
            </w:r>
          </w:p>
        </w:tc>
      </w:tr>
      <w:tr w:rsidR="00910EDC" w:rsidRPr="004D4EDC">
        <w:trPr>
          <w:cantSplit/>
          <w:trHeight w:val="1140"/>
        </w:trPr>
        <w:tc>
          <w:tcPr>
            <w:tcW w:w="1526" w:type="dxa"/>
            <w:vMerge/>
            <w:tcBorders>
              <w:top w:val="single" w:sz="4" w:space="0" w:color="auto"/>
              <w:left w:val="single" w:sz="4" w:space="0" w:color="auto"/>
              <w:bottom w:val="single" w:sz="4" w:space="0" w:color="auto"/>
              <w:right w:val="single" w:sz="4" w:space="0" w:color="auto"/>
            </w:tcBorders>
          </w:tcPr>
          <w:p w:rsidR="00910EDC" w:rsidRPr="004D4EDC" w:rsidRDefault="00910EDC" w:rsidP="00CA01F8">
            <w:pPr>
              <w:ind w:right="-1" w:firstLine="22"/>
            </w:pPr>
          </w:p>
        </w:tc>
        <w:tc>
          <w:tcPr>
            <w:tcW w:w="2723"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ind w:right="-1" w:firstLine="22"/>
            </w:pPr>
            <w:r w:rsidRPr="004D4EDC">
              <w:t>Антракноз, фузаріоз, пліснявіння насіння</w:t>
            </w:r>
          </w:p>
        </w:tc>
        <w:tc>
          <w:tcPr>
            <w:tcW w:w="560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ind w:right="-1" w:firstLine="22"/>
            </w:pPr>
            <w:r w:rsidRPr="004D4EDC">
              <w:t>Протруювання насіння суспензією</w:t>
            </w:r>
            <w:r w:rsidR="005E291D" w:rsidRPr="004D4EDC">
              <w:t xml:space="preserve"> </w:t>
            </w:r>
            <w:r w:rsidRPr="004D4EDC">
              <w:t>Фундазолу, з.п., 3 кг + 5-10 л води на 1 т насіння і нітрагінізація (0,2 кг нітрагіну на одну гектарну норму насіння)</w:t>
            </w:r>
          </w:p>
        </w:tc>
      </w:tr>
      <w:tr w:rsidR="00910EDC" w:rsidRPr="004D4EDC">
        <w:trPr>
          <w:cantSplit/>
        </w:trPr>
        <w:tc>
          <w:tcPr>
            <w:tcW w:w="152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10EDC" w:rsidRPr="004D4EDC" w:rsidRDefault="00F6006F" w:rsidP="00CA01F8">
            <w:pPr>
              <w:ind w:right="-1" w:firstLine="22"/>
            </w:pPr>
            <w:r w:rsidRPr="004D4EDC">
              <w:lastRenderedPageBreak/>
              <w:t>Сівба</w:t>
            </w:r>
          </w:p>
        </w:tc>
        <w:tc>
          <w:tcPr>
            <w:tcW w:w="272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10EDC" w:rsidRPr="004D4EDC" w:rsidRDefault="00F6006F" w:rsidP="00CA01F8">
            <w:pPr>
              <w:ind w:right="-1" w:firstLine="22"/>
            </w:pPr>
            <w:r w:rsidRPr="004D4EDC">
              <w:t>Антракноз, іржа, борошниста роса, вірусна вузьколистість</w:t>
            </w:r>
          </w:p>
        </w:tc>
        <w:tc>
          <w:tcPr>
            <w:tcW w:w="560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10EDC" w:rsidRPr="004D4EDC" w:rsidRDefault="00F6006F" w:rsidP="00CA01F8">
            <w:pPr>
              <w:ind w:right="-1" w:firstLine="22"/>
            </w:pPr>
            <w:r w:rsidRPr="004D4EDC">
              <w:t>Сівба в оптимально ранні строки.</w:t>
            </w:r>
          </w:p>
          <w:p w:rsidR="00910EDC" w:rsidRPr="004D4EDC" w:rsidRDefault="00F6006F" w:rsidP="00CA01F8">
            <w:pPr>
              <w:ind w:right="-1" w:firstLine="22"/>
            </w:pPr>
            <w:r w:rsidRPr="004D4EDC">
              <w:t>На насінниках – широкорядно.</w:t>
            </w:r>
          </w:p>
        </w:tc>
      </w:tr>
      <w:tr w:rsidR="00910EDC" w:rsidRPr="004D4EDC">
        <w:trPr>
          <w:cantSplit/>
          <w:trHeight w:val="1164"/>
        </w:trPr>
        <w:tc>
          <w:tcPr>
            <w:tcW w:w="152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ind w:right="-1" w:firstLine="22"/>
              <w:jc w:val="both"/>
            </w:pPr>
            <w:r w:rsidRPr="004D4EDC">
              <w:t>Бутонізація-зав’язуван-ня бобів</w:t>
            </w:r>
          </w:p>
        </w:tc>
        <w:tc>
          <w:tcPr>
            <w:tcW w:w="2723"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ind w:right="-1" w:firstLine="22"/>
            </w:pPr>
            <w:r w:rsidRPr="004D4EDC">
              <w:t>Попелиці - переносники вірусів (поява колоній в насіннєвих посівах), стеблова мінуюча муха</w:t>
            </w:r>
          </w:p>
        </w:tc>
        <w:tc>
          <w:tcPr>
            <w:tcW w:w="560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ind w:right="-1" w:firstLine="22"/>
            </w:pPr>
            <w:r w:rsidRPr="004D4EDC">
              <w:t>Обприскування насіннєвих посівів інсектицидами -</w:t>
            </w:r>
            <w:r w:rsidR="005E291D" w:rsidRPr="004D4EDC">
              <w:t xml:space="preserve"> </w:t>
            </w:r>
            <w:r w:rsidRPr="004D4EDC">
              <w:t>крайових смуг, вибіркове чи суцільне інсектицидом</w:t>
            </w:r>
            <w:r w:rsidR="005E291D" w:rsidRPr="004D4EDC">
              <w:t xml:space="preserve"> </w:t>
            </w:r>
            <w:r w:rsidRPr="004D4EDC">
              <w:t>Бі-58 новий, к.е. 0,5 л/га</w:t>
            </w:r>
          </w:p>
          <w:p w:rsidR="00910EDC" w:rsidRPr="004D4EDC" w:rsidRDefault="00910EDC" w:rsidP="00CA01F8">
            <w:pPr>
              <w:ind w:right="-1" w:firstLine="22"/>
              <w:jc w:val="center"/>
            </w:pPr>
          </w:p>
        </w:tc>
      </w:tr>
      <w:tr w:rsidR="00910EDC" w:rsidRPr="004D4EDC">
        <w:trPr>
          <w:cantSplit/>
        </w:trPr>
        <w:tc>
          <w:tcPr>
            <w:tcW w:w="152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ind w:right="-1" w:firstLine="22"/>
              <w:jc w:val="both"/>
            </w:pPr>
            <w:r w:rsidRPr="004D4EDC">
              <w:t>Збирання врожаю</w:t>
            </w:r>
          </w:p>
        </w:tc>
        <w:tc>
          <w:tcPr>
            <w:tcW w:w="2723"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ind w:right="-1" w:firstLine="22"/>
            </w:pPr>
            <w:r w:rsidRPr="004D4EDC">
              <w:t>Антракноз, бура плямистість, фузаріоз, сіра гниль</w:t>
            </w:r>
          </w:p>
        </w:tc>
        <w:tc>
          <w:tcPr>
            <w:tcW w:w="560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ind w:right="-1" w:firstLine="22"/>
            </w:pPr>
            <w:r w:rsidRPr="004D4EDC">
              <w:t>Збирання врожаю в період дозрівання бобів, в першу чергу з ділянок найменш уражених хворобами, очищення і підсушування насіння до кондиційної вологості (14%)</w:t>
            </w:r>
          </w:p>
        </w:tc>
      </w:tr>
      <w:tr w:rsidR="00910EDC" w:rsidRPr="004D4EDC">
        <w:trPr>
          <w:cantSplit/>
          <w:trHeight w:val="915"/>
        </w:trPr>
        <w:tc>
          <w:tcPr>
            <w:tcW w:w="152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ind w:right="-1" w:firstLine="22"/>
              <w:jc w:val="both"/>
            </w:pPr>
            <w:r w:rsidRPr="004D4EDC">
              <w:t>Після збирання врожаю</w:t>
            </w:r>
          </w:p>
        </w:tc>
        <w:tc>
          <w:tcPr>
            <w:tcW w:w="2723"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ind w:right="-1" w:firstLine="22"/>
            </w:pPr>
            <w:r w:rsidRPr="004D4EDC">
              <w:t>Комплекс хвороб, збуд-ники яких залишаються в рослинних рештках</w:t>
            </w:r>
          </w:p>
        </w:tc>
        <w:tc>
          <w:tcPr>
            <w:tcW w:w="560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910EDC" w:rsidRPr="004D4EDC" w:rsidRDefault="00F6006F" w:rsidP="00CA01F8">
            <w:pPr>
              <w:ind w:right="-1" w:firstLine="22"/>
            </w:pPr>
            <w:r w:rsidRPr="004D4EDC">
              <w:t>Очищення полів з-під люпину від рослинних решток і рання оранка</w:t>
            </w:r>
          </w:p>
          <w:p w:rsidR="00910EDC" w:rsidRPr="004D4EDC" w:rsidRDefault="00910EDC" w:rsidP="00CA01F8">
            <w:pPr>
              <w:ind w:right="-1" w:firstLine="22"/>
            </w:pPr>
          </w:p>
        </w:tc>
      </w:tr>
    </w:tbl>
    <w:p w:rsidR="00910EDC" w:rsidRPr="004D4EDC" w:rsidRDefault="00910EDC" w:rsidP="00D80B2E">
      <w:pPr>
        <w:ind w:right="-1" w:firstLine="709"/>
        <w:jc w:val="both"/>
        <w:rPr>
          <w:lang w:eastAsia="ru-RU"/>
        </w:rPr>
      </w:pPr>
    </w:p>
    <w:p w:rsidR="00910EDC" w:rsidRPr="004D4EDC" w:rsidRDefault="00F6006F" w:rsidP="00FC5B1E">
      <w:pPr>
        <w:jc w:val="center"/>
        <w:outlineLvl w:val="0"/>
        <w:rPr>
          <w:rFonts w:cs="Times New Roman"/>
          <w:b/>
          <w:sz w:val="28"/>
          <w:szCs w:val="28"/>
        </w:rPr>
      </w:pPr>
      <w:r w:rsidRPr="004D4EDC">
        <w:rPr>
          <w:rFonts w:cs="Times New Roman"/>
          <w:b/>
          <w:sz w:val="28"/>
          <w:szCs w:val="28"/>
        </w:rPr>
        <w:t>Шкідники і хвороби цукрових буряків</w:t>
      </w:r>
    </w:p>
    <w:p w:rsidR="00910EDC" w:rsidRPr="004D4EDC" w:rsidRDefault="00910EDC" w:rsidP="00D80B2E">
      <w:pPr>
        <w:ind w:right="-1" w:firstLine="709"/>
        <w:jc w:val="center"/>
        <w:rPr>
          <w:rFonts w:cs="Times New Roman"/>
          <w:b/>
          <w:sz w:val="28"/>
          <w:szCs w:val="28"/>
        </w:rPr>
      </w:pPr>
    </w:p>
    <w:p w:rsidR="00910EDC" w:rsidRPr="004D4EDC" w:rsidRDefault="00F6006F" w:rsidP="00D80B2E">
      <w:pPr>
        <w:ind w:right="-1" w:firstLine="709"/>
        <w:jc w:val="both"/>
        <w:rPr>
          <w:sz w:val="27"/>
          <w:szCs w:val="27"/>
        </w:rPr>
      </w:pPr>
      <w:r w:rsidRPr="004D4EDC">
        <w:rPr>
          <w:b/>
          <w:sz w:val="27"/>
          <w:szCs w:val="27"/>
        </w:rPr>
        <w:t xml:space="preserve">Звичайний буряковий довгоносик </w:t>
      </w:r>
      <w:r w:rsidRPr="004D4EDC">
        <w:rPr>
          <w:sz w:val="27"/>
          <w:szCs w:val="27"/>
        </w:rPr>
        <w:t xml:space="preserve">- найшкідливіший фітофаг, що уражує рослини цукрових буряків у всі фази розвитку і поширений у всіх бурякосійних господарствах Київщини. </w:t>
      </w:r>
    </w:p>
    <w:p w:rsidR="00910EDC" w:rsidRPr="004D4EDC" w:rsidRDefault="00F6006F" w:rsidP="00D80B2E">
      <w:pPr>
        <w:ind w:right="-1" w:firstLine="709"/>
        <w:jc w:val="both"/>
        <w:rPr>
          <w:sz w:val="27"/>
          <w:szCs w:val="27"/>
        </w:rPr>
      </w:pPr>
      <w:r w:rsidRPr="004D4EDC">
        <w:rPr>
          <w:sz w:val="27"/>
          <w:szCs w:val="27"/>
        </w:rPr>
        <w:t xml:space="preserve">За зимовий період в середньому загинуло 20% зимового запасу комах. У першій декаді травня за прогрівання ґрунту до плюс 3-7 </w:t>
      </w:r>
      <w:r w:rsidRPr="004D4EDC">
        <w:rPr>
          <w:sz w:val="27"/>
          <w:szCs w:val="27"/>
          <w:vertAlign w:val="superscript"/>
        </w:rPr>
        <w:t>0</w:t>
      </w:r>
      <w:r w:rsidRPr="004D4EDC">
        <w:rPr>
          <w:sz w:val="27"/>
          <w:szCs w:val="27"/>
        </w:rPr>
        <w:t>С, що на 2 тижні</w:t>
      </w:r>
      <w:r w:rsidR="005E291D" w:rsidRPr="004D4EDC">
        <w:rPr>
          <w:sz w:val="27"/>
          <w:szCs w:val="27"/>
        </w:rPr>
        <w:t xml:space="preserve"> </w:t>
      </w:r>
      <w:r w:rsidRPr="004D4EDC">
        <w:rPr>
          <w:sz w:val="27"/>
          <w:szCs w:val="27"/>
        </w:rPr>
        <w:t>пізніше терміну попереднього року, на бурячищах розпочався вихід перезимувалих імаго. На початку другої декади травня жуки, обігрівшись на поверхні бурячищ, розпочали рух в бік посівів цукрових буряків, в теплі сонячні дні довгоносики заселяли сходи буряків. Обстеженням під час масового заселення 3,5 тис. га цукрових буряків фітофаги виявилися на</w:t>
      </w:r>
      <w:r w:rsidR="005E291D" w:rsidRPr="004D4EDC">
        <w:rPr>
          <w:sz w:val="27"/>
          <w:szCs w:val="27"/>
        </w:rPr>
        <w:t xml:space="preserve"> </w:t>
      </w:r>
      <w:r w:rsidRPr="004D4EDC">
        <w:rPr>
          <w:sz w:val="27"/>
          <w:szCs w:val="27"/>
        </w:rPr>
        <w:t>86% обстежених площ. Середня чисельність по районах області коливалася від 0,1 до 1,5 екз. на кв. м, максимальну щільність 3-4 екз. на кв. м було відмічено у Володарському, Сквирському, Тетіївському районах. Жуки живилися, обгризали молоде листя та пошкодили по краям полів 10-39% (П-Хмельницький район) рослин у слабкому ступені, по всьому масиву – 2-5% рослин.</w:t>
      </w:r>
      <w:r w:rsidRPr="004D4EDC">
        <w:rPr>
          <w:sz w:val="27"/>
          <w:szCs w:val="27"/>
        </w:rPr>
        <w:tab/>
      </w:r>
    </w:p>
    <w:p w:rsidR="00910EDC" w:rsidRPr="004D4EDC" w:rsidRDefault="00F6006F" w:rsidP="00D80B2E">
      <w:pPr>
        <w:ind w:right="-1" w:firstLine="709"/>
        <w:jc w:val="both"/>
        <w:rPr>
          <w:sz w:val="27"/>
          <w:szCs w:val="27"/>
        </w:rPr>
      </w:pPr>
      <w:r w:rsidRPr="004D4EDC">
        <w:rPr>
          <w:sz w:val="27"/>
          <w:szCs w:val="27"/>
        </w:rPr>
        <w:t>Посів цукрових буряків токсикованим насінням, контроль фітосанітарного стану культури, своєчасне проведення захисних заходів рослин - зменшували шкодочинність</w:t>
      </w:r>
      <w:r w:rsidR="005E291D" w:rsidRPr="004D4EDC">
        <w:rPr>
          <w:sz w:val="27"/>
          <w:szCs w:val="27"/>
        </w:rPr>
        <w:t xml:space="preserve"> </w:t>
      </w:r>
      <w:r w:rsidRPr="004D4EDC">
        <w:rPr>
          <w:sz w:val="27"/>
          <w:szCs w:val="27"/>
        </w:rPr>
        <w:t>звичайного бурякового</w:t>
      </w:r>
      <w:r w:rsidR="005E291D" w:rsidRPr="004D4EDC">
        <w:rPr>
          <w:sz w:val="27"/>
          <w:szCs w:val="27"/>
        </w:rPr>
        <w:t xml:space="preserve"> </w:t>
      </w:r>
      <w:r w:rsidRPr="004D4EDC">
        <w:rPr>
          <w:sz w:val="27"/>
          <w:szCs w:val="27"/>
        </w:rPr>
        <w:t xml:space="preserve">довгоносика. </w:t>
      </w:r>
    </w:p>
    <w:p w:rsidR="00910EDC" w:rsidRPr="004D4EDC" w:rsidRDefault="00F6006F" w:rsidP="00D80B2E">
      <w:pPr>
        <w:ind w:right="-1" w:firstLine="709"/>
        <w:jc w:val="both"/>
        <w:rPr>
          <w:sz w:val="27"/>
          <w:szCs w:val="27"/>
        </w:rPr>
      </w:pPr>
      <w:r w:rsidRPr="004D4EDC">
        <w:rPr>
          <w:sz w:val="27"/>
          <w:szCs w:val="27"/>
        </w:rPr>
        <w:t xml:space="preserve">В результаті осінніх ґрунтових розкопок, проведеними в господарствах області в усіх полях сівозміни на 55,2 тис. га, личинок, лялечок та жуків фітофага було виявлено на 4,4 тис. га, що склало 8% від обстежених площ, відмічено незначне (на 3%) у порівнянні із минулим роком зменшення ареалу (було у 2020 р. - 11%). Середня щільність комах зросла із 0,8 до 1,0 екз. на кв.м, максимальну - 8 екз. на кв.м виявлено у Кагарлицькому районі. </w:t>
      </w:r>
    </w:p>
    <w:p w:rsidR="00910EDC" w:rsidRPr="004D4EDC" w:rsidRDefault="00F6006F" w:rsidP="00D80B2E">
      <w:pPr>
        <w:ind w:right="-1" w:firstLine="709"/>
        <w:jc w:val="both"/>
        <w:rPr>
          <w:sz w:val="27"/>
          <w:szCs w:val="27"/>
        </w:rPr>
      </w:pPr>
      <w:r w:rsidRPr="004D4EDC">
        <w:rPr>
          <w:sz w:val="27"/>
          <w:szCs w:val="27"/>
        </w:rPr>
        <w:t xml:space="preserve">Ґрунтовими розкопками 4,0 тис. га посівів цукрових буряків виявлено заселення звичайним буряковим довгоносиком 3,7 тис. га, що склало 92%. Відбулося збільшення ареалу на 7% проти минулорічного показника (було 85%), середня щільність комах збільшилась і дорівнює 1,4. </w:t>
      </w:r>
    </w:p>
    <w:p w:rsidR="00910EDC" w:rsidRPr="004D4EDC" w:rsidRDefault="00F6006F" w:rsidP="00D80B2E">
      <w:pPr>
        <w:ind w:right="-1" w:firstLine="709"/>
        <w:jc w:val="both"/>
        <w:rPr>
          <w:sz w:val="27"/>
          <w:szCs w:val="27"/>
        </w:rPr>
      </w:pPr>
      <w:r w:rsidRPr="004D4EDC">
        <w:rPr>
          <w:sz w:val="27"/>
          <w:szCs w:val="27"/>
        </w:rPr>
        <w:lastRenderedPageBreak/>
        <w:t>У 2022 році у фазу сходи - друга-третя пара листків цукрових буряків звичайний буряковий довгоносик буде найбільш шкідливим фітофагом. Використання для сівби насіння, що оброблене захисно-стимулюючими речовинами, дотримання технології вирощування культури, постійний нагляд за посівами і своєчасні захисні заходи сприятимуть захисту посівів цукрових буряків від значних пошкоджень довгоносиками та гарантувати збереження врожаю.</w:t>
      </w:r>
    </w:p>
    <w:p w:rsidR="00910EDC" w:rsidRPr="004D4EDC" w:rsidRDefault="00F6006F" w:rsidP="00D80B2E">
      <w:pPr>
        <w:pStyle w:val="c1e0e7eee2fbe9"/>
        <w:ind w:right="-1" w:firstLine="709"/>
        <w:jc w:val="both"/>
        <w:rPr>
          <w:sz w:val="27"/>
          <w:szCs w:val="27"/>
          <w:lang w:val="uk-UA"/>
        </w:rPr>
      </w:pPr>
      <w:r w:rsidRPr="004D4EDC">
        <w:rPr>
          <w:b/>
          <w:sz w:val="27"/>
          <w:szCs w:val="27"/>
          <w:lang w:val="uk-UA"/>
        </w:rPr>
        <w:t xml:space="preserve">Сірий буряковий довгоносик </w:t>
      </w:r>
      <w:r w:rsidRPr="004D4EDC">
        <w:rPr>
          <w:sz w:val="27"/>
          <w:szCs w:val="27"/>
          <w:lang w:val="uk-UA"/>
        </w:rPr>
        <w:t>доволі поширений поліофаг, що зазвичай повсюди завдає шкоди цукровим бурякам.</w:t>
      </w:r>
    </w:p>
    <w:p w:rsidR="00910EDC" w:rsidRPr="004D4EDC" w:rsidRDefault="00F6006F" w:rsidP="00D80B2E">
      <w:pPr>
        <w:pStyle w:val="c1e0e7eee2fbe9"/>
        <w:ind w:right="-1" w:firstLine="709"/>
        <w:jc w:val="both"/>
        <w:rPr>
          <w:sz w:val="27"/>
          <w:szCs w:val="27"/>
          <w:lang w:val="uk-UA"/>
        </w:rPr>
      </w:pPr>
      <w:r w:rsidRPr="004D4EDC">
        <w:rPr>
          <w:sz w:val="27"/>
          <w:szCs w:val="27"/>
          <w:lang w:val="uk-UA"/>
        </w:rPr>
        <w:t>Перезимівля жуків пройшла добре, за зиму загинуло 12% комах. Вихід перезимувавших імаго із ґрунту розпочався наприкінці квітня, а в першій декаді травня з появою сходів буряків, відбувалося заселення полів. В період масового заселення шкідником бурякових полів було обстежено 3,5 тис. га, із яких сірого бурякового довгоносика</w:t>
      </w:r>
      <w:r w:rsidRPr="004D4EDC">
        <w:rPr>
          <w:b/>
          <w:sz w:val="27"/>
          <w:szCs w:val="27"/>
          <w:lang w:val="uk-UA"/>
        </w:rPr>
        <w:t xml:space="preserve"> </w:t>
      </w:r>
      <w:r w:rsidRPr="004D4EDC">
        <w:rPr>
          <w:sz w:val="27"/>
          <w:szCs w:val="27"/>
          <w:lang w:val="uk-UA"/>
        </w:rPr>
        <w:t>виявлено на 1,7 тис. га (49% від обстеженої площі), що на 22% менше ареалу 2020 року. Показник середньої чисельності залишився на рівні минулого року 0,4 екз. на кв. м. Сірий буряковий довгоносик пошкодив 2-12% рослин у слабкому ступені.</w:t>
      </w:r>
    </w:p>
    <w:p w:rsidR="00910EDC" w:rsidRPr="004D4EDC" w:rsidRDefault="00F6006F" w:rsidP="00D80B2E">
      <w:pPr>
        <w:ind w:right="-1" w:firstLine="709"/>
        <w:jc w:val="both"/>
        <w:rPr>
          <w:sz w:val="27"/>
          <w:szCs w:val="27"/>
        </w:rPr>
      </w:pPr>
      <w:r w:rsidRPr="004D4EDC">
        <w:rPr>
          <w:sz w:val="27"/>
          <w:szCs w:val="27"/>
        </w:rPr>
        <w:t>Проведеними осінніми ґрунтовими розкопками усіх полів сівозміни на 55,2 тис. га заселені жуками площі склали 13%, що на рівні показника минулого року. Середня щільність шкідника склала 0,6 екз. на кв. м, проти 0,7 у минулому році. Ареал поширення сірого бурякового довгоносика у посівах буряків поточного року склав 45% (у 2020 р. було 65%), середня чисельність - 0,6 екз. на кв. м, у минулому році - 0,7 екз. на кв. м.</w:t>
      </w:r>
    </w:p>
    <w:p w:rsidR="00910EDC" w:rsidRPr="004D4EDC" w:rsidRDefault="00F6006F" w:rsidP="00D80B2E">
      <w:pPr>
        <w:ind w:right="-1" w:firstLine="709"/>
        <w:jc w:val="both"/>
        <w:rPr>
          <w:sz w:val="27"/>
          <w:szCs w:val="27"/>
        </w:rPr>
      </w:pPr>
      <w:r w:rsidRPr="004D4EDC">
        <w:rPr>
          <w:sz w:val="27"/>
          <w:szCs w:val="27"/>
        </w:rPr>
        <w:t>У 2022 році шкідливість сірого бурякового довгоносика проявлятиметься на цьогорічному рівні, насамперед, у бурякосійних господарствах, де порушується система захисту й агротехніка вирощування культури, поля сівозміни забур’янені осотом, берізкою, гірчаком та іншими рослинами, якими цей фітофаг живиться.</w:t>
      </w:r>
    </w:p>
    <w:p w:rsidR="00910EDC" w:rsidRPr="004D4EDC" w:rsidRDefault="00F6006F" w:rsidP="00D80B2E">
      <w:pPr>
        <w:ind w:right="-1" w:firstLine="709"/>
        <w:jc w:val="both"/>
        <w:rPr>
          <w:sz w:val="27"/>
          <w:szCs w:val="27"/>
        </w:rPr>
      </w:pPr>
      <w:r w:rsidRPr="004D4EDC">
        <w:rPr>
          <w:b/>
          <w:sz w:val="27"/>
          <w:szCs w:val="27"/>
        </w:rPr>
        <w:t>Щитоноски</w:t>
      </w:r>
      <w:r w:rsidRPr="004D4EDC">
        <w:rPr>
          <w:sz w:val="27"/>
          <w:szCs w:val="27"/>
        </w:rPr>
        <w:t xml:space="preserve"> </w:t>
      </w:r>
      <w:r w:rsidRPr="004D4EDC">
        <w:rPr>
          <w:b/>
          <w:sz w:val="27"/>
          <w:szCs w:val="27"/>
        </w:rPr>
        <w:t>(бурякова, лободова)</w:t>
      </w:r>
      <w:r w:rsidRPr="004D4EDC">
        <w:rPr>
          <w:sz w:val="27"/>
          <w:szCs w:val="27"/>
        </w:rPr>
        <w:t xml:space="preserve"> у посівах цукрового буряку розвивалися за допорогової чисельності і господарського значення не мали. </w:t>
      </w:r>
    </w:p>
    <w:p w:rsidR="00910EDC" w:rsidRPr="004D4EDC" w:rsidRDefault="00F6006F" w:rsidP="00D80B2E">
      <w:pPr>
        <w:ind w:right="-1" w:firstLine="709"/>
        <w:jc w:val="both"/>
        <w:rPr>
          <w:sz w:val="27"/>
          <w:szCs w:val="27"/>
        </w:rPr>
      </w:pPr>
      <w:r w:rsidRPr="004D4EDC">
        <w:rPr>
          <w:sz w:val="27"/>
          <w:szCs w:val="27"/>
        </w:rPr>
        <w:t>В популяції домінувала любодова щитоноска. Обстеженням під час вегетації 3,1 тис. га цукрових буряків заселені шкідниками площі склали 1,0 тис. га, 32% (у 2020 р. – 25%) за середньої щільності комах 0,3 на екз. на кв. м та слабке пошкодження 1-9% рослин. Хімічні обробки проти довгоносиків були ефективними також і проти щитоносок.</w:t>
      </w:r>
    </w:p>
    <w:p w:rsidR="00910EDC" w:rsidRPr="004D4EDC" w:rsidRDefault="00F6006F" w:rsidP="00D80B2E">
      <w:pPr>
        <w:ind w:right="-1" w:firstLine="709"/>
        <w:jc w:val="both"/>
        <w:rPr>
          <w:sz w:val="27"/>
          <w:szCs w:val="27"/>
        </w:rPr>
      </w:pPr>
      <w:r w:rsidRPr="004D4EDC">
        <w:rPr>
          <w:sz w:val="27"/>
          <w:szCs w:val="27"/>
        </w:rPr>
        <w:t xml:space="preserve">Осіннім обстеженням місць зимівлі ареал розповсюдження щитоносок проти попереднього року збільшився на 5%, чисельність зимуючих жуків збільшилась і складає по області 0,7 екз. на кв. (у 2020 р. – 0,5 екз. на кв. м) з переважанням у популяції лободової щитоноски. </w:t>
      </w:r>
    </w:p>
    <w:p w:rsidR="00910EDC" w:rsidRPr="004D4EDC" w:rsidRDefault="00F6006F" w:rsidP="00D80B2E">
      <w:pPr>
        <w:ind w:right="-1" w:firstLine="709"/>
        <w:jc w:val="both"/>
        <w:rPr>
          <w:b/>
          <w:sz w:val="27"/>
          <w:szCs w:val="27"/>
        </w:rPr>
      </w:pPr>
      <w:r w:rsidRPr="004D4EDC">
        <w:rPr>
          <w:sz w:val="27"/>
          <w:szCs w:val="27"/>
        </w:rPr>
        <w:t>В 2022 році очікувати зростання чисельності і шкідливості щитоносок не має підстав. Помітною їх шкідливість може бути на нетоксикованих та забур’янених лободовими бур’янами посівах буряків.</w:t>
      </w:r>
    </w:p>
    <w:p w:rsidR="00910EDC" w:rsidRPr="004D4EDC" w:rsidRDefault="00F6006F" w:rsidP="00D80B2E">
      <w:pPr>
        <w:ind w:right="-1" w:firstLine="709"/>
        <w:jc w:val="both"/>
        <w:rPr>
          <w:sz w:val="27"/>
          <w:szCs w:val="27"/>
        </w:rPr>
      </w:pPr>
      <w:r w:rsidRPr="004D4EDC">
        <w:rPr>
          <w:b/>
          <w:sz w:val="27"/>
          <w:szCs w:val="27"/>
        </w:rPr>
        <w:t xml:space="preserve">Бурякові блішки </w:t>
      </w:r>
      <w:r w:rsidRPr="004D4EDC">
        <w:rPr>
          <w:sz w:val="27"/>
          <w:szCs w:val="27"/>
        </w:rPr>
        <w:t xml:space="preserve">з другої декади травня за появи сходів буряків повсюди заселяли посіви. Шкідливість фітофагів суттєво знижувала токсикація рослин захисно-стимулюючими препаратами, а також холодна, із дощами та грозами погода травня. У бурякових полях області пошкодженість рослин коливалась від 5 до 8%, максимально - 10% (у крайових смугах) і проявлялася на слабкому рівні. </w:t>
      </w:r>
    </w:p>
    <w:p w:rsidR="00910EDC" w:rsidRPr="004D4EDC" w:rsidRDefault="00F6006F" w:rsidP="00D80B2E">
      <w:pPr>
        <w:ind w:right="-1" w:firstLine="709"/>
        <w:jc w:val="both"/>
        <w:rPr>
          <w:sz w:val="27"/>
          <w:szCs w:val="27"/>
        </w:rPr>
      </w:pPr>
      <w:r w:rsidRPr="004D4EDC">
        <w:rPr>
          <w:sz w:val="27"/>
          <w:szCs w:val="27"/>
        </w:rPr>
        <w:lastRenderedPageBreak/>
        <w:t>Зимуючий запас бурякових блішок складає 2,0-3,0 екз. на кв. м, що в межах багаторічних показників.</w:t>
      </w:r>
    </w:p>
    <w:p w:rsidR="00910EDC" w:rsidRPr="004D4EDC" w:rsidRDefault="00F6006F" w:rsidP="00D80B2E">
      <w:pPr>
        <w:ind w:right="-1" w:firstLine="709"/>
        <w:jc w:val="both"/>
        <w:rPr>
          <w:sz w:val="27"/>
          <w:szCs w:val="27"/>
        </w:rPr>
      </w:pPr>
      <w:r w:rsidRPr="004D4EDC">
        <w:rPr>
          <w:sz w:val="27"/>
          <w:szCs w:val="27"/>
        </w:rPr>
        <w:t xml:space="preserve">Навесні 2022 року фітофаги завдаватимуть шкоди сходам буряків на всіх площах вирощування культури. Помітного зростання їх чисельності не очікується. Шкідливість і щільність бурякових блішок корегуватимуться погодними умовами, токсикацією рослин системними препаратами та обробками посівів проти інших шкідників. </w:t>
      </w:r>
    </w:p>
    <w:p w:rsidR="00910EDC" w:rsidRPr="004D4EDC" w:rsidRDefault="00F6006F" w:rsidP="00D80B2E">
      <w:pPr>
        <w:ind w:right="-1" w:firstLine="709"/>
        <w:jc w:val="both"/>
        <w:rPr>
          <w:sz w:val="27"/>
          <w:szCs w:val="27"/>
        </w:rPr>
      </w:pPr>
      <w:r w:rsidRPr="004D4EDC">
        <w:rPr>
          <w:b/>
          <w:sz w:val="27"/>
          <w:szCs w:val="27"/>
        </w:rPr>
        <w:t>Бурякова листкова попелиця</w:t>
      </w:r>
      <w:r w:rsidRPr="004D4EDC">
        <w:rPr>
          <w:sz w:val="27"/>
          <w:szCs w:val="27"/>
        </w:rPr>
        <w:t xml:space="preserve"> перезимувала на чагарниках добре, за зимовий період загинуло 8% яєць, в середині травня розпочалось заселення бурякових полів самками-розселювачками у поодиноких екземплярах. Через холодний та дощовий травень міграція фітофага до посівів розпочалася</w:t>
      </w:r>
      <w:r w:rsidR="005E291D" w:rsidRPr="004D4EDC">
        <w:rPr>
          <w:sz w:val="27"/>
          <w:szCs w:val="27"/>
        </w:rPr>
        <w:t xml:space="preserve"> </w:t>
      </w:r>
      <w:r w:rsidRPr="004D4EDC">
        <w:rPr>
          <w:sz w:val="27"/>
          <w:szCs w:val="27"/>
        </w:rPr>
        <w:t>пізно, в кінці травня - на початку червня, під час фази ІІ-ІІІ пара справжніх листків. Погодні умови та пізнє заселення рослин, токсикація сходів, хімічні обробки посівів проти довгоносиків, а також діяльність природних ентомофагів та ураження комах ентомофторовими грибами суттєво знижували кількість комах.</w:t>
      </w:r>
    </w:p>
    <w:p w:rsidR="005E291D" w:rsidRPr="004D4EDC" w:rsidRDefault="00F6006F" w:rsidP="00D80B2E">
      <w:pPr>
        <w:ind w:right="-1" w:firstLine="709"/>
        <w:jc w:val="both"/>
        <w:rPr>
          <w:sz w:val="27"/>
          <w:szCs w:val="27"/>
        </w:rPr>
      </w:pPr>
      <w:r w:rsidRPr="004D4EDC">
        <w:rPr>
          <w:sz w:val="27"/>
          <w:szCs w:val="27"/>
        </w:rPr>
        <w:t>Розвиток попелиць проходив на 30-100% обстежених площ цукрових буряків за</w:t>
      </w:r>
      <w:r w:rsidR="005E291D" w:rsidRPr="004D4EDC">
        <w:rPr>
          <w:sz w:val="27"/>
          <w:szCs w:val="27"/>
        </w:rPr>
        <w:t xml:space="preserve"> </w:t>
      </w:r>
      <w:r w:rsidRPr="004D4EDC">
        <w:rPr>
          <w:sz w:val="27"/>
          <w:szCs w:val="27"/>
        </w:rPr>
        <w:t>заселення у крайових смугах полів 3-8, максимально 15% рослин (Сквирський район), по діагоналі - 1-5% рослин.</w:t>
      </w:r>
    </w:p>
    <w:p w:rsidR="00910EDC" w:rsidRPr="004D4EDC" w:rsidRDefault="00F6006F" w:rsidP="00D80B2E">
      <w:pPr>
        <w:ind w:right="-1" w:firstLine="709"/>
        <w:jc w:val="both"/>
        <w:rPr>
          <w:sz w:val="27"/>
          <w:szCs w:val="27"/>
        </w:rPr>
      </w:pPr>
      <w:r w:rsidRPr="004D4EDC">
        <w:rPr>
          <w:sz w:val="27"/>
          <w:szCs w:val="27"/>
        </w:rPr>
        <w:t xml:space="preserve">Зимуючий запас фітофага на первинних рослинах-господарях (калина, жасмин) залишається на середньому багаторічному рівні і складає 2-10 яєць на 1 погонний метр гілок. </w:t>
      </w:r>
    </w:p>
    <w:p w:rsidR="00910EDC" w:rsidRPr="004D4EDC" w:rsidRDefault="00F6006F" w:rsidP="00D80B2E">
      <w:pPr>
        <w:ind w:right="-1" w:firstLine="709"/>
        <w:jc w:val="both"/>
        <w:rPr>
          <w:sz w:val="27"/>
          <w:szCs w:val="27"/>
        </w:rPr>
      </w:pPr>
      <w:r w:rsidRPr="004D4EDC">
        <w:rPr>
          <w:sz w:val="27"/>
          <w:szCs w:val="27"/>
        </w:rPr>
        <w:t>В 2022 році рівень розвитку бурякової листкової попелиці визначатиметься як погодними умовами весняно-літнього періоду, так і якістю допосівної обробки насіння композицією захисно-стимулюючих речовин.</w:t>
      </w:r>
      <w:r w:rsidR="005E291D" w:rsidRPr="004D4EDC">
        <w:rPr>
          <w:sz w:val="27"/>
          <w:szCs w:val="27"/>
        </w:rPr>
        <w:t xml:space="preserve"> </w:t>
      </w:r>
    </w:p>
    <w:p w:rsidR="00910EDC" w:rsidRPr="004D4EDC" w:rsidRDefault="00F6006F" w:rsidP="00D80B2E">
      <w:pPr>
        <w:ind w:right="-1" w:firstLine="709"/>
        <w:jc w:val="both"/>
        <w:rPr>
          <w:rFonts w:cs="Times New Roman"/>
          <w:sz w:val="27"/>
          <w:szCs w:val="27"/>
        </w:rPr>
      </w:pPr>
      <w:r w:rsidRPr="004D4EDC">
        <w:rPr>
          <w:rFonts w:cs="Times New Roman"/>
          <w:b/>
          <w:sz w:val="27"/>
          <w:szCs w:val="27"/>
        </w:rPr>
        <w:t>Бурякова коренева попелиця</w:t>
      </w:r>
      <w:r w:rsidRPr="004D4EDC">
        <w:rPr>
          <w:rFonts w:cs="Times New Roman"/>
          <w:sz w:val="27"/>
          <w:szCs w:val="27"/>
        </w:rPr>
        <w:t xml:space="preserve"> почала заселяти посіви цукрового буряку</w:t>
      </w:r>
      <w:r w:rsidRPr="004D4EDC">
        <w:rPr>
          <w:rFonts w:cs="Times New Roman"/>
          <w:b/>
          <w:sz w:val="27"/>
          <w:szCs w:val="27"/>
        </w:rPr>
        <w:t xml:space="preserve"> </w:t>
      </w:r>
      <w:r w:rsidRPr="004D4EDC">
        <w:rPr>
          <w:rFonts w:cs="Times New Roman"/>
          <w:sz w:val="27"/>
          <w:szCs w:val="27"/>
        </w:rPr>
        <w:t>з другої половини вегетації. При обстеженні цукрового буряку на</w:t>
      </w:r>
      <w:r w:rsidR="005E291D" w:rsidRPr="004D4EDC">
        <w:rPr>
          <w:rFonts w:cs="Times New Roman"/>
          <w:sz w:val="27"/>
          <w:szCs w:val="27"/>
        </w:rPr>
        <w:t xml:space="preserve"> </w:t>
      </w:r>
      <w:r w:rsidRPr="004D4EDC">
        <w:rPr>
          <w:rFonts w:cs="Times New Roman"/>
          <w:sz w:val="27"/>
          <w:szCs w:val="27"/>
        </w:rPr>
        <w:t xml:space="preserve">площі 3,2 тис. га фітофага виявлено у господарствах 7 районів на загальній площі 1,8 тис. га, що складає 56% від обстежених площ, і у порівнянні із показниками минулого року більше на 10%. По господарствам області вогнищно було заселено від 6 до 100% посівів, заселеність рослин в середньому по області була 2,6%. </w:t>
      </w:r>
    </w:p>
    <w:p w:rsidR="00910EDC" w:rsidRPr="004D4EDC" w:rsidRDefault="00F6006F" w:rsidP="00D80B2E">
      <w:pPr>
        <w:ind w:right="-1" w:firstLine="709"/>
        <w:jc w:val="both"/>
        <w:rPr>
          <w:rFonts w:cs="Times New Roman"/>
          <w:sz w:val="27"/>
          <w:szCs w:val="27"/>
        </w:rPr>
      </w:pPr>
      <w:r w:rsidRPr="004D4EDC">
        <w:rPr>
          <w:rFonts w:cs="Times New Roman"/>
          <w:sz w:val="27"/>
          <w:szCs w:val="27"/>
        </w:rPr>
        <w:t>У 2022 році у плантаціях цукрових буряків господарсько відчутна загроза від фітофага малоймовірна. Шкідливість бурякової кореневої попелиці проявлятиметься окремими вогнищами, насамперед у господарствах, де спостерігався розвиток її у поточному році.</w:t>
      </w:r>
    </w:p>
    <w:p w:rsidR="00910EDC" w:rsidRPr="004D4EDC" w:rsidRDefault="00F6006F" w:rsidP="00D80B2E">
      <w:pPr>
        <w:pStyle w:val="c7e0e3eeebeee2eeea8"/>
        <w:spacing w:before="0"/>
        <w:ind w:right="-1" w:firstLine="709"/>
        <w:jc w:val="both"/>
        <w:rPr>
          <w:i w:val="0"/>
          <w:sz w:val="27"/>
          <w:szCs w:val="27"/>
          <w:lang w:val="uk-UA"/>
        </w:rPr>
      </w:pPr>
      <w:r w:rsidRPr="004D4EDC">
        <w:rPr>
          <w:b/>
          <w:i w:val="0"/>
          <w:sz w:val="27"/>
          <w:szCs w:val="27"/>
          <w:lang w:val="uk-UA"/>
        </w:rPr>
        <w:t xml:space="preserve">Бурякова крихітка </w:t>
      </w:r>
      <w:r w:rsidRPr="004D4EDC">
        <w:rPr>
          <w:i w:val="0"/>
          <w:sz w:val="27"/>
          <w:szCs w:val="27"/>
          <w:lang w:val="uk-UA"/>
        </w:rPr>
        <w:t>в посівах</w:t>
      </w:r>
      <w:r w:rsidR="005E291D" w:rsidRPr="004D4EDC">
        <w:rPr>
          <w:i w:val="0"/>
          <w:sz w:val="27"/>
          <w:szCs w:val="27"/>
          <w:lang w:val="uk-UA"/>
        </w:rPr>
        <w:t xml:space="preserve"> </w:t>
      </w:r>
      <w:r w:rsidRPr="004D4EDC">
        <w:rPr>
          <w:i w:val="0"/>
          <w:sz w:val="27"/>
          <w:szCs w:val="27"/>
          <w:lang w:val="uk-UA"/>
        </w:rPr>
        <w:t>цукрових буряків</w:t>
      </w:r>
      <w:r w:rsidR="005E291D" w:rsidRPr="004D4EDC">
        <w:rPr>
          <w:b/>
          <w:i w:val="0"/>
          <w:sz w:val="27"/>
          <w:szCs w:val="27"/>
          <w:lang w:val="uk-UA"/>
        </w:rPr>
        <w:t xml:space="preserve"> </w:t>
      </w:r>
      <w:r w:rsidRPr="004D4EDC">
        <w:rPr>
          <w:i w:val="0"/>
          <w:sz w:val="27"/>
          <w:szCs w:val="27"/>
          <w:lang w:val="uk-UA"/>
        </w:rPr>
        <w:t>розвивалася за незначної чисельності і мала обмежений характер. Шкідливість фітофага проявилася за пошкодження у слабкому ступені 1-2% рослин. Обстеженням 3,5 тис. га буряків в період сходів-другої пари листків, шкідника було виявлено у 4 районах на загальній площі 1,1 тис. га за середньої чисельності 5,3 екз. на кв.м. Ареал шкідника залишився майже на рівні</w:t>
      </w:r>
      <w:r w:rsidR="005E291D" w:rsidRPr="004D4EDC">
        <w:rPr>
          <w:i w:val="0"/>
          <w:sz w:val="27"/>
          <w:szCs w:val="27"/>
          <w:lang w:val="uk-UA"/>
        </w:rPr>
        <w:t xml:space="preserve"> </w:t>
      </w:r>
      <w:r w:rsidRPr="004D4EDC">
        <w:rPr>
          <w:i w:val="0"/>
          <w:sz w:val="27"/>
          <w:szCs w:val="27"/>
          <w:lang w:val="uk-UA"/>
        </w:rPr>
        <w:t>минулого року і склав 30%.</w:t>
      </w:r>
    </w:p>
    <w:p w:rsidR="00910EDC" w:rsidRPr="004D4EDC" w:rsidRDefault="00F6006F" w:rsidP="00D80B2E">
      <w:pPr>
        <w:pStyle w:val="c1e0e7eee2fbe9"/>
        <w:ind w:right="-1" w:firstLine="709"/>
        <w:jc w:val="both"/>
        <w:rPr>
          <w:sz w:val="27"/>
          <w:szCs w:val="27"/>
          <w:lang w:val="uk-UA"/>
        </w:rPr>
      </w:pPr>
      <w:r w:rsidRPr="004D4EDC">
        <w:rPr>
          <w:sz w:val="27"/>
          <w:szCs w:val="27"/>
          <w:lang w:val="uk-UA"/>
        </w:rPr>
        <w:t xml:space="preserve">У 2022 році шкідливість бурякової крихітки проявлятиметься у слабкому ступені у фазу сходів цукрових буряків, насамперед, у господарствах, де фітофаг був поширений цьогорічну вегетацію. Рання, тепла і волога весна сприятиме розвитку фітофага. </w:t>
      </w:r>
    </w:p>
    <w:p w:rsidR="005E291D" w:rsidRPr="004D4EDC" w:rsidRDefault="00F6006F" w:rsidP="00D80B2E">
      <w:pPr>
        <w:ind w:right="-1" w:firstLine="709"/>
        <w:jc w:val="both"/>
        <w:rPr>
          <w:rFonts w:cs="Times New Roman"/>
          <w:sz w:val="27"/>
          <w:szCs w:val="27"/>
        </w:rPr>
      </w:pPr>
      <w:r w:rsidRPr="004D4EDC">
        <w:rPr>
          <w:rFonts w:cs="Times New Roman"/>
          <w:b/>
          <w:sz w:val="27"/>
          <w:szCs w:val="27"/>
        </w:rPr>
        <w:t xml:space="preserve">Бурякову мінуючу муху </w:t>
      </w:r>
      <w:r w:rsidRPr="004D4EDC">
        <w:rPr>
          <w:rFonts w:cs="Times New Roman"/>
          <w:sz w:val="27"/>
          <w:szCs w:val="27"/>
        </w:rPr>
        <w:t xml:space="preserve">за обстеження 3,1 тис. га цукрових буряків було виявлено на 35% площ, що на 7% більше показника минулого року. Незначні </w:t>
      </w:r>
      <w:r w:rsidRPr="004D4EDC">
        <w:rPr>
          <w:rFonts w:cs="Times New Roman"/>
          <w:sz w:val="27"/>
          <w:szCs w:val="27"/>
        </w:rPr>
        <w:lastRenderedPageBreak/>
        <w:t>пошкодження личинками мінуючої мухи відмічалися на 1-7% рослин, на заселених рослинах живилося 0,1-5 екз. Поширеною на 100% обстежених площ буряків мінуюча муха була у господарствах Білоцерківського, Згурівському та Сквирському районів. Осінніми розкопками, як і у минулому 2020 році,</w:t>
      </w:r>
      <w:r w:rsidR="005E291D" w:rsidRPr="004D4EDC">
        <w:rPr>
          <w:rFonts w:cs="Times New Roman"/>
          <w:sz w:val="27"/>
          <w:szCs w:val="27"/>
        </w:rPr>
        <w:t xml:space="preserve"> </w:t>
      </w:r>
      <w:r w:rsidRPr="004D4EDC">
        <w:rPr>
          <w:rFonts w:cs="Times New Roman"/>
          <w:sz w:val="27"/>
          <w:szCs w:val="27"/>
        </w:rPr>
        <w:t>зимуючих пупаріїв бурякової мінуючої мухи виявлено не було.</w:t>
      </w:r>
    </w:p>
    <w:p w:rsidR="005E291D" w:rsidRPr="004D4EDC" w:rsidRDefault="00F6006F" w:rsidP="00D80B2E">
      <w:pPr>
        <w:ind w:right="-1" w:firstLine="709"/>
        <w:jc w:val="both"/>
        <w:rPr>
          <w:rFonts w:cs="Times New Roman"/>
          <w:sz w:val="27"/>
          <w:szCs w:val="27"/>
        </w:rPr>
      </w:pPr>
      <w:r w:rsidRPr="004D4EDC">
        <w:rPr>
          <w:rFonts w:cs="Times New Roman"/>
          <w:sz w:val="27"/>
          <w:szCs w:val="27"/>
        </w:rPr>
        <w:t>В 2022 році рівень розповсюдження та шкідливості бурякової мінуючої мухи корегуватиметься погодними умовами та токсикацією насіння. Чисельним фітофаг може бути на площах кормових і столових буряків, що висіваються нетоксикованим насінням, а також у господарствах вищезазначених районів</w:t>
      </w:r>
      <w:r w:rsidR="005E291D" w:rsidRPr="004D4EDC">
        <w:rPr>
          <w:rFonts w:cs="Times New Roman"/>
          <w:sz w:val="27"/>
          <w:szCs w:val="27"/>
        </w:rPr>
        <w:t>.</w:t>
      </w:r>
    </w:p>
    <w:p w:rsidR="00910EDC" w:rsidRPr="004D4EDC" w:rsidRDefault="00F6006F" w:rsidP="00D80B2E">
      <w:pPr>
        <w:ind w:right="-1" w:firstLine="709"/>
        <w:jc w:val="both"/>
        <w:rPr>
          <w:rFonts w:cs="Times New Roman"/>
          <w:sz w:val="27"/>
          <w:szCs w:val="27"/>
        </w:rPr>
      </w:pPr>
      <w:r w:rsidRPr="004D4EDC">
        <w:rPr>
          <w:b/>
          <w:sz w:val="27"/>
          <w:szCs w:val="27"/>
        </w:rPr>
        <w:t>Хвороби цукрових буряків. Коренеїд</w:t>
      </w:r>
      <w:r w:rsidRPr="004D4EDC">
        <w:rPr>
          <w:sz w:val="27"/>
          <w:szCs w:val="27"/>
        </w:rPr>
        <w:t xml:space="preserve"> - комплексна хвороба,</w:t>
      </w:r>
      <w:r w:rsidR="005E291D" w:rsidRPr="004D4EDC">
        <w:rPr>
          <w:sz w:val="27"/>
          <w:szCs w:val="27"/>
        </w:rPr>
        <w:t xml:space="preserve"> </w:t>
      </w:r>
      <w:r w:rsidRPr="004D4EDC">
        <w:rPr>
          <w:sz w:val="27"/>
          <w:szCs w:val="27"/>
        </w:rPr>
        <w:t>перші ознаки якої проявилися в першій декаді травня, з появою сходів цукрових</w:t>
      </w:r>
      <w:r w:rsidR="005E291D" w:rsidRPr="004D4EDC">
        <w:rPr>
          <w:sz w:val="27"/>
          <w:szCs w:val="27"/>
        </w:rPr>
        <w:t xml:space="preserve"> </w:t>
      </w:r>
      <w:r w:rsidRPr="004D4EDC">
        <w:rPr>
          <w:sz w:val="27"/>
          <w:szCs w:val="27"/>
        </w:rPr>
        <w:t>буряків, за ураження 0,5-1% рослин у слабкому ступені. Надалі більш інтенсивним коренеїд був на площах буряків пізніх строків посіву. Агрокліматичні умови на Київщині сприятливо склалися для розвитку й поширення захворювання. Літнім обстеженням 3,5 тис. га цукрових буряків хворобу було виявлено на 2,3 тис. га (66% обстежених площ) за ураження 1-7% рослин.</w:t>
      </w:r>
    </w:p>
    <w:p w:rsidR="00910EDC" w:rsidRPr="004D4EDC" w:rsidRDefault="00F6006F" w:rsidP="00D80B2E">
      <w:pPr>
        <w:pStyle w:val="c1e0e7eee2fbe9"/>
        <w:ind w:right="-1" w:firstLine="709"/>
        <w:jc w:val="both"/>
        <w:rPr>
          <w:sz w:val="27"/>
          <w:szCs w:val="27"/>
          <w:lang w:val="uk-UA"/>
        </w:rPr>
      </w:pPr>
      <w:r w:rsidRPr="004D4EDC">
        <w:rPr>
          <w:sz w:val="27"/>
          <w:szCs w:val="27"/>
          <w:lang w:val="uk-UA"/>
        </w:rPr>
        <w:t xml:space="preserve">У 2022 році коренеїд сходів буде розвиватися насамперед, у господарствах, де порушується агротехніка вирощування цукрових буряків та висівається неякісно оброблене фунгіцидами насіння. Розвиток хвороби посилюватиметься за пізніх строків сівби. </w:t>
      </w:r>
    </w:p>
    <w:p w:rsidR="00910EDC" w:rsidRPr="004D4EDC" w:rsidRDefault="00F6006F" w:rsidP="00D80B2E">
      <w:pPr>
        <w:ind w:right="-1" w:firstLine="709"/>
        <w:jc w:val="both"/>
        <w:rPr>
          <w:sz w:val="27"/>
          <w:szCs w:val="27"/>
        </w:rPr>
      </w:pPr>
      <w:r w:rsidRPr="004D4EDC">
        <w:rPr>
          <w:b/>
          <w:sz w:val="27"/>
          <w:szCs w:val="27"/>
        </w:rPr>
        <w:t xml:space="preserve">Пероноспороз (несправжня борошниста роса) </w:t>
      </w:r>
      <w:r w:rsidRPr="004D4EDC">
        <w:rPr>
          <w:sz w:val="27"/>
          <w:szCs w:val="27"/>
        </w:rPr>
        <w:t>в посівах цукрових буряків проявився в першій декаді липня. В цілому по області обстеженням 3,4 тис. га буряків, несправжню борошнисту росу було виявлено на 47% обстежених площ культури за ураження 14,6% рослин, що більше на 3,6% у порівнянні із показником попереднього року. Найбільш поширеним та шкодочинним пероноспороз був у господарствах Тетіївського, Білоцерківського, Сквирського районів, де на 100% обстежених площ уражені рослини складали 18-25%. У Богуславському та Переяслав-Хмельницькому районах цієї хвороби в посівах виявлено не було.</w:t>
      </w:r>
    </w:p>
    <w:p w:rsidR="00910EDC" w:rsidRPr="004D4EDC" w:rsidRDefault="00F6006F" w:rsidP="00D80B2E">
      <w:pPr>
        <w:ind w:right="-1" w:firstLine="709"/>
        <w:jc w:val="both"/>
        <w:rPr>
          <w:b/>
          <w:sz w:val="27"/>
          <w:szCs w:val="27"/>
          <w:lang w:eastAsia="ru-RU" w:bidi="ar-SA"/>
        </w:rPr>
      </w:pPr>
      <w:r w:rsidRPr="004D4EDC">
        <w:rPr>
          <w:sz w:val="27"/>
          <w:szCs w:val="27"/>
        </w:rPr>
        <w:t>У 2022 році розвитку несправжньої борошнистої роси сприятиме висока відносна вологість повітря &gt;70%, помірно тепла дощова погода з туманами та росами, температура в межах плюс 14-17</w:t>
      </w:r>
      <w:r w:rsidRPr="004D4EDC">
        <w:rPr>
          <w:sz w:val="27"/>
          <w:szCs w:val="27"/>
          <w:vertAlign w:val="superscript"/>
        </w:rPr>
        <w:t>0</w:t>
      </w:r>
      <w:r w:rsidRPr="004D4EDC">
        <w:rPr>
          <w:sz w:val="27"/>
          <w:szCs w:val="27"/>
        </w:rPr>
        <w:t>С. Вирощування культури на високому агрофоні, використання здорового насіннєвого матеріалу, протруєння насіння та застосування фунгіцидів при появі перших ознак хвороби буде запорукою доброго стану бурякового поля.</w:t>
      </w:r>
    </w:p>
    <w:p w:rsidR="00910EDC" w:rsidRPr="004D4EDC" w:rsidRDefault="00F6006F" w:rsidP="00D80B2E">
      <w:pPr>
        <w:ind w:right="-1" w:firstLine="709"/>
        <w:jc w:val="both"/>
        <w:rPr>
          <w:sz w:val="27"/>
          <w:szCs w:val="27"/>
        </w:rPr>
      </w:pPr>
      <w:r w:rsidRPr="004D4EDC">
        <w:rPr>
          <w:b/>
          <w:sz w:val="27"/>
          <w:szCs w:val="27"/>
        </w:rPr>
        <w:t>Церкоспороз</w:t>
      </w:r>
      <w:r w:rsidRPr="004D4EDC">
        <w:rPr>
          <w:sz w:val="27"/>
          <w:szCs w:val="27"/>
        </w:rPr>
        <w:t xml:space="preserve"> розвивався</w:t>
      </w:r>
      <w:r w:rsidR="005E291D" w:rsidRPr="004D4EDC">
        <w:rPr>
          <w:sz w:val="27"/>
          <w:szCs w:val="27"/>
        </w:rPr>
        <w:t xml:space="preserve"> </w:t>
      </w:r>
      <w:r w:rsidRPr="004D4EDC">
        <w:rPr>
          <w:sz w:val="27"/>
          <w:szCs w:val="27"/>
        </w:rPr>
        <w:t xml:space="preserve">спочатку на листі кормових та столових буряків, а з першої декади липня - в посівах цукрових буряків, у фазу росту й формування коренеплодів за ураження 7% рослин у слабкому ступені. Надалі хвороба із обстежених 3,4 тис. га посівів цукрових буряків на 94% обстежених площ охопила 7-42% рослин. </w:t>
      </w:r>
    </w:p>
    <w:p w:rsidR="00910EDC" w:rsidRPr="004D4EDC" w:rsidRDefault="00F6006F" w:rsidP="00D80B2E">
      <w:pPr>
        <w:ind w:right="-1" w:firstLine="709"/>
        <w:jc w:val="both"/>
        <w:rPr>
          <w:sz w:val="27"/>
          <w:szCs w:val="27"/>
        </w:rPr>
      </w:pPr>
      <w:r w:rsidRPr="004D4EDC">
        <w:rPr>
          <w:sz w:val="27"/>
          <w:szCs w:val="27"/>
        </w:rPr>
        <w:t>У 2022 році розвиток церкоспорозу слід очікувати у всіх бурякосійних господарствах. За середньодобової температури &gt;15</w:t>
      </w:r>
      <w:r w:rsidRPr="004D4EDC">
        <w:rPr>
          <w:sz w:val="27"/>
          <w:szCs w:val="27"/>
          <w:vertAlign w:val="superscript"/>
        </w:rPr>
        <w:t>0</w:t>
      </w:r>
      <w:r w:rsidRPr="004D4EDC">
        <w:rPr>
          <w:sz w:val="27"/>
          <w:szCs w:val="27"/>
        </w:rPr>
        <w:t>С, рясних ранкових росах й навіть невеликих опадів та, враховуючи наявний запас інфекції збудника в ґрунті,</w:t>
      </w:r>
      <w:r w:rsidR="005E291D" w:rsidRPr="004D4EDC">
        <w:rPr>
          <w:sz w:val="27"/>
          <w:szCs w:val="27"/>
        </w:rPr>
        <w:t xml:space="preserve"> </w:t>
      </w:r>
      <w:r w:rsidRPr="004D4EDC">
        <w:rPr>
          <w:sz w:val="27"/>
          <w:szCs w:val="27"/>
        </w:rPr>
        <w:t xml:space="preserve">розвиток захворювання посилюватиметься. </w:t>
      </w:r>
    </w:p>
    <w:p w:rsidR="00910EDC" w:rsidRPr="004D4EDC" w:rsidRDefault="00F6006F" w:rsidP="00D80B2E">
      <w:pPr>
        <w:pStyle w:val="c1e0e7eee2fbe9"/>
        <w:ind w:right="-1" w:firstLine="709"/>
        <w:jc w:val="both"/>
        <w:rPr>
          <w:sz w:val="27"/>
          <w:szCs w:val="27"/>
          <w:lang w:val="uk-UA" w:eastAsia="ru-RU" w:bidi="ar-SA"/>
        </w:rPr>
      </w:pPr>
      <w:r w:rsidRPr="004D4EDC">
        <w:rPr>
          <w:b/>
          <w:sz w:val="27"/>
          <w:szCs w:val="27"/>
          <w:lang w:val="uk-UA" w:eastAsia="ru-RU" w:bidi="ar-SA"/>
        </w:rPr>
        <w:t>Борошниста роса (еризифоз)</w:t>
      </w:r>
      <w:r w:rsidRPr="004D4EDC">
        <w:rPr>
          <w:sz w:val="27"/>
          <w:szCs w:val="27"/>
          <w:lang w:val="uk-UA" w:eastAsia="ru-RU" w:bidi="ar-SA"/>
        </w:rPr>
        <w:t xml:space="preserve"> у посівах цукрових буряків поширювалася у другій половині вегетації. Обстеженням 3,4 тис. га цукрових буряків еризифоз було виявлено у господарствах 5 районів на загальній площі 1,7 тис. га, що склало 50% </w:t>
      </w:r>
      <w:r w:rsidRPr="004D4EDC">
        <w:rPr>
          <w:sz w:val="27"/>
          <w:szCs w:val="27"/>
          <w:lang w:val="uk-UA" w:eastAsia="ru-RU" w:bidi="ar-SA"/>
        </w:rPr>
        <w:lastRenderedPageBreak/>
        <w:t>від обстеженої площі, на яких було уражено 3-10, макс. 17% (</w:t>
      </w:r>
      <w:r w:rsidRPr="004D4EDC">
        <w:rPr>
          <w:sz w:val="27"/>
          <w:szCs w:val="27"/>
          <w:lang w:val="uk-UA"/>
        </w:rPr>
        <w:t xml:space="preserve">Тетіївський район) </w:t>
      </w:r>
      <w:r w:rsidRPr="004D4EDC">
        <w:rPr>
          <w:sz w:val="27"/>
          <w:szCs w:val="27"/>
          <w:lang w:val="uk-UA" w:eastAsia="ru-RU" w:bidi="ar-SA"/>
        </w:rPr>
        <w:t xml:space="preserve">рослин із розвитком хвороби 1-1,5%. У порівнянні із показниками 2020 року ареал поширення борошнистої роси скоротився на 10%. </w:t>
      </w:r>
    </w:p>
    <w:p w:rsidR="00910EDC" w:rsidRPr="004D4EDC" w:rsidRDefault="00F6006F" w:rsidP="00D80B2E">
      <w:pPr>
        <w:pStyle w:val="c1e0e7eee2fbe9"/>
        <w:ind w:right="-1" w:firstLine="709"/>
        <w:jc w:val="both"/>
        <w:rPr>
          <w:sz w:val="27"/>
          <w:szCs w:val="27"/>
          <w:lang w:val="uk-UA"/>
        </w:rPr>
      </w:pPr>
      <w:r w:rsidRPr="004D4EDC">
        <w:rPr>
          <w:sz w:val="27"/>
          <w:szCs w:val="27"/>
          <w:lang w:val="uk-UA"/>
        </w:rPr>
        <w:t>У 2022 році розвиток борошнистої роси в посівах буряків слід очікувати у другій половині вегетації за настання сприятливих погодних умов (</w:t>
      </w:r>
      <w:r w:rsidRPr="004D4EDC">
        <w:rPr>
          <w:sz w:val="27"/>
          <w:szCs w:val="27"/>
          <w:lang w:val="en-US"/>
        </w:rPr>
        <w:t>t</w:t>
      </w:r>
      <w:r w:rsidRPr="004D4EDC">
        <w:rPr>
          <w:sz w:val="27"/>
          <w:szCs w:val="27"/>
          <w:vertAlign w:val="superscript"/>
          <w:lang w:val="uk-UA"/>
        </w:rPr>
        <w:t>0</w:t>
      </w:r>
      <w:r w:rsidRPr="004D4EDC">
        <w:rPr>
          <w:sz w:val="27"/>
          <w:szCs w:val="27"/>
          <w:lang w:val="uk-UA"/>
        </w:rPr>
        <w:t xml:space="preserve"> – 20-25</w:t>
      </w:r>
      <w:r w:rsidRPr="004D4EDC">
        <w:rPr>
          <w:sz w:val="27"/>
          <w:szCs w:val="27"/>
          <w:vertAlign w:val="superscript"/>
          <w:lang w:val="uk-UA"/>
        </w:rPr>
        <w:t>0</w:t>
      </w:r>
      <w:r w:rsidRPr="004D4EDC">
        <w:rPr>
          <w:sz w:val="27"/>
          <w:szCs w:val="27"/>
          <w:lang w:val="uk-UA"/>
        </w:rPr>
        <w:t>С, відносна вологість 70-90%), що являється оптимальним для розвитку гриба-патогена.</w:t>
      </w:r>
    </w:p>
    <w:p w:rsidR="00910EDC" w:rsidRPr="004D4EDC" w:rsidRDefault="00F6006F" w:rsidP="00D80B2E">
      <w:pPr>
        <w:pStyle w:val="c1e0e7eee2fbe9"/>
        <w:ind w:right="-1" w:firstLine="709"/>
        <w:jc w:val="both"/>
        <w:rPr>
          <w:sz w:val="27"/>
          <w:szCs w:val="27"/>
          <w:lang w:val="uk-UA"/>
        </w:rPr>
      </w:pPr>
      <w:r w:rsidRPr="004D4EDC">
        <w:rPr>
          <w:b/>
          <w:sz w:val="27"/>
          <w:szCs w:val="27"/>
          <w:lang w:val="uk-UA"/>
        </w:rPr>
        <w:t xml:space="preserve">Фомоз (зональна плямистість) </w:t>
      </w:r>
      <w:r w:rsidRPr="004D4EDC">
        <w:rPr>
          <w:sz w:val="27"/>
          <w:szCs w:val="27"/>
          <w:lang w:val="uk-UA"/>
        </w:rPr>
        <w:t xml:space="preserve">почав проявлятися в посівах цукрових буряків в другій декаді червня, що майже на місяць раніше минулого року, уразивши 2% рослин. В другій половині вегетації обстеженням 3,4 тис. га посівів зональну плямистість було виявлено у Сквирському, Богуславському та Переяслав-Хмельницькому районах на 44% обстежених площ за ураження 1-12% рослин у слабкому ступені. </w:t>
      </w:r>
    </w:p>
    <w:p w:rsidR="00910EDC" w:rsidRPr="004D4EDC" w:rsidRDefault="00F6006F" w:rsidP="00D80B2E">
      <w:pPr>
        <w:pStyle w:val="c1e0e7eee2fbe9"/>
        <w:ind w:right="-1" w:firstLine="709"/>
        <w:jc w:val="both"/>
        <w:rPr>
          <w:sz w:val="27"/>
          <w:szCs w:val="27"/>
          <w:lang w:val="uk-UA"/>
        </w:rPr>
      </w:pPr>
      <w:r w:rsidRPr="004D4EDC">
        <w:rPr>
          <w:sz w:val="27"/>
          <w:szCs w:val="27"/>
          <w:lang w:val="uk-UA"/>
        </w:rPr>
        <w:t>У 2022 році розвиток фомозу залежатиме від агротехніки вирощування культури, зокрема забезпечення елементами живлення, а також обробок посівів фунгіцидами.</w:t>
      </w:r>
    </w:p>
    <w:p w:rsidR="00910EDC" w:rsidRPr="004D4EDC" w:rsidRDefault="00F6006F" w:rsidP="00D80B2E">
      <w:pPr>
        <w:ind w:right="-1" w:firstLine="709"/>
        <w:jc w:val="both"/>
        <w:rPr>
          <w:b/>
          <w:sz w:val="27"/>
          <w:szCs w:val="27"/>
        </w:rPr>
      </w:pPr>
      <w:r w:rsidRPr="004D4EDC">
        <w:rPr>
          <w:rFonts w:cs="Times New Roman"/>
          <w:sz w:val="27"/>
          <w:szCs w:val="27"/>
        </w:rPr>
        <w:t xml:space="preserve">Розвитку </w:t>
      </w:r>
      <w:r w:rsidRPr="004D4EDC">
        <w:rPr>
          <w:rFonts w:cs="Times New Roman"/>
          <w:b/>
          <w:sz w:val="27"/>
          <w:szCs w:val="27"/>
        </w:rPr>
        <w:t>вірусної мозаїки</w:t>
      </w:r>
      <w:r w:rsidRPr="004D4EDC">
        <w:rPr>
          <w:rFonts w:cs="Times New Roman"/>
          <w:sz w:val="27"/>
          <w:szCs w:val="27"/>
        </w:rPr>
        <w:t xml:space="preserve"> та </w:t>
      </w:r>
      <w:r w:rsidRPr="004D4EDC">
        <w:rPr>
          <w:rFonts w:cs="Times New Roman"/>
          <w:b/>
          <w:sz w:val="27"/>
          <w:szCs w:val="27"/>
        </w:rPr>
        <w:t>жовтяниці</w:t>
      </w:r>
      <w:r w:rsidRPr="004D4EDC">
        <w:rPr>
          <w:rFonts w:cs="Times New Roman"/>
          <w:sz w:val="27"/>
          <w:szCs w:val="27"/>
        </w:rPr>
        <w:t xml:space="preserve"> в господарствах області у посівах цукрових буряків в 2021 році виявлено не було.</w:t>
      </w:r>
      <w:r w:rsidR="005E291D" w:rsidRPr="004D4EDC">
        <w:rPr>
          <w:rFonts w:cs="Times New Roman"/>
          <w:sz w:val="27"/>
          <w:szCs w:val="27"/>
        </w:rPr>
        <w:t xml:space="preserve"> </w:t>
      </w:r>
    </w:p>
    <w:p w:rsidR="00910EDC" w:rsidRPr="004D4EDC" w:rsidRDefault="00F6006F" w:rsidP="00D80B2E">
      <w:pPr>
        <w:ind w:right="-1" w:firstLine="709"/>
        <w:jc w:val="both"/>
        <w:rPr>
          <w:sz w:val="27"/>
          <w:szCs w:val="27"/>
        </w:rPr>
      </w:pPr>
      <w:r w:rsidRPr="004D4EDC">
        <w:rPr>
          <w:rFonts w:cs="Times New Roman"/>
          <w:b/>
          <w:sz w:val="27"/>
          <w:szCs w:val="27"/>
        </w:rPr>
        <w:t>Хвороби коренеплодів</w:t>
      </w:r>
      <w:r w:rsidRPr="004D4EDC">
        <w:rPr>
          <w:rFonts w:cs="Times New Roman"/>
          <w:sz w:val="27"/>
          <w:szCs w:val="27"/>
        </w:rPr>
        <w:t xml:space="preserve">. </w:t>
      </w:r>
      <w:r w:rsidRPr="004D4EDC">
        <w:rPr>
          <w:sz w:val="27"/>
          <w:szCs w:val="27"/>
        </w:rPr>
        <w:t>Серед хвороб на коренеплодах</w:t>
      </w:r>
      <w:r w:rsidR="005E291D" w:rsidRPr="004D4EDC">
        <w:rPr>
          <w:sz w:val="27"/>
          <w:szCs w:val="27"/>
        </w:rPr>
        <w:t xml:space="preserve"> </w:t>
      </w:r>
      <w:r w:rsidRPr="004D4EDC">
        <w:rPr>
          <w:sz w:val="27"/>
          <w:szCs w:val="27"/>
        </w:rPr>
        <w:t xml:space="preserve">цукрового буряку переважали </w:t>
      </w:r>
      <w:r w:rsidRPr="004D4EDC">
        <w:rPr>
          <w:b/>
          <w:sz w:val="27"/>
          <w:szCs w:val="27"/>
        </w:rPr>
        <w:t>парша</w:t>
      </w:r>
      <w:r w:rsidRPr="004D4EDC">
        <w:rPr>
          <w:sz w:val="27"/>
          <w:szCs w:val="27"/>
        </w:rPr>
        <w:t xml:space="preserve"> </w:t>
      </w:r>
      <w:r w:rsidRPr="004D4EDC">
        <w:rPr>
          <w:b/>
          <w:sz w:val="27"/>
          <w:szCs w:val="27"/>
        </w:rPr>
        <w:t>звичайна</w:t>
      </w:r>
      <w:r w:rsidRPr="004D4EDC">
        <w:rPr>
          <w:sz w:val="27"/>
          <w:szCs w:val="27"/>
        </w:rPr>
        <w:t xml:space="preserve"> та </w:t>
      </w:r>
      <w:r w:rsidRPr="004D4EDC">
        <w:rPr>
          <w:b/>
          <w:sz w:val="27"/>
          <w:szCs w:val="27"/>
        </w:rPr>
        <w:t>дуплистість</w:t>
      </w:r>
      <w:r w:rsidRPr="004D4EDC">
        <w:rPr>
          <w:sz w:val="27"/>
          <w:szCs w:val="27"/>
        </w:rPr>
        <w:t xml:space="preserve">, якими було уражено в середньому 6,8 % та 3,0 % коренеплодів відповідно. Також обстеженням коренеплодів було виявлено розвиток </w:t>
      </w:r>
      <w:r w:rsidRPr="004D4EDC">
        <w:rPr>
          <w:b/>
          <w:sz w:val="27"/>
          <w:szCs w:val="27"/>
        </w:rPr>
        <w:t>пояскової парші, червоної, сухої</w:t>
      </w:r>
      <w:r w:rsidRPr="004D4EDC">
        <w:rPr>
          <w:sz w:val="27"/>
          <w:szCs w:val="27"/>
        </w:rPr>
        <w:t xml:space="preserve"> та </w:t>
      </w:r>
      <w:r w:rsidRPr="004D4EDC">
        <w:rPr>
          <w:b/>
          <w:sz w:val="27"/>
          <w:szCs w:val="27"/>
        </w:rPr>
        <w:t>хвостової гнилей</w:t>
      </w:r>
      <w:r w:rsidRPr="004D4EDC">
        <w:rPr>
          <w:sz w:val="27"/>
          <w:szCs w:val="27"/>
        </w:rPr>
        <w:t xml:space="preserve"> за ураження 1-2% коренів.</w:t>
      </w:r>
    </w:p>
    <w:p w:rsidR="00910EDC" w:rsidRPr="004D4EDC" w:rsidRDefault="00F6006F" w:rsidP="00D80B2E">
      <w:pPr>
        <w:ind w:right="-1" w:firstLine="709"/>
        <w:jc w:val="both"/>
        <w:rPr>
          <w:sz w:val="27"/>
          <w:szCs w:val="27"/>
        </w:rPr>
      </w:pPr>
      <w:r w:rsidRPr="004D4EDC">
        <w:rPr>
          <w:sz w:val="27"/>
          <w:szCs w:val="27"/>
        </w:rPr>
        <w:t>У 2022 році ураженість коренеплодів цукрового буряку залежатиме від агрокліматичних умов вегетації. Обмежують шкодочинність хвороб якісним і своєчасним виконанням агротехнічних заходів, що поліпшує аерацію ґрунту, внесенням збалансованих норм добрив і мікроелементів, дотриманням сівозміни та вирощуванням районованих сортів.</w:t>
      </w:r>
    </w:p>
    <w:p w:rsidR="00FC5B1E" w:rsidRPr="004D4EDC" w:rsidRDefault="00FC5B1E" w:rsidP="00D80B2E">
      <w:pPr>
        <w:ind w:right="-1" w:firstLine="709"/>
        <w:jc w:val="both"/>
        <w:rPr>
          <w:sz w:val="27"/>
          <w:szCs w:val="27"/>
        </w:rPr>
      </w:pPr>
    </w:p>
    <w:p w:rsidR="00910EDC" w:rsidRPr="004D4EDC" w:rsidRDefault="00F6006F" w:rsidP="00FC5B1E">
      <w:pPr>
        <w:pStyle w:val="c1e0e7eee2fbe9"/>
        <w:jc w:val="center"/>
        <w:outlineLvl w:val="0"/>
        <w:rPr>
          <w:b/>
          <w:sz w:val="28"/>
          <w:szCs w:val="28"/>
          <w:lang w:val="uk-UA"/>
        </w:rPr>
      </w:pPr>
      <w:r w:rsidRPr="004D4EDC">
        <w:rPr>
          <w:b/>
          <w:sz w:val="28"/>
          <w:szCs w:val="28"/>
          <w:lang w:val="uk-UA"/>
        </w:rPr>
        <w:t xml:space="preserve">Система заходів захисту цукрових буряків від шкідників, </w:t>
      </w:r>
    </w:p>
    <w:p w:rsidR="00910EDC" w:rsidRPr="004D4EDC" w:rsidRDefault="00F6006F" w:rsidP="00FC5B1E">
      <w:pPr>
        <w:pStyle w:val="c1e0e7eee2fbe9"/>
        <w:jc w:val="center"/>
        <w:outlineLvl w:val="0"/>
        <w:rPr>
          <w:b/>
          <w:sz w:val="28"/>
          <w:szCs w:val="28"/>
          <w:lang w:val="uk-UA"/>
        </w:rPr>
      </w:pPr>
      <w:r w:rsidRPr="004D4EDC">
        <w:rPr>
          <w:b/>
          <w:sz w:val="28"/>
          <w:szCs w:val="28"/>
          <w:lang w:val="uk-UA"/>
        </w:rPr>
        <w:t>хвороб і бур'янів</w:t>
      </w:r>
    </w:p>
    <w:p w:rsidR="00910EDC" w:rsidRPr="004D4EDC" w:rsidRDefault="00F6006F" w:rsidP="00CA01F8">
      <w:pPr>
        <w:pStyle w:val="c1e0e7eee2fbe9"/>
        <w:ind w:right="-1"/>
        <w:jc w:val="center"/>
        <w:rPr>
          <w:sz w:val="28"/>
          <w:szCs w:val="28"/>
          <w:lang w:val="uk-UA"/>
        </w:rPr>
      </w:pPr>
      <w:r w:rsidRPr="004D4EDC">
        <w:rPr>
          <w:sz w:val="28"/>
          <w:szCs w:val="28"/>
          <w:lang w:val="uk-UA"/>
        </w:rPr>
        <w:t>(Рекомендації Інституту біоенергетичних культур і</w:t>
      </w:r>
    </w:p>
    <w:p w:rsidR="00910EDC" w:rsidRPr="004D4EDC" w:rsidRDefault="00F6006F" w:rsidP="00CA01F8">
      <w:pPr>
        <w:pStyle w:val="c1e0e7eee2fbe9"/>
        <w:ind w:right="-1"/>
        <w:jc w:val="center"/>
        <w:rPr>
          <w:sz w:val="28"/>
          <w:szCs w:val="28"/>
          <w:lang w:val="uk-UA"/>
        </w:rPr>
      </w:pPr>
      <w:r w:rsidRPr="004D4EDC">
        <w:rPr>
          <w:sz w:val="28"/>
          <w:szCs w:val="28"/>
          <w:lang w:val="uk-UA"/>
        </w:rPr>
        <w:t xml:space="preserve"> цукрових буряків НААНУ)</w:t>
      </w:r>
    </w:p>
    <w:tbl>
      <w:tblPr>
        <w:tblW w:w="9498" w:type="dxa"/>
        <w:tblInd w:w="5" w:type="dxa"/>
        <w:tblLayout w:type="fixed"/>
        <w:tblCellMar>
          <w:left w:w="0" w:type="dxa"/>
          <w:right w:w="0" w:type="dxa"/>
        </w:tblCellMar>
        <w:tblLook w:val="0000" w:firstRow="0" w:lastRow="0" w:firstColumn="0" w:lastColumn="0" w:noHBand="0" w:noVBand="0"/>
      </w:tblPr>
      <w:tblGrid>
        <w:gridCol w:w="1697"/>
        <w:gridCol w:w="2556"/>
        <w:gridCol w:w="5245"/>
      </w:tblGrid>
      <w:tr w:rsidR="00910EDC" w:rsidRPr="004D4EDC" w:rsidTr="00CA01F8">
        <w:tc>
          <w:tcPr>
            <w:tcW w:w="1697" w:type="dxa"/>
            <w:tcBorders>
              <w:top w:val="single" w:sz="4" w:space="0" w:color="000000"/>
              <w:left w:val="single" w:sz="4" w:space="0" w:color="000000"/>
              <w:bottom w:val="single" w:sz="4" w:space="0" w:color="auto"/>
              <w:right w:val="nil"/>
            </w:tcBorders>
            <w:vAlign w:val="center"/>
          </w:tcPr>
          <w:p w:rsidR="00910EDC" w:rsidRPr="004D4EDC" w:rsidRDefault="00F6006F" w:rsidP="00CA01F8">
            <w:pPr>
              <w:pStyle w:val="d1d1eeeee4e4e5e5f0f0e6e6e8e8ececeeeee5e5f2f2e0e0e1e1ebebe8e8f6f6fbfb"/>
              <w:ind w:right="-1"/>
              <w:jc w:val="center"/>
            </w:pPr>
            <w:r w:rsidRPr="004D4EDC">
              <w:t>Строки проведення</w:t>
            </w:r>
          </w:p>
        </w:tc>
        <w:tc>
          <w:tcPr>
            <w:tcW w:w="2556" w:type="dxa"/>
            <w:tcBorders>
              <w:top w:val="single" w:sz="4" w:space="0" w:color="000000"/>
              <w:left w:val="single" w:sz="4" w:space="0" w:color="000000"/>
              <w:bottom w:val="single" w:sz="4" w:space="0" w:color="auto"/>
              <w:right w:val="nil"/>
            </w:tcBorders>
            <w:vAlign w:val="center"/>
          </w:tcPr>
          <w:p w:rsidR="00910EDC" w:rsidRPr="004D4EDC" w:rsidRDefault="00F6006F" w:rsidP="00CA01F8">
            <w:pPr>
              <w:pStyle w:val="d1d1eeeee4e4e5e5f0f0e6e6e8e8ececeeeee5e5f2f2e0e0e1e1ebebe8e8f6f6fbfb"/>
              <w:ind w:right="-1"/>
              <w:jc w:val="center"/>
              <w:rPr>
                <w:lang w:val="uk-UA"/>
              </w:rPr>
            </w:pPr>
            <w:r w:rsidRPr="004D4EDC">
              <w:rPr>
                <w:spacing w:val="-20"/>
              </w:rPr>
              <w:t>Шк</w:t>
            </w:r>
            <w:r w:rsidRPr="004D4EDC">
              <w:rPr>
                <w:spacing w:val="-20"/>
                <w:lang w:val="uk-UA"/>
              </w:rPr>
              <w:t>ідлтві організми і пороги шкідливості</w:t>
            </w:r>
          </w:p>
        </w:tc>
        <w:tc>
          <w:tcPr>
            <w:tcW w:w="5245" w:type="dxa"/>
            <w:tcBorders>
              <w:top w:val="single" w:sz="4" w:space="0" w:color="000000"/>
              <w:left w:val="single" w:sz="4" w:space="0" w:color="000000"/>
              <w:bottom w:val="single" w:sz="4" w:space="0" w:color="auto"/>
              <w:right w:val="single" w:sz="4" w:space="0" w:color="000000"/>
            </w:tcBorders>
            <w:vAlign w:val="center"/>
          </w:tcPr>
          <w:p w:rsidR="00910EDC" w:rsidRPr="004D4EDC" w:rsidRDefault="00F6006F" w:rsidP="00CA01F8">
            <w:pPr>
              <w:pStyle w:val="d1d1eeeee4e4e5e5f0f0e6e6e8e8ececeeeee5e5f2f2e0e0e1e1ebebe8e8f6f6fbfb"/>
              <w:ind w:right="-1"/>
              <w:jc w:val="center"/>
            </w:pPr>
            <w:r w:rsidRPr="004D4EDC">
              <w:t xml:space="preserve">Заходи захисту, норми застосування препаратів </w:t>
            </w:r>
          </w:p>
          <w:p w:rsidR="00910EDC" w:rsidRPr="004D4EDC" w:rsidRDefault="00F6006F" w:rsidP="00CA01F8">
            <w:pPr>
              <w:pStyle w:val="d1d1eeeee4e4e5e5f0f0e6e6e8e8ececeeeee5e5f2f2e0e0e1e1ebebe8e8f6f6fbfb"/>
              <w:ind w:right="-1"/>
              <w:jc w:val="center"/>
            </w:pPr>
            <w:r w:rsidRPr="004D4EDC">
              <w:t>(л, кг/т, л, кг/га</w:t>
            </w:r>
            <w:r w:rsidRPr="004D4EDC">
              <w:rPr>
                <w:lang w:val="uk-UA"/>
              </w:rPr>
              <w:t>)</w:t>
            </w:r>
          </w:p>
        </w:tc>
      </w:tr>
      <w:tr w:rsidR="00910EDC" w:rsidRPr="004D4EDC" w:rsidTr="00CA01F8">
        <w:tc>
          <w:tcPr>
            <w:tcW w:w="1697" w:type="dxa"/>
            <w:vMerge w:val="restart"/>
            <w:tcBorders>
              <w:top w:val="single" w:sz="4" w:space="0" w:color="auto"/>
              <w:left w:val="single" w:sz="4" w:space="0" w:color="auto"/>
              <w:bottom w:val="single" w:sz="4" w:space="0" w:color="auto"/>
              <w:right w:val="single" w:sz="4" w:space="0" w:color="auto"/>
            </w:tcBorders>
          </w:tcPr>
          <w:p w:rsidR="00910EDC" w:rsidRPr="004D4EDC" w:rsidRDefault="00F6006F" w:rsidP="00CA01F8">
            <w:pPr>
              <w:pStyle w:val="d1d1eeeee4e4e5e5f0f0e6e6e8e8ececeeeee5e5f2f2e0e0e1e1ebebe8e8f6f6fbfb"/>
              <w:ind w:right="-1"/>
              <w:rPr>
                <w:lang w:val="uk-UA"/>
              </w:rPr>
            </w:pPr>
            <w:r w:rsidRPr="004D4EDC">
              <w:t>Щорічні</w:t>
            </w:r>
          </w:p>
          <w:p w:rsidR="00910EDC" w:rsidRPr="004D4EDC" w:rsidRDefault="00F6006F" w:rsidP="00CA01F8">
            <w:pPr>
              <w:pStyle w:val="d1d1eeeee4e4e5e5f0f0e6e6e8e8ececeeeee5e5f2f2e0e0e1e1ebebe8e8f6f6fbfb"/>
              <w:ind w:right="-1"/>
            </w:pPr>
            <w:r w:rsidRPr="004D4EDC">
              <w:t xml:space="preserve">заходи </w:t>
            </w:r>
            <w:r w:rsidRPr="004D4EDC">
              <w:rPr>
                <w:lang w:val="uk-UA"/>
              </w:rPr>
              <w:t>у</w:t>
            </w:r>
            <w:r w:rsidRPr="004D4EDC">
              <w:t xml:space="preserve"> літньо</w:t>
            </w:r>
            <w:r w:rsidRPr="004D4EDC">
              <w:rPr>
                <w:lang w:val="uk-UA"/>
              </w:rPr>
              <w:t>-</w:t>
            </w:r>
            <w:r w:rsidRPr="004D4EDC">
              <w:t>осінній та весняний періоди</w:t>
            </w:r>
          </w:p>
        </w:tc>
        <w:tc>
          <w:tcPr>
            <w:tcW w:w="2556" w:type="dxa"/>
            <w:tcBorders>
              <w:top w:val="single" w:sz="4" w:space="0" w:color="auto"/>
              <w:left w:val="single" w:sz="4" w:space="0" w:color="auto"/>
              <w:bottom w:val="single" w:sz="4" w:space="0" w:color="auto"/>
              <w:right w:val="single" w:sz="4" w:space="0" w:color="auto"/>
            </w:tcBorders>
          </w:tcPr>
          <w:p w:rsidR="00910EDC" w:rsidRPr="004D4EDC" w:rsidRDefault="00F6006F" w:rsidP="00CA01F8">
            <w:pPr>
              <w:pStyle w:val="d1d1eeeee4e4e5e5f0f0e6e6e8e8ececeeeee5e5f2f2e0e0e1e1ebebe8e8f6f6fbfb"/>
              <w:ind w:right="-1"/>
            </w:pPr>
            <w:r w:rsidRPr="004D4EDC">
              <w:rPr>
                <w:spacing w:val="-8"/>
                <w:lang w:val="uk-UA"/>
              </w:rPr>
              <w:t xml:space="preserve"> </w:t>
            </w:r>
            <w:r w:rsidRPr="004D4EDC">
              <w:rPr>
                <w:spacing w:val="-8"/>
              </w:rPr>
              <w:t>Комплекс шкідників і хвороб</w:t>
            </w:r>
          </w:p>
          <w:p w:rsidR="00910EDC" w:rsidRPr="004D4EDC" w:rsidRDefault="00910EDC" w:rsidP="00CA01F8">
            <w:pPr>
              <w:pStyle w:val="d1d1eeeee4e4e5e5f0f0e6e6e8e8ececeeeee5e5f2f2e0e0e1e1ebebe8e8f6f6fbfb"/>
              <w:ind w:right="-1"/>
              <w:rPr>
                <w:spacing w:val="-8"/>
              </w:rPr>
            </w:pPr>
          </w:p>
          <w:p w:rsidR="00910EDC" w:rsidRPr="004D4EDC" w:rsidRDefault="00910EDC" w:rsidP="00CA01F8">
            <w:pPr>
              <w:pStyle w:val="d1d1eeeee4e4e5e5f0f0e6e6e8e8ececeeeee5e5f2f2e0e0e1e1ebebe8e8f6f6fbfb"/>
              <w:ind w:right="-1"/>
            </w:pPr>
          </w:p>
        </w:tc>
        <w:tc>
          <w:tcPr>
            <w:tcW w:w="5245" w:type="dxa"/>
            <w:tcBorders>
              <w:top w:val="single" w:sz="4" w:space="0" w:color="auto"/>
              <w:left w:val="single" w:sz="4" w:space="0" w:color="auto"/>
              <w:bottom w:val="single" w:sz="4" w:space="0" w:color="auto"/>
              <w:right w:val="single" w:sz="4" w:space="0" w:color="auto"/>
            </w:tcBorders>
          </w:tcPr>
          <w:p w:rsidR="00910EDC" w:rsidRPr="004D4EDC" w:rsidRDefault="00F6006F" w:rsidP="00CA01F8">
            <w:pPr>
              <w:pStyle w:val="d1d1eeeee4e4e5e5f0f0e6e6e8e8ececeeeee5e5f2f2e0e0e1e1ebebe8e8f6f6fbfb"/>
              <w:ind w:right="-1"/>
              <w:rPr>
                <w:spacing w:val="-6"/>
              </w:rPr>
            </w:pPr>
            <w:r w:rsidRPr="004D4EDC">
              <w:rPr>
                <w:spacing w:val="-6"/>
                <w:lang w:val="uk-UA"/>
              </w:rPr>
              <w:t>Організаційно-господарські та агротехнічні</w:t>
            </w:r>
            <w:r w:rsidRPr="004D4EDC">
              <w:rPr>
                <w:spacing w:val="-6"/>
              </w:rPr>
              <w:t xml:space="preserve"> заходи: </w:t>
            </w:r>
            <w:r w:rsidRPr="004D4EDC">
              <w:rPr>
                <w:spacing w:val="-6"/>
                <w:lang w:val="uk-UA"/>
              </w:rPr>
              <w:t>сівозміна,</w:t>
            </w:r>
            <w:r w:rsidRPr="004D4EDC">
              <w:rPr>
                <w:spacing w:val="-6"/>
              </w:rPr>
              <w:t xml:space="preserve"> п</w:t>
            </w:r>
            <w:r w:rsidRPr="004D4EDC">
              <w:rPr>
                <w:spacing w:val="-6"/>
                <w:lang w:val="uk-UA"/>
              </w:rPr>
              <w:t xml:space="preserve">овернення буряків на попереднє місце через 3-4 роки; просторова ізоляція (1 км від насінників і бурячищ); внесення збалансованих до потреб поля органо-мінеральних та мікродобрив, гербіцидів у </w:t>
            </w:r>
            <w:r w:rsidRPr="004D4EDC">
              <w:rPr>
                <w:spacing w:val="-6"/>
              </w:rPr>
              <w:t>рекомендовані строки,</w:t>
            </w:r>
            <w:r w:rsidRPr="004D4EDC">
              <w:rPr>
                <w:spacing w:val="-6"/>
                <w:lang w:val="uk-UA"/>
              </w:rPr>
              <w:t xml:space="preserve"> впровадження стійких до хвороб сортів</w:t>
            </w:r>
            <w:r w:rsidRPr="004D4EDC">
              <w:rPr>
                <w:spacing w:val="-6"/>
              </w:rPr>
              <w:t>. Оптимальні норми висіву і глибина загортання насіння</w:t>
            </w:r>
          </w:p>
        </w:tc>
      </w:tr>
      <w:tr w:rsidR="00910EDC" w:rsidRPr="004D4EDC" w:rsidTr="00CA01F8">
        <w:trPr>
          <w:trHeight w:val="2392"/>
        </w:trPr>
        <w:tc>
          <w:tcPr>
            <w:tcW w:w="1697" w:type="dxa"/>
            <w:vMerge/>
            <w:tcBorders>
              <w:top w:val="single" w:sz="4" w:space="0" w:color="auto"/>
              <w:left w:val="single" w:sz="4" w:space="0" w:color="000000"/>
              <w:right w:val="nil"/>
            </w:tcBorders>
          </w:tcPr>
          <w:p w:rsidR="00910EDC" w:rsidRPr="004D4EDC" w:rsidRDefault="00910EDC" w:rsidP="00CA01F8">
            <w:pPr>
              <w:ind w:right="-1"/>
              <w:rPr>
                <w:rFonts w:cs="Times New Roman"/>
              </w:rPr>
            </w:pPr>
          </w:p>
        </w:tc>
        <w:tc>
          <w:tcPr>
            <w:tcW w:w="2556" w:type="dxa"/>
            <w:tcBorders>
              <w:top w:val="single" w:sz="4" w:space="0" w:color="auto"/>
              <w:left w:val="single" w:sz="4" w:space="0" w:color="000000"/>
              <w:right w:val="nil"/>
            </w:tcBorders>
          </w:tcPr>
          <w:p w:rsidR="00910EDC" w:rsidRPr="004D4EDC" w:rsidRDefault="00F6006F" w:rsidP="00CA01F8">
            <w:pPr>
              <w:pStyle w:val="d1d1eeeee4e4e5e5f0f0e6e6e8e8ececeeeee5e5f2f2e0e0e1e1ebebe8e8f6f6fbfb"/>
              <w:ind w:right="-1"/>
            </w:pPr>
            <w:r w:rsidRPr="004D4EDC">
              <w:t xml:space="preserve">Бурякова нематода. За наявності в 100 см </w:t>
            </w:r>
            <w:r w:rsidRPr="004D4EDC">
              <w:rPr>
                <w:vertAlign w:val="superscript"/>
              </w:rPr>
              <w:t xml:space="preserve">3 </w:t>
            </w:r>
            <w:r w:rsidRPr="004D4EDC">
              <w:t>ґрунту 4–10 цист із вмі</w:t>
            </w:r>
            <w:r w:rsidRPr="004D4EDC">
              <w:rPr>
                <w:spacing w:val="-4"/>
              </w:rPr>
              <w:t>стом у них 200–700 личинок за 2–3 роки до висіву буряків вирощувати культури, що зменшують чисельність паразита</w:t>
            </w:r>
          </w:p>
        </w:tc>
        <w:tc>
          <w:tcPr>
            <w:tcW w:w="5245" w:type="dxa"/>
            <w:tcBorders>
              <w:top w:val="single" w:sz="4" w:space="0" w:color="auto"/>
              <w:left w:val="single" w:sz="4" w:space="0" w:color="000000"/>
              <w:right w:val="single" w:sz="4" w:space="0" w:color="000000"/>
            </w:tcBorders>
          </w:tcPr>
          <w:p w:rsidR="00910EDC" w:rsidRPr="004D4EDC" w:rsidRDefault="00F6006F" w:rsidP="00CA01F8">
            <w:pPr>
              <w:pStyle w:val="d1d1eeeee4e4e5e5f0f0e6e6e8e8ececeeeee5e5f2f2e0e0e1e1ebebe8e8f6f6fbfb"/>
              <w:ind w:right="-1"/>
            </w:pPr>
            <w:r w:rsidRPr="004D4EDC">
              <w:t>Кращі передпопередники – багаторічні бобові трави, горох, кукурудза на зелений корм або силос; попередники – озиме жито,</w:t>
            </w:r>
          </w:p>
          <w:p w:rsidR="00910EDC" w:rsidRPr="004D4EDC" w:rsidRDefault="00F6006F" w:rsidP="00CA01F8">
            <w:pPr>
              <w:pStyle w:val="d1d1eeeee4e4e5e5f0f0e6e6e8e8ececeeeee5e5f2f2e0e0e1e1ebebe8e8f6f6fbfb"/>
              <w:ind w:right="-1"/>
            </w:pPr>
            <w:r w:rsidRPr="004D4EDC">
              <w:t>озима пшениця та пожнивні капустяні культури.</w:t>
            </w:r>
          </w:p>
        </w:tc>
      </w:tr>
      <w:tr w:rsidR="00910EDC" w:rsidRPr="004D4EDC">
        <w:trPr>
          <w:trHeight w:val="901"/>
        </w:trPr>
        <w:tc>
          <w:tcPr>
            <w:tcW w:w="1697" w:type="dxa"/>
            <w:tcBorders>
              <w:top w:val="single" w:sz="4" w:space="0" w:color="000000"/>
              <w:left w:val="single" w:sz="4" w:space="0" w:color="000000"/>
              <w:right w:val="nil"/>
            </w:tcBorders>
          </w:tcPr>
          <w:p w:rsidR="00910EDC" w:rsidRPr="004D4EDC" w:rsidRDefault="00F6006F" w:rsidP="00CA01F8">
            <w:pPr>
              <w:pStyle w:val="d1d1eeeee4e4e5e5f0f0e6e6e8e8ececeeeee5e5f2f2e0e0e1e1ebebe8e8f6f6fbfb"/>
              <w:ind w:right="-1"/>
            </w:pPr>
            <w:r w:rsidRPr="004D4EDC">
              <w:t>Впродовж 6 місяців до</w:t>
            </w:r>
          </w:p>
          <w:p w:rsidR="00910EDC" w:rsidRPr="004D4EDC" w:rsidRDefault="00F6006F" w:rsidP="00CA01F8">
            <w:pPr>
              <w:pStyle w:val="d1d1eeeee4e4e5e5f0f0e6e6e8e8ececeeeee5e5f2f2e0e0e1e1ebebe8e8f6f6fbfb"/>
              <w:ind w:right="-1"/>
            </w:pPr>
            <w:r w:rsidRPr="004D4EDC">
              <w:t xml:space="preserve">сівби </w:t>
            </w:r>
          </w:p>
        </w:tc>
        <w:tc>
          <w:tcPr>
            <w:tcW w:w="2556" w:type="dxa"/>
            <w:tcBorders>
              <w:top w:val="single" w:sz="4" w:space="0" w:color="000000"/>
              <w:left w:val="single" w:sz="4" w:space="0" w:color="000000"/>
              <w:right w:val="nil"/>
            </w:tcBorders>
          </w:tcPr>
          <w:p w:rsidR="00910EDC" w:rsidRPr="004D4EDC" w:rsidRDefault="00F6006F" w:rsidP="00CA01F8">
            <w:pPr>
              <w:pStyle w:val="d1d1eeeee4e4e5e5f0f0e6e6e8e8ececeeeee5e5f2f2e0e0e1e1ebebe8e8f6f6fbfb"/>
              <w:ind w:right="-1"/>
            </w:pPr>
            <w:r w:rsidRPr="004D4EDC">
              <w:t>Комплекс ґрунтових та наземних шкідників сходів</w:t>
            </w:r>
          </w:p>
          <w:p w:rsidR="00910EDC" w:rsidRPr="004D4EDC" w:rsidRDefault="00910EDC" w:rsidP="00CA01F8">
            <w:pPr>
              <w:pStyle w:val="d1d1eeeee4e4e5e5f0f0e6e6e8e8ececeeeee5e5f2f2e0e0e1e1ebebe8e8f6f6fbfb"/>
              <w:ind w:right="-1"/>
            </w:pPr>
          </w:p>
          <w:p w:rsidR="00910EDC" w:rsidRPr="004D4EDC" w:rsidRDefault="00910EDC" w:rsidP="00CA01F8">
            <w:pPr>
              <w:pStyle w:val="d1d1eeeee4e4e5e5f0f0e6e6e8e8ececeeeee5e5f2f2e0e0e1e1ebebe8e8f6f6fbfb"/>
              <w:ind w:right="-1"/>
            </w:pPr>
          </w:p>
          <w:p w:rsidR="00910EDC" w:rsidRPr="004D4EDC" w:rsidRDefault="00910EDC" w:rsidP="00CA01F8">
            <w:pPr>
              <w:pStyle w:val="d1d1eeeee4e4e5e5f0f0e6e6e8e8ececeeeee5e5f2f2e0e0e1e1ebebe8e8f6f6fbfb"/>
              <w:ind w:right="-1"/>
            </w:pPr>
          </w:p>
          <w:p w:rsidR="00910EDC" w:rsidRPr="004D4EDC" w:rsidRDefault="00910EDC" w:rsidP="00CA01F8">
            <w:pPr>
              <w:pStyle w:val="d1d1eeeee4e4e5e5f0f0e6e6e8e8ececeeeee5e5f2f2e0e0e1e1ebebe8e8f6f6fbfb"/>
              <w:ind w:right="-1"/>
              <w:rPr>
                <w:lang w:val="uk-UA"/>
              </w:rPr>
            </w:pPr>
          </w:p>
          <w:p w:rsidR="00910EDC" w:rsidRPr="004D4EDC" w:rsidRDefault="00F6006F" w:rsidP="00CA01F8">
            <w:pPr>
              <w:pStyle w:val="d1d1eeeee4e4e5e5f0f0e6e6e8e8ececeeeee5e5f2f2e0e0e1e1ebebe8e8f6f6fbfb"/>
              <w:ind w:right="-1"/>
            </w:pPr>
            <w:r w:rsidRPr="004D4EDC">
              <w:t xml:space="preserve">Коренеїд </w:t>
            </w:r>
          </w:p>
        </w:tc>
        <w:tc>
          <w:tcPr>
            <w:tcW w:w="5245" w:type="dxa"/>
            <w:tcBorders>
              <w:top w:val="single" w:sz="4" w:space="0" w:color="000000"/>
              <w:left w:val="single" w:sz="4" w:space="0" w:color="000000"/>
              <w:right w:val="single" w:sz="4" w:space="0" w:color="000000"/>
            </w:tcBorders>
          </w:tcPr>
          <w:p w:rsidR="00910EDC" w:rsidRPr="004D4EDC" w:rsidRDefault="00F6006F" w:rsidP="00CA01F8">
            <w:pPr>
              <w:pStyle w:val="d1d1eeeee4e4e5e5f0f0e6e6e8e8ececeeeee5e5f2f2e0e0e1e1ebebe8e8f6f6fbfb"/>
              <w:ind w:right="-1"/>
              <w:rPr>
                <w:spacing w:val="-6"/>
                <w:lang w:val="uk-UA"/>
              </w:rPr>
            </w:pPr>
            <w:r w:rsidRPr="004D4EDC">
              <w:rPr>
                <w:spacing w:val="-6"/>
                <w:lang w:val="uk-UA"/>
              </w:rPr>
              <w:t>Допосівна обробка</w:t>
            </w:r>
            <w:r w:rsidR="005E291D" w:rsidRPr="004D4EDC">
              <w:rPr>
                <w:spacing w:val="-6"/>
                <w:lang w:val="uk-UA"/>
              </w:rPr>
              <w:t xml:space="preserve"> </w:t>
            </w:r>
            <w:r w:rsidRPr="004D4EDC">
              <w:rPr>
                <w:spacing w:val="-6"/>
                <w:lang w:val="uk-UA"/>
              </w:rPr>
              <w:t>насіння композицією захисно-стимулюючих речовин</w:t>
            </w:r>
            <w:r w:rsidR="005E291D" w:rsidRPr="004D4EDC">
              <w:rPr>
                <w:spacing w:val="-6"/>
                <w:lang w:val="uk-UA"/>
              </w:rPr>
              <w:t xml:space="preserve"> </w:t>
            </w:r>
            <w:r w:rsidRPr="004D4EDC">
              <w:rPr>
                <w:spacing w:val="-6"/>
                <w:lang w:val="uk-UA"/>
              </w:rPr>
              <w:t xml:space="preserve">на насіннєвих заводах: Круїзер 600 </w:t>
            </w:r>
            <w:r w:rsidRPr="004D4EDC">
              <w:rPr>
                <w:spacing w:val="-6"/>
                <w:lang w:val="en-US"/>
              </w:rPr>
              <w:t>FS</w:t>
            </w:r>
            <w:r w:rsidRPr="004D4EDC">
              <w:rPr>
                <w:spacing w:val="-6"/>
                <w:lang w:val="uk-UA"/>
              </w:rPr>
              <w:t>, ТН– 87,5 мл на одну посівну одиницю;Метакса, ТН – 5-15 л/т; Нупрід 600, ТН – 40-70 мл</w:t>
            </w:r>
            <w:r w:rsidR="005E291D" w:rsidRPr="004D4EDC">
              <w:rPr>
                <w:spacing w:val="-6"/>
                <w:lang w:val="uk-UA"/>
              </w:rPr>
              <w:t xml:space="preserve"> </w:t>
            </w:r>
            <w:r w:rsidRPr="004D4EDC">
              <w:rPr>
                <w:spacing w:val="-6"/>
                <w:lang w:val="uk-UA"/>
              </w:rPr>
              <w:t>на одну пос.одиницю; Табу, КС – 60 л/т; Форпост, ТН – 5-15 л/т</w:t>
            </w:r>
          </w:p>
          <w:p w:rsidR="00910EDC" w:rsidRPr="004D4EDC" w:rsidRDefault="00910EDC" w:rsidP="00CA01F8">
            <w:pPr>
              <w:pStyle w:val="d1d1eeeee4e4e5e5f0f0e6e6e8e8ececeeeee5e5f2f2e0e0e1e1ebebe8e8f6f6fbfb"/>
              <w:ind w:right="-1"/>
              <w:rPr>
                <w:spacing w:val="-6"/>
                <w:lang w:val="uk-UA"/>
              </w:rPr>
            </w:pPr>
          </w:p>
          <w:p w:rsidR="00910EDC" w:rsidRPr="004D4EDC" w:rsidRDefault="00F6006F" w:rsidP="00CA01F8">
            <w:pPr>
              <w:pStyle w:val="d1d1eeeee4e4e5e5f0f0e6e6e8e8ececeeeee5e5f2f2e0e0e1e1ebebe8e8f6f6fbfb"/>
              <w:ind w:right="-1"/>
              <w:rPr>
                <w:spacing w:val="-6"/>
                <w:lang w:val="uk-UA"/>
              </w:rPr>
            </w:pPr>
            <w:r w:rsidRPr="004D4EDC">
              <w:rPr>
                <w:spacing w:val="-6"/>
                <w:lang w:val="uk-UA"/>
              </w:rPr>
              <w:t>Роялфло, ВСК – 6,0 (9 мл/п.о.); ТМТД, КС – 8,0 л/т</w:t>
            </w:r>
          </w:p>
        </w:tc>
      </w:tr>
      <w:tr w:rsidR="00910EDC" w:rsidRPr="004D4EDC">
        <w:trPr>
          <w:cantSplit/>
        </w:trPr>
        <w:tc>
          <w:tcPr>
            <w:tcW w:w="1697" w:type="dxa"/>
            <w:tcBorders>
              <w:top w:val="single" w:sz="4" w:space="0" w:color="000000"/>
              <w:left w:val="single" w:sz="4" w:space="0" w:color="000000"/>
              <w:bottom w:val="single" w:sz="4" w:space="0" w:color="000000"/>
              <w:right w:val="nil"/>
            </w:tcBorders>
          </w:tcPr>
          <w:p w:rsidR="00910EDC" w:rsidRPr="004D4EDC" w:rsidRDefault="00F6006F" w:rsidP="00CA01F8">
            <w:pPr>
              <w:pStyle w:val="d1d1eeeee4e4e5e5f0f0e6e6e8e8ececeeeee5e5f2f2e0e0e1e1ebebe8e8f6f6fbfb"/>
              <w:ind w:right="-1"/>
            </w:pPr>
            <w:r w:rsidRPr="004D4EDC">
              <w:t>Березень-квітень</w:t>
            </w:r>
          </w:p>
        </w:tc>
        <w:tc>
          <w:tcPr>
            <w:tcW w:w="2556" w:type="dxa"/>
            <w:tcBorders>
              <w:top w:val="single" w:sz="4" w:space="0" w:color="000000"/>
              <w:left w:val="single" w:sz="4" w:space="0" w:color="000000"/>
              <w:bottom w:val="single" w:sz="4" w:space="0" w:color="000000"/>
              <w:right w:val="nil"/>
            </w:tcBorders>
          </w:tcPr>
          <w:p w:rsidR="00910EDC" w:rsidRPr="004D4EDC" w:rsidRDefault="00F6006F" w:rsidP="00CA01F8">
            <w:pPr>
              <w:pStyle w:val="d1d1eeeee4e4e5e5f0f0e6e6e8e8ececeeeee5e5f2f2e0e0e1e1ebebe8e8f6f6fbfb"/>
              <w:ind w:right="-1"/>
            </w:pPr>
            <w:r w:rsidRPr="004D4EDC">
              <w:t>Основні шкідливі види комах</w:t>
            </w:r>
          </w:p>
        </w:tc>
        <w:tc>
          <w:tcPr>
            <w:tcW w:w="5245"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d1d1eeeee4e4e5e5f0f0e6e6e8e8ececeeeee5e5f2f2e0e0e1e1ebebe8e8f6f6fbfb"/>
              <w:ind w:right="-1"/>
              <w:rPr>
                <w:spacing w:val="-6"/>
                <w:lang w:val="uk-UA"/>
              </w:rPr>
            </w:pPr>
            <w:r w:rsidRPr="004D4EDC">
              <w:rPr>
                <w:spacing w:val="-6"/>
              </w:rPr>
              <w:t>Проведення весняних контрольних обстежень відповідно до методичних рекомендацій у місцях зимівлі для прогнозування ступеня загрози сходам буряків.</w:t>
            </w:r>
          </w:p>
        </w:tc>
      </w:tr>
      <w:tr w:rsidR="00910EDC" w:rsidRPr="004D4EDC">
        <w:tc>
          <w:tcPr>
            <w:tcW w:w="1697" w:type="dxa"/>
            <w:tcBorders>
              <w:top w:val="single" w:sz="4" w:space="0" w:color="000000"/>
              <w:left w:val="single" w:sz="4" w:space="0" w:color="000000"/>
              <w:bottom w:val="single" w:sz="4" w:space="0" w:color="000000"/>
              <w:right w:val="nil"/>
            </w:tcBorders>
          </w:tcPr>
          <w:p w:rsidR="00910EDC" w:rsidRPr="004D4EDC" w:rsidRDefault="00F6006F" w:rsidP="00CA01F8">
            <w:pPr>
              <w:pStyle w:val="d1d1eeeee4e4e5e5f0f0e6e6e8e8ececeeeee5e5f2f2e0e0e1e1ebebe8e8f6f6fbfb"/>
              <w:ind w:right="-1"/>
            </w:pPr>
            <w:r w:rsidRPr="004D4EDC">
              <w:t>Квітень</w:t>
            </w:r>
            <w:r w:rsidRPr="004D4EDC">
              <w:rPr>
                <w:lang w:val="uk-UA"/>
              </w:rPr>
              <w:t>-</w:t>
            </w:r>
            <w:r w:rsidRPr="004D4EDC">
              <w:t>травень (</w:t>
            </w:r>
            <w:r w:rsidRPr="004D4EDC">
              <w:rPr>
                <w:lang w:val="uk-UA"/>
              </w:rPr>
              <w:t>після сівби</w:t>
            </w:r>
            <w:r w:rsidRPr="004D4EDC">
              <w:t>)</w:t>
            </w:r>
          </w:p>
        </w:tc>
        <w:tc>
          <w:tcPr>
            <w:tcW w:w="2556" w:type="dxa"/>
            <w:tcBorders>
              <w:top w:val="single" w:sz="4" w:space="0" w:color="000000"/>
              <w:left w:val="single" w:sz="4" w:space="0" w:color="000000"/>
              <w:bottom w:val="single" w:sz="4" w:space="0" w:color="000000"/>
              <w:right w:val="nil"/>
            </w:tcBorders>
          </w:tcPr>
          <w:p w:rsidR="00910EDC" w:rsidRPr="004D4EDC" w:rsidRDefault="00F6006F" w:rsidP="00CA01F8">
            <w:pPr>
              <w:pStyle w:val="d1d1eeeee4e4e5e5f0f0e6e6e8e8ececeeeee5e5f2f2e0e0e1e1ebebe8e8f6f6fbfb"/>
              <w:ind w:right="-1"/>
            </w:pPr>
            <w:r w:rsidRPr="004D4EDC">
              <w:t>Коренеїд, бур’яни</w:t>
            </w:r>
          </w:p>
          <w:p w:rsidR="00910EDC" w:rsidRPr="004D4EDC" w:rsidRDefault="00910EDC" w:rsidP="00CA01F8">
            <w:pPr>
              <w:pStyle w:val="d1d1eeeee4e4e5e5f0f0e6e6e8e8ececeeeee5e5f2f2e0e0e1e1ebebe8e8f6f6fbfb"/>
              <w:ind w:right="-1"/>
              <w:rPr>
                <w:spacing w:val="-8"/>
                <w:lang w:val="uk-UA"/>
              </w:rPr>
            </w:pPr>
          </w:p>
        </w:tc>
        <w:tc>
          <w:tcPr>
            <w:tcW w:w="5245"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d1d1eeeee4e4e5e5f0f0e6e6e8e8ececeeeee5e5f2f2e0e0e1e1ebebe8e8f6f6fbfb"/>
              <w:ind w:right="-1"/>
            </w:pPr>
            <w:r w:rsidRPr="004D4EDC">
              <w:t>Суцільне боронування плантацій через 4-5 днів після сівби, повторно (за прохолодної погоди)</w:t>
            </w:r>
            <w:r w:rsidRPr="004D4EDC">
              <w:rPr>
                <w:lang w:val="uk-UA"/>
              </w:rPr>
              <w:t xml:space="preserve"> </w:t>
            </w:r>
            <w:r w:rsidRPr="004D4EDC">
              <w:t>- за 2-3 дні до сходів.</w:t>
            </w:r>
          </w:p>
        </w:tc>
      </w:tr>
      <w:tr w:rsidR="00910EDC" w:rsidRPr="004D4EDC" w:rsidTr="00CA01F8">
        <w:trPr>
          <w:trHeight w:val="2823"/>
        </w:trPr>
        <w:tc>
          <w:tcPr>
            <w:tcW w:w="1697" w:type="dxa"/>
            <w:tcBorders>
              <w:top w:val="single" w:sz="4" w:space="0" w:color="000000"/>
              <w:left w:val="single" w:sz="4" w:space="0" w:color="000000"/>
              <w:bottom w:val="single" w:sz="4" w:space="0" w:color="auto"/>
              <w:right w:val="nil"/>
            </w:tcBorders>
          </w:tcPr>
          <w:p w:rsidR="00910EDC" w:rsidRPr="004D4EDC" w:rsidRDefault="00F6006F" w:rsidP="00CA01F8">
            <w:pPr>
              <w:pStyle w:val="d1d1eeeee4e4e5e5f0f0e6e6e8e8ececeeeee5e5f2f2e0e0e1e1ebebe8e8f6f6fbfb"/>
              <w:ind w:right="-1"/>
            </w:pPr>
            <w:r w:rsidRPr="004D4EDC">
              <w:t>Сходи –</w:t>
            </w:r>
            <w:r w:rsidRPr="004D4EDC">
              <w:rPr>
                <w:lang w:val="uk-UA"/>
              </w:rPr>
              <w:t xml:space="preserve"> </w:t>
            </w:r>
            <w:r w:rsidRPr="004D4EDC">
              <w:t>2-3 пари справжніх листків</w:t>
            </w:r>
          </w:p>
        </w:tc>
        <w:tc>
          <w:tcPr>
            <w:tcW w:w="2556" w:type="dxa"/>
            <w:tcBorders>
              <w:top w:val="single" w:sz="4" w:space="0" w:color="000000"/>
              <w:left w:val="single" w:sz="4" w:space="0" w:color="000000"/>
              <w:bottom w:val="single" w:sz="4" w:space="0" w:color="auto"/>
              <w:right w:val="nil"/>
            </w:tcBorders>
          </w:tcPr>
          <w:p w:rsidR="00910EDC" w:rsidRPr="004D4EDC" w:rsidRDefault="00F6006F" w:rsidP="00CA01F8">
            <w:pPr>
              <w:pStyle w:val="d1d1eeeee4e4e5e5f0f0e6e6e8e8ececeeeee5e5f2f2e0e0e1e1ebebe8e8f6f6fbfb"/>
              <w:ind w:right="-1"/>
            </w:pPr>
            <w:r w:rsidRPr="004D4EDC">
              <w:rPr>
                <w:lang w:val="uk-UA"/>
              </w:rPr>
              <w:t xml:space="preserve">Захист посівів </w:t>
            </w:r>
            <w:r w:rsidRPr="004D4EDC">
              <w:t>за</w:t>
            </w:r>
            <w:r w:rsidRPr="004D4EDC">
              <w:rPr>
                <w:lang w:val="uk-UA"/>
              </w:rPr>
              <w:t xml:space="preserve"> Е</w:t>
            </w:r>
            <w:r w:rsidRPr="004D4EDC">
              <w:t>ПШ: звичайний буряк</w:t>
            </w:r>
            <w:r w:rsidRPr="004D4EDC">
              <w:rPr>
                <w:lang w:val="uk-UA"/>
              </w:rPr>
              <w:t>.</w:t>
            </w:r>
            <w:r w:rsidRPr="004D4EDC">
              <w:t>довгоносик- 0,2-0,3; сірий -0,2-0,5;</w:t>
            </w:r>
            <w:r w:rsidRPr="004D4EDC">
              <w:rPr>
                <w:lang w:val="uk-UA"/>
              </w:rPr>
              <w:t xml:space="preserve"> </w:t>
            </w:r>
            <w:r w:rsidRPr="004D4EDC">
              <w:t>мідляк-</w:t>
            </w:r>
            <w:r w:rsidRPr="004D4EDC">
              <w:rPr>
                <w:lang w:val="uk-UA"/>
              </w:rPr>
              <w:t>0,3</w:t>
            </w:r>
            <w:r w:rsidRPr="004D4EDC">
              <w:t xml:space="preserve">-0,5; </w:t>
            </w:r>
            <w:r w:rsidRPr="004D4EDC">
              <w:rPr>
                <w:lang w:val="uk-UA"/>
              </w:rPr>
              <w:t>б</w:t>
            </w:r>
            <w:r w:rsidRPr="004D4EDC">
              <w:t>лішки-3-7; щитоноски</w:t>
            </w:r>
            <w:r w:rsidRPr="004D4EDC">
              <w:rPr>
                <w:lang w:val="uk-UA"/>
              </w:rPr>
              <w:t xml:space="preserve"> </w:t>
            </w:r>
            <w:r w:rsidRPr="004D4EDC">
              <w:t>-0,7-1,2 екз./кв.м; крихітка-1,5-2,5 екз. в куб. дм</w:t>
            </w:r>
            <w:r w:rsidRPr="004D4EDC">
              <w:rPr>
                <w:lang w:val="uk-UA"/>
              </w:rPr>
              <w:t xml:space="preserve">. ґрунту, або 10-12 жуків на рослину, </w:t>
            </w:r>
            <w:r w:rsidRPr="004D4EDC">
              <w:t>інші</w:t>
            </w:r>
          </w:p>
        </w:tc>
        <w:tc>
          <w:tcPr>
            <w:tcW w:w="5245" w:type="dxa"/>
            <w:tcBorders>
              <w:top w:val="single" w:sz="4" w:space="0" w:color="000000"/>
              <w:left w:val="single" w:sz="4" w:space="0" w:color="000000"/>
              <w:bottom w:val="single" w:sz="4" w:space="0" w:color="auto"/>
              <w:right w:val="single" w:sz="4" w:space="0" w:color="000000"/>
            </w:tcBorders>
          </w:tcPr>
          <w:p w:rsidR="00910EDC" w:rsidRPr="004D4EDC" w:rsidRDefault="00F6006F" w:rsidP="00CA01F8">
            <w:pPr>
              <w:pStyle w:val="d1d1eeeee4e4e5e5f0f0e6e6e8e8ececeeeee5e5f2f2e0e0e1e1ebebe8e8f6f6fbfb"/>
              <w:ind w:right="-1"/>
              <w:rPr>
                <w:spacing w:val="-6"/>
              </w:rPr>
            </w:pPr>
            <w:r w:rsidRPr="004D4EDC">
              <w:rPr>
                <w:spacing w:val="-6"/>
                <w:lang w:val="uk-UA"/>
              </w:rPr>
              <w:t xml:space="preserve">Обрискування інсектицидами: </w:t>
            </w:r>
            <w:r w:rsidRPr="004D4EDC">
              <w:rPr>
                <w:spacing w:val="-6"/>
                <w:position w:val="-4"/>
                <w:lang w:val="uk-UA"/>
              </w:rPr>
              <w:t xml:space="preserve">Актеллік, 500 ЕС, КЕ -1-2 л/га; </w:t>
            </w:r>
            <w:r w:rsidRPr="004D4EDC">
              <w:rPr>
                <w:spacing w:val="-6"/>
                <w:lang w:val="uk-UA"/>
              </w:rPr>
              <w:t>В</w:t>
            </w:r>
            <w:r w:rsidRPr="004D4EDC">
              <w:rPr>
                <w:spacing w:val="-6"/>
              </w:rPr>
              <w:t xml:space="preserve">антекс, Мк.с.-0,06-0,07 л/га, </w:t>
            </w:r>
            <w:r w:rsidRPr="004D4EDC">
              <w:rPr>
                <w:spacing w:val="-6"/>
                <w:lang w:val="uk-UA"/>
              </w:rPr>
              <w:t xml:space="preserve">Дуплекс, КЕ – 0,8 л/га; Енжіо 247 </w:t>
            </w:r>
            <w:r w:rsidRPr="004D4EDC">
              <w:rPr>
                <w:spacing w:val="-6"/>
              </w:rPr>
              <w:t>SC</w:t>
            </w:r>
            <w:r w:rsidRPr="004D4EDC">
              <w:rPr>
                <w:spacing w:val="-6"/>
                <w:lang w:val="uk-UA"/>
              </w:rPr>
              <w:t>, КС - 0,18 л/га;</w:t>
            </w:r>
            <w:r w:rsidR="005E291D" w:rsidRPr="004D4EDC">
              <w:rPr>
                <w:spacing w:val="-6"/>
                <w:lang w:val="uk-UA"/>
              </w:rPr>
              <w:t xml:space="preserve"> </w:t>
            </w:r>
            <w:r w:rsidRPr="004D4EDC">
              <w:rPr>
                <w:spacing w:val="-6"/>
                <w:lang w:val="uk-UA"/>
              </w:rPr>
              <w:t>К</w:t>
            </w:r>
            <w:r w:rsidRPr="004D4EDC">
              <w:rPr>
                <w:spacing w:val="-6"/>
              </w:rPr>
              <w:t xml:space="preserve">оннект </w:t>
            </w:r>
            <w:r w:rsidRPr="004D4EDC">
              <w:rPr>
                <w:spacing w:val="-6"/>
                <w:position w:val="-4"/>
              </w:rPr>
              <w:t>112,5 SC, КС-0,5-0,6 л/га;</w:t>
            </w:r>
            <w:r w:rsidRPr="004D4EDC">
              <w:rPr>
                <w:spacing w:val="-6"/>
                <w:position w:val="-4"/>
                <w:lang w:val="uk-UA"/>
              </w:rPr>
              <w:t xml:space="preserve"> Маврік, ЕВ – 0,4-0,5 л/га; </w:t>
            </w:r>
            <w:r w:rsidRPr="004D4EDC">
              <w:rPr>
                <w:spacing w:val="-6"/>
                <w:lang w:val="uk-UA"/>
              </w:rPr>
              <w:t>Нурел Д, КЕ.- 0,8 л/га;</w:t>
            </w:r>
            <w:r w:rsidR="00400FC1" w:rsidRPr="004D4EDC">
              <w:rPr>
                <w:spacing w:val="-6"/>
                <w:lang w:val="uk-UA"/>
              </w:rPr>
              <w:t xml:space="preserve"> </w:t>
            </w:r>
            <w:r w:rsidRPr="004D4EDC">
              <w:rPr>
                <w:spacing w:val="-6"/>
                <w:position w:val="-4"/>
                <w:lang w:val="uk-UA"/>
              </w:rPr>
              <w:t xml:space="preserve">Пірінекс, КЕ </w:t>
            </w:r>
            <w:r w:rsidRPr="004D4EDC">
              <w:rPr>
                <w:spacing w:val="-6"/>
                <w:position w:val="-4"/>
              </w:rPr>
              <w:t xml:space="preserve">– </w:t>
            </w:r>
            <w:r w:rsidRPr="004D4EDC">
              <w:rPr>
                <w:spacing w:val="-6"/>
                <w:position w:val="-4"/>
                <w:lang w:val="uk-UA"/>
              </w:rPr>
              <w:t>2,5</w:t>
            </w:r>
            <w:r w:rsidRPr="004D4EDC">
              <w:rPr>
                <w:spacing w:val="-6"/>
                <w:position w:val="-4"/>
              </w:rPr>
              <w:t xml:space="preserve"> л/га</w:t>
            </w:r>
            <w:r w:rsidRPr="004D4EDC">
              <w:rPr>
                <w:spacing w:val="-6"/>
                <w:position w:val="-4"/>
                <w:lang w:val="uk-UA"/>
              </w:rPr>
              <w:t>; С</w:t>
            </w:r>
            <w:r w:rsidRPr="004D4EDC">
              <w:rPr>
                <w:spacing w:val="-6"/>
                <w:position w:val="-4"/>
              </w:rPr>
              <w:t>ірокко, КЕ-0,5-1,0 л/га</w:t>
            </w:r>
            <w:r w:rsidRPr="004D4EDC">
              <w:rPr>
                <w:spacing w:val="-6"/>
                <w:position w:val="-4"/>
                <w:lang w:val="uk-UA"/>
              </w:rPr>
              <w:t>;</w:t>
            </w:r>
            <w:r w:rsidRPr="004D4EDC">
              <w:rPr>
                <w:spacing w:val="-6"/>
                <w:position w:val="-4"/>
              </w:rPr>
              <w:t xml:space="preserve"> </w:t>
            </w:r>
            <w:r w:rsidRPr="004D4EDC">
              <w:rPr>
                <w:spacing w:val="-6"/>
                <w:position w:val="-4"/>
                <w:lang w:val="uk-UA"/>
              </w:rPr>
              <w:t>С</w:t>
            </w:r>
            <w:r w:rsidRPr="004D4EDC">
              <w:rPr>
                <w:spacing w:val="-6"/>
                <w:position w:val="-4"/>
              </w:rPr>
              <w:t>уперкіл 440, КЕ</w:t>
            </w:r>
            <w:r w:rsidRPr="004D4EDC">
              <w:rPr>
                <w:spacing w:val="-6"/>
                <w:position w:val="-4"/>
                <w:lang w:val="uk-UA"/>
              </w:rPr>
              <w:t xml:space="preserve"> </w:t>
            </w:r>
            <w:r w:rsidRPr="004D4EDC">
              <w:rPr>
                <w:spacing w:val="-6"/>
                <w:position w:val="-4"/>
              </w:rPr>
              <w:t>-1,0 л/га</w:t>
            </w:r>
            <w:r w:rsidRPr="004D4EDC">
              <w:rPr>
                <w:spacing w:val="-6"/>
                <w:position w:val="-4"/>
                <w:lang w:val="uk-UA"/>
              </w:rPr>
              <w:t>; ХАНТЕР, КЕ – 1,0 л/га; Х</w:t>
            </w:r>
            <w:r w:rsidRPr="004D4EDC">
              <w:rPr>
                <w:spacing w:val="-6"/>
                <w:position w:val="-4"/>
              </w:rPr>
              <w:t>лоргард 480, КЕ -2,0-2,5 л/га</w:t>
            </w:r>
            <w:r w:rsidRPr="004D4EDC">
              <w:rPr>
                <w:spacing w:val="-6"/>
                <w:position w:val="-4"/>
                <w:lang w:val="uk-UA"/>
              </w:rPr>
              <w:t xml:space="preserve">; Форс 1,5 </w:t>
            </w:r>
            <w:r w:rsidRPr="004D4EDC">
              <w:rPr>
                <w:spacing w:val="-6"/>
                <w:position w:val="-4"/>
                <w:lang w:val="en-US"/>
              </w:rPr>
              <w:t>G</w:t>
            </w:r>
            <w:r w:rsidRPr="004D4EDC">
              <w:rPr>
                <w:spacing w:val="-6"/>
                <w:position w:val="-4"/>
                <w:lang w:val="uk-UA"/>
              </w:rPr>
              <w:t>, ГР – 4,5-6,0 кг/га, ін.</w:t>
            </w:r>
            <w:r w:rsidRPr="004D4EDC">
              <w:rPr>
                <w:spacing w:val="-6"/>
                <w:position w:val="-4"/>
              </w:rPr>
              <w:t xml:space="preserve"> </w:t>
            </w:r>
          </w:p>
        </w:tc>
      </w:tr>
      <w:tr w:rsidR="00910EDC" w:rsidRPr="004D4EDC" w:rsidTr="00CA01F8">
        <w:trPr>
          <w:cantSplit/>
          <w:trHeight w:val="4113"/>
        </w:trPr>
        <w:tc>
          <w:tcPr>
            <w:tcW w:w="1697" w:type="dxa"/>
            <w:tcBorders>
              <w:top w:val="single" w:sz="4" w:space="0" w:color="auto"/>
              <w:left w:val="single" w:sz="4" w:space="0" w:color="auto"/>
              <w:bottom w:val="single" w:sz="4" w:space="0" w:color="auto"/>
              <w:right w:val="single" w:sz="4" w:space="0" w:color="auto"/>
            </w:tcBorders>
          </w:tcPr>
          <w:p w:rsidR="00910EDC" w:rsidRPr="004D4EDC" w:rsidRDefault="00F6006F" w:rsidP="00CA01F8">
            <w:pPr>
              <w:pStyle w:val="d1d1eeeee4e4e5e5f0f0e6e6e8e8ececeeeee5e5f2f2e0e0e1e1ebebe8e8f6f6fbfb"/>
              <w:ind w:right="-1"/>
            </w:pPr>
            <w:r w:rsidRPr="004D4EDC">
              <w:rPr>
                <w:lang w:val="uk-UA"/>
              </w:rPr>
              <w:t>Травень</w:t>
            </w:r>
            <w:r w:rsidRPr="004D4EDC">
              <w:t xml:space="preserve">- </w:t>
            </w:r>
          </w:p>
          <w:p w:rsidR="00910EDC" w:rsidRPr="004D4EDC" w:rsidRDefault="00F6006F" w:rsidP="00CA01F8">
            <w:pPr>
              <w:pStyle w:val="d1d1eeeee4e4e5e5f0f0e6e6e8e8ececeeeee5e5f2f2e0e0e1e1ebebe8e8f6f6fbfb"/>
              <w:ind w:right="-1"/>
              <w:rPr>
                <w:lang w:val="uk-UA"/>
              </w:rPr>
            </w:pPr>
            <w:r w:rsidRPr="004D4EDC">
              <w:rPr>
                <w:lang w:val="uk-UA"/>
              </w:rPr>
              <w:t xml:space="preserve">липень </w:t>
            </w:r>
            <w:r w:rsidRPr="004D4EDC">
              <w:t xml:space="preserve">з фази 2-3-х пар листків </w:t>
            </w:r>
            <w:r w:rsidRPr="004D4EDC">
              <w:rPr>
                <w:lang w:val="uk-UA"/>
              </w:rPr>
              <w:t>фабричн</w:t>
            </w:r>
            <w:r w:rsidRPr="004D4EDC">
              <w:t>их посівів</w:t>
            </w:r>
            <w:r w:rsidRPr="004D4EDC">
              <w:rPr>
                <w:lang w:val="uk-UA"/>
              </w:rPr>
              <w:t xml:space="preserve"> та утворення стебел у насінників буряків</w:t>
            </w:r>
          </w:p>
        </w:tc>
        <w:tc>
          <w:tcPr>
            <w:tcW w:w="2556" w:type="dxa"/>
            <w:tcBorders>
              <w:top w:val="single" w:sz="4" w:space="0" w:color="auto"/>
              <w:left w:val="single" w:sz="4" w:space="0" w:color="auto"/>
              <w:bottom w:val="single" w:sz="4" w:space="0" w:color="auto"/>
              <w:right w:val="single" w:sz="4" w:space="0" w:color="auto"/>
            </w:tcBorders>
          </w:tcPr>
          <w:p w:rsidR="00910EDC" w:rsidRPr="004D4EDC" w:rsidRDefault="00F6006F" w:rsidP="00CA01F8">
            <w:pPr>
              <w:pStyle w:val="d1d1eeeee4e4e5e5f0f0e6e6e8e8ececeeeee5e5f2f2e0e0e1e1ebebe8e8f6f6fbfb"/>
              <w:ind w:right="-1"/>
              <w:rPr>
                <w:lang w:val="uk-UA"/>
              </w:rPr>
            </w:pPr>
            <w:r w:rsidRPr="004D4EDC">
              <w:rPr>
                <w:lang w:val="uk-UA"/>
              </w:rPr>
              <w:t>З</w:t>
            </w:r>
            <w:r w:rsidRPr="004D4EDC">
              <w:t>а ЕПШ: б</w:t>
            </w:r>
            <w:r w:rsidRPr="004D4EDC">
              <w:rPr>
                <w:lang w:val="uk-UA"/>
              </w:rPr>
              <w:t>урякова листкова попелиця</w:t>
            </w:r>
            <w:r w:rsidRPr="004D4EDC">
              <w:t>-заселе</w:t>
            </w:r>
            <w:r w:rsidRPr="004D4EDC">
              <w:rPr>
                <w:lang w:val="uk-UA"/>
              </w:rPr>
              <w:t>но рослин у травні-5</w:t>
            </w:r>
            <w:r w:rsidRPr="004D4EDC">
              <w:t xml:space="preserve">%, </w:t>
            </w:r>
            <w:r w:rsidRPr="004D4EDC">
              <w:rPr>
                <w:lang w:val="uk-UA"/>
              </w:rPr>
              <w:t>червні-10</w:t>
            </w:r>
            <w:r w:rsidRPr="004D4EDC">
              <w:t xml:space="preserve">%, </w:t>
            </w:r>
            <w:r w:rsidRPr="004D4EDC">
              <w:rPr>
                <w:lang w:val="uk-UA"/>
              </w:rPr>
              <w:t>липні-15%</w:t>
            </w:r>
            <w:r w:rsidRPr="004D4EDC">
              <w:t>;</w:t>
            </w:r>
            <w:r w:rsidRPr="004D4EDC">
              <w:rPr>
                <w:lang w:val="uk-UA"/>
              </w:rPr>
              <w:t xml:space="preserve"> мухи мінуючи</w:t>
            </w:r>
            <w:r w:rsidRPr="004D4EDC">
              <w:t>:</w:t>
            </w:r>
            <w:r w:rsidRPr="004D4EDC">
              <w:rPr>
                <w:lang w:val="uk-UA"/>
              </w:rPr>
              <w:t xml:space="preserve"> 30% заселених рослин і 3-5 личинок на</w:t>
            </w:r>
            <w:r w:rsidRPr="004D4EDC">
              <w:t xml:space="preserve"> кож</w:t>
            </w:r>
            <w:r w:rsidRPr="004D4EDC">
              <w:rPr>
                <w:lang w:val="uk-UA"/>
              </w:rPr>
              <w:t>ну</w:t>
            </w:r>
            <w:r w:rsidRPr="004D4EDC">
              <w:t>.</w:t>
            </w:r>
          </w:p>
          <w:p w:rsidR="00910EDC" w:rsidRPr="004D4EDC" w:rsidRDefault="00F6006F" w:rsidP="00CA01F8">
            <w:pPr>
              <w:pStyle w:val="d1d1eeeee4e4e5e5f0f0e6e6e8e8ececeeeee5e5f2f2e0e0e1e1ebebe8e8f6f6fbfb"/>
              <w:ind w:right="-1"/>
            </w:pPr>
            <w:r w:rsidRPr="004D4EDC">
              <w:t xml:space="preserve"> За співвідношення ентомофаг/попелиця 1:30 або ураження 30% особин попелиці хворобами обробки інсектицидами недоцільні </w:t>
            </w:r>
          </w:p>
        </w:tc>
        <w:tc>
          <w:tcPr>
            <w:tcW w:w="5245" w:type="dxa"/>
            <w:tcBorders>
              <w:top w:val="single" w:sz="4" w:space="0" w:color="auto"/>
              <w:left w:val="single" w:sz="4" w:space="0" w:color="auto"/>
              <w:bottom w:val="single" w:sz="4" w:space="0" w:color="auto"/>
              <w:right w:val="single" w:sz="4" w:space="0" w:color="auto"/>
            </w:tcBorders>
          </w:tcPr>
          <w:p w:rsidR="00910EDC" w:rsidRPr="004D4EDC" w:rsidRDefault="00F6006F" w:rsidP="00CA01F8">
            <w:pPr>
              <w:pStyle w:val="d1d1eeeee4e4e5e5f0f0e6e6e8e8ececeeeee5e5f2f2e0e0e1e1ebebe8e8f6f6fbfb"/>
              <w:ind w:right="-1"/>
              <w:rPr>
                <w:spacing w:val="-6"/>
                <w:lang w:val="uk-UA"/>
              </w:rPr>
            </w:pPr>
            <w:r w:rsidRPr="004D4EDC">
              <w:rPr>
                <w:lang w:val="uk-UA"/>
              </w:rPr>
              <w:t>Обприскування крайових смуг</w:t>
            </w:r>
            <w:r w:rsidRPr="004D4EDC">
              <w:t xml:space="preserve"> або всуціль</w:t>
            </w:r>
            <w:r w:rsidRPr="004D4EDC">
              <w:rPr>
                <w:lang w:val="uk-UA"/>
              </w:rPr>
              <w:t xml:space="preserve"> поля: </w:t>
            </w:r>
            <w:r w:rsidRPr="004D4EDC">
              <w:rPr>
                <w:spacing w:val="-6"/>
                <w:lang w:val="uk-UA"/>
              </w:rPr>
              <w:t>Актеллік 500 ЕС, КЕ– 1,0 л/га; Б</w:t>
            </w:r>
            <w:r w:rsidRPr="004D4EDC">
              <w:rPr>
                <w:spacing w:val="-6"/>
              </w:rPr>
              <w:t xml:space="preserve">іммер, </w:t>
            </w:r>
            <w:r w:rsidRPr="004D4EDC">
              <w:rPr>
                <w:spacing w:val="-6"/>
                <w:lang w:val="uk-UA"/>
              </w:rPr>
              <w:t xml:space="preserve">КЕ </w:t>
            </w:r>
            <w:r w:rsidRPr="004D4EDC">
              <w:rPr>
                <w:spacing w:val="-6"/>
              </w:rPr>
              <w:t>-0,5-1,0 л/га</w:t>
            </w:r>
            <w:r w:rsidRPr="004D4EDC">
              <w:rPr>
                <w:spacing w:val="-6"/>
                <w:lang w:val="uk-UA"/>
              </w:rPr>
              <w:t>; Галіл, КС – 0,2-0,3 л/га; Д</w:t>
            </w:r>
            <w:r w:rsidRPr="004D4EDC">
              <w:rPr>
                <w:spacing w:val="-6"/>
              </w:rPr>
              <w:t>анадим стабільний</w:t>
            </w:r>
            <w:r w:rsidRPr="004D4EDC">
              <w:rPr>
                <w:spacing w:val="-6"/>
                <w:lang w:val="uk-UA"/>
              </w:rPr>
              <w:t xml:space="preserve">, КЕ </w:t>
            </w:r>
            <w:r w:rsidRPr="004D4EDC">
              <w:rPr>
                <w:spacing w:val="-6"/>
              </w:rPr>
              <w:t>-0,5-1,0 л/га</w:t>
            </w:r>
            <w:r w:rsidRPr="004D4EDC">
              <w:rPr>
                <w:spacing w:val="-6"/>
                <w:lang w:val="uk-UA"/>
              </w:rPr>
              <w:t>; К</w:t>
            </w:r>
            <w:r w:rsidRPr="004D4EDC">
              <w:rPr>
                <w:spacing w:val="-6"/>
              </w:rPr>
              <w:t xml:space="preserve">арате Зеон 050 СS, </w:t>
            </w:r>
            <w:r w:rsidRPr="004D4EDC">
              <w:rPr>
                <w:spacing w:val="-6"/>
                <w:lang w:val="uk-UA"/>
              </w:rPr>
              <w:t xml:space="preserve">СК </w:t>
            </w:r>
            <w:r w:rsidRPr="004D4EDC">
              <w:rPr>
                <w:spacing w:val="-6"/>
              </w:rPr>
              <w:t>-</w:t>
            </w:r>
            <w:r w:rsidRPr="004D4EDC">
              <w:rPr>
                <w:spacing w:val="-6"/>
                <w:lang w:val="uk-UA"/>
              </w:rPr>
              <w:t xml:space="preserve"> </w:t>
            </w:r>
            <w:r w:rsidRPr="004D4EDC">
              <w:rPr>
                <w:spacing w:val="-6"/>
              </w:rPr>
              <w:t>0,125-0,15 л/га</w:t>
            </w:r>
            <w:r w:rsidRPr="004D4EDC">
              <w:rPr>
                <w:spacing w:val="-6"/>
                <w:lang w:val="uk-UA"/>
              </w:rPr>
              <w:t>; Р</w:t>
            </w:r>
            <w:r w:rsidRPr="004D4EDC">
              <w:rPr>
                <w:spacing w:val="-6"/>
              </w:rPr>
              <w:t>атибор, РК</w:t>
            </w:r>
            <w:r w:rsidRPr="004D4EDC">
              <w:rPr>
                <w:spacing w:val="-6"/>
                <w:lang w:val="uk-UA"/>
              </w:rPr>
              <w:t xml:space="preserve"> </w:t>
            </w:r>
            <w:r w:rsidRPr="004D4EDC">
              <w:rPr>
                <w:spacing w:val="-6"/>
              </w:rPr>
              <w:t>-</w:t>
            </w:r>
            <w:r w:rsidRPr="004D4EDC">
              <w:rPr>
                <w:spacing w:val="-6"/>
                <w:lang w:val="uk-UA"/>
              </w:rPr>
              <w:t xml:space="preserve"> </w:t>
            </w:r>
            <w:r w:rsidRPr="004D4EDC">
              <w:rPr>
                <w:spacing w:val="-6"/>
              </w:rPr>
              <w:t>0,2-0,3 л/га</w:t>
            </w:r>
            <w:r w:rsidRPr="004D4EDC">
              <w:rPr>
                <w:spacing w:val="-6"/>
                <w:lang w:val="uk-UA"/>
              </w:rPr>
              <w:t>;</w:t>
            </w:r>
            <w:r w:rsidRPr="004D4EDC">
              <w:rPr>
                <w:spacing w:val="-6"/>
              </w:rPr>
              <w:t xml:space="preserve"> </w:t>
            </w:r>
            <w:r w:rsidRPr="004D4EDC">
              <w:rPr>
                <w:spacing w:val="-6"/>
                <w:lang w:val="uk-UA"/>
              </w:rPr>
              <w:t>Хлоргард 480, к.е.-0,8 л/га;</w:t>
            </w:r>
            <w:r w:rsidRPr="004D4EDC">
              <w:rPr>
                <w:spacing w:val="-6"/>
              </w:rPr>
              <w:t xml:space="preserve"> </w:t>
            </w:r>
            <w:r w:rsidRPr="004D4EDC">
              <w:rPr>
                <w:spacing w:val="-6"/>
                <w:lang w:val="uk-UA"/>
              </w:rPr>
              <w:t>Фо</w:t>
            </w:r>
            <w:r w:rsidRPr="004D4EDC">
              <w:rPr>
                <w:spacing w:val="-6"/>
              </w:rPr>
              <w:t>стран, КЕ-0,5-1л/га</w:t>
            </w:r>
            <w:r w:rsidRPr="004D4EDC">
              <w:rPr>
                <w:spacing w:val="-6"/>
                <w:lang w:val="uk-UA"/>
              </w:rPr>
              <w:t>; Штефотрута, КЕ – 1,0 л./га, або ін</w:t>
            </w:r>
          </w:p>
        </w:tc>
      </w:tr>
      <w:tr w:rsidR="00910EDC" w:rsidRPr="004D4EDC" w:rsidTr="00CA01F8">
        <w:trPr>
          <w:trHeight w:val="1136"/>
        </w:trPr>
        <w:tc>
          <w:tcPr>
            <w:tcW w:w="1697" w:type="dxa"/>
            <w:vMerge w:val="restart"/>
            <w:tcBorders>
              <w:top w:val="single" w:sz="4" w:space="0" w:color="auto"/>
              <w:left w:val="single" w:sz="4" w:space="0" w:color="000000"/>
              <w:bottom w:val="single" w:sz="4" w:space="0" w:color="000000"/>
              <w:right w:val="nil"/>
            </w:tcBorders>
          </w:tcPr>
          <w:p w:rsidR="00910EDC" w:rsidRPr="004D4EDC" w:rsidRDefault="00F6006F" w:rsidP="00CA01F8">
            <w:pPr>
              <w:pStyle w:val="d1d1eeeee4e4e5e5f0f0e6e6e8e8ececeeeee5e5f2f2e0e0e1e1ebebe8e8f6f6fbfb"/>
              <w:ind w:right="-1"/>
            </w:pPr>
            <w:r w:rsidRPr="004D4EDC">
              <w:lastRenderedPageBreak/>
              <w:t>Червень-серпень</w:t>
            </w:r>
          </w:p>
          <w:p w:rsidR="00910EDC" w:rsidRPr="004D4EDC" w:rsidRDefault="00910EDC" w:rsidP="00CA01F8">
            <w:pPr>
              <w:pStyle w:val="d1d1eeeee4e4e5e5f0f0e6e6e8e8ececeeeee5e5f2f2e0e0e1e1ebebe8e8f6f6fbfb"/>
              <w:ind w:right="-1"/>
              <w:rPr>
                <w:lang w:val="uk-UA"/>
              </w:rPr>
            </w:pPr>
          </w:p>
        </w:tc>
        <w:tc>
          <w:tcPr>
            <w:tcW w:w="2556" w:type="dxa"/>
            <w:tcBorders>
              <w:top w:val="single" w:sz="4" w:space="0" w:color="auto"/>
              <w:left w:val="single" w:sz="4" w:space="0" w:color="000000"/>
              <w:bottom w:val="single" w:sz="4" w:space="0" w:color="000000"/>
              <w:right w:val="nil"/>
            </w:tcBorders>
          </w:tcPr>
          <w:p w:rsidR="00910EDC" w:rsidRPr="004D4EDC" w:rsidRDefault="00F6006F" w:rsidP="00CA01F8">
            <w:pPr>
              <w:pStyle w:val="d1d1eeeee4e4e5e5f0f0e6e6e8e8ececeeeee5e5f2f2e0e0e1e1ebebe8e8f6f6fbfb"/>
              <w:ind w:right="-1"/>
            </w:pPr>
            <w:r w:rsidRPr="004D4EDC">
              <w:t xml:space="preserve">Пероноспороз </w:t>
            </w:r>
          </w:p>
          <w:p w:rsidR="00910EDC" w:rsidRPr="004D4EDC" w:rsidRDefault="00910EDC" w:rsidP="00CA01F8">
            <w:pPr>
              <w:pStyle w:val="d1d1eeeee4e4e5e5f0f0e6e6e8e8ececeeeee5e5f2f2e0e0e1e1ebebe8e8f6f6fbfb"/>
              <w:ind w:right="-1"/>
              <w:rPr>
                <w:lang w:val="uk-UA"/>
              </w:rPr>
            </w:pPr>
          </w:p>
        </w:tc>
        <w:tc>
          <w:tcPr>
            <w:tcW w:w="5245" w:type="dxa"/>
            <w:tcBorders>
              <w:top w:val="single" w:sz="4" w:space="0" w:color="auto"/>
              <w:left w:val="single" w:sz="4" w:space="0" w:color="000000"/>
              <w:bottom w:val="single" w:sz="4" w:space="0" w:color="000000"/>
              <w:right w:val="single" w:sz="4" w:space="0" w:color="000000"/>
            </w:tcBorders>
          </w:tcPr>
          <w:p w:rsidR="00910EDC" w:rsidRPr="004D4EDC" w:rsidRDefault="00F6006F" w:rsidP="00CA01F8">
            <w:pPr>
              <w:pStyle w:val="d1d1eeeee4e4e5e5f0f0e6e6e8e8ececeeeee5e5f2f2e0e0e1e1ebebe8e8f6f6fbfb"/>
              <w:ind w:right="-1"/>
              <w:rPr>
                <w:spacing w:val="-8"/>
                <w:lang w:val="uk-UA"/>
              </w:rPr>
            </w:pPr>
            <w:r w:rsidRPr="004D4EDC">
              <w:rPr>
                <w:spacing w:val="-8"/>
                <w:lang w:val="uk-UA"/>
              </w:rPr>
              <w:t xml:space="preserve">Обприскування за появи ознак хвороби: Амістар Екстра 280 </w:t>
            </w:r>
            <w:r w:rsidRPr="004D4EDC">
              <w:rPr>
                <w:spacing w:val="-8"/>
              </w:rPr>
              <w:t>SC</w:t>
            </w:r>
            <w:r w:rsidRPr="004D4EDC">
              <w:rPr>
                <w:spacing w:val="-8"/>
                <w:lang w:val="uk-UA"/>
              </w:rPr>
              <w:t>, КС-0,5-0,75 л/га; Емінент, ЕВ – 0,8 л/га;Тебаз Про, КС – 0,5-1,0 л/га; Фитал, РК – 1,5 л/га, ін.</w:t>
            </w:r>
          </w:p>
        </w:tc>
      </w:tr>
      <w:tr w:rsidR="00910EDC" w:rsidRPr="004D4EDC">
        <w:tc>
          <w:tcPr>
            <w:tcW w:w="1697" w:type="dxa"/>
            <w:vMerge/>
            <w:tcBorders>
              <w:top w:val="single" w:sz="4" w:space="0" w:color="000000"/>
              <w:left w:val="single" w:sz="4" w:space="0" w:color="000000"/>
              <w:bottom w:val="single" w:sz="4" w:space="0" w:color="000000"/>
              <w:right w:val="nil"/>
            </w:tcBorders>
          </w:tcPr>
          <w:p w:rsidR="00910EDC" w:rsidRPr="004D4EDC" w:rsidRDefault="00910EDC" w:rsidP="00CA01F8">
            <w:pPr>
              <w:ind w:right="-1"/>
              <w:rPr>
                <w:rFonts w:cs="Times New Roman"/>
              </w:rPr>
            </w:pPr>
          </w:p>
        </w:tc>
        <w:tc>
          <w:tcPr>
            <w:tcW w:w="2556" w:type="dxa"/>
            <w:tcBorders>
              <w:top w:val="single" w:sz="4" w:space="0" w:color="000000"/>
              <w:left w:val="single" w:sz="4" w:space="0" w:color="000000"/>
              <w:bottom w:val="single" w:sz="4" w:space="0" w:color="000000"/>
              <w:right w:val="nil"/>
            </w:tcBorders>
          </w:tcPr>
          <w:p w:rsidR="00910EDC" w:rsidRPr="004D4EDC" w:rsidRDefault="00F6006F" w:rsidP="00CA01F8">
            <w:pPr>
              <w:pStyle w:val="d1d1eeeee4e4e5e5f0f0e6e6e8e8ececeeeee5e5f2f2e0e0e1e1ebebe8e8f6f6fbfb"/>
              <w:ind w:right="-1"/>
              <w:rPr>
                <w:lang w:val="uk-UA"/>
              </w:rPr>
            </w:pPr>
            <w:r w:rsidRPr="004D4EDC">
              <w:rPr>
                <w:lang w:val="uk-UA"/>
              </w:rPr>
              <w:t>Церкоспороз</w:t>
            </w:r>
          </w:p>
          <w:p w:rsidR="00910EDC" w:rsidRPr="004D4EDC" w:rsidRDefault="00910EDC" w:rsidP="00CA01F8">
            <w:pPr>
              <w:pStyle w:val="d1d1eeeee4e4e5e5f0f0e6e6e8e8ececeeeee5e5f2f2e0e0e1e1ebebe8e8f6f6fbfb"/>
              <w:ind w:right="-1"/>
              <w:rPr>
                <w:spacing w:val="-8"/>
                <w:lang w:val="uk-UA"/>
              </w:rPr>
            </w:pPr>
          </w:p>
        </w:tc>
        <w:tc>
          <w:tcPr>
            <w:tcW w:w="5245"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d1d1eeeee4e4e5e5f0f0e6e6e8e8ececeeeee5e5f2f2e0e0e1e1ebebe8e8f6f6fbfb"/>
              <w:ind w:right="-1"/>
              <w:rPr>
                <w:spacing w:val="-4"/>
                <w:lang w:val="uk-UA"/>
              </w:rPr>
            </w:pPr>
            <w:r w:rsidRPr="004D4EDC">
              <w:rPr>
                <w:spacing w:val="-4"/>
                <w:lang w:val="uk-UA"/>
              </w:rPr>
              <w:t>За появи окремих плям на 3-5% рослин: Абсолют, КС -</w:t>
            </w:r>
            <w:r w:rsidR="005E291D" w:rsidRPr="004D4EDC">
              <w:rPr>
                <w:spacing w:val="-4"/>
                <w:lang w:val="uk-UA"/>
              </w:rPr>
              <w:t xml:space="preserve"> </w:t>
            </w:r>
            <w:r w:rsidRPr="004D4EDC">
              <w:rPr>
                <w:spacing w:val="-4"/>
                <w:lang w:val="uk-UA"/>
              </w:rPr>
              <w:t xml:space="preserve">0,3-0,4 л/га; </w:t>
            </w:r>
            <w:r w:rsidRPr="004D4EDC">
              <w:rPr>
                <w:spacing w:val="-8"/>
                <w:lang w:val="uk-UA"/>
              </w:rPr>
              <w:t xml:space="preserve">Альто 240 ЕС, КЕ - 0,35-0,4л/га; </w:t>
            </w:r>
            <w:r w:rsidRPr="004D4EDC">
              <w:rPr>
                <w:spacing w:val="-4"/>
                <w:lang w:val="uk-UA"/>
              </w:rPr>
              <w:t xml:space="preserve">Бенорад, ЗП-0,6-0,8 кг/га; Емінент, ЕВ-0,8 л/га; Імпакт 25 </w:t>
            </w:r>
            <w:r w:rsidRPr="004D4EDC">
              <w:rPr>
                <w:spacing w:val="-4"/>
                <w:lang w:val="en-US"/>
              </w:rPr>
              <w:t>SC</w:t>
            </w:r>
            <w:r w:rsidRPr="004D4EDC">
              <w:rPr>
                <w:spacing w:val="-4"/>
                <w:lang w:val="uk-UA"/>
              </w:rPr>
              <w:t xml:space="preserve">, КС-0,6-0,л/га; Медісон 263 </w:t>
            </w:r>
            <w:r w:rsidRPr="004D4EDC">
              <w:rPr>
                <w:spacing w:val="-4"/>
              </w:rPr>
              <w:t>SC</w:t>
            </w:r>
            <w:r w:rsidRPr="004D4EDC">
              <w:rPr>
                <w:spacing w:val="-4"/>
                <w:lang w:val="uk-UA"/>
              </w:rPr>
              <w:t xml:space="preserve">, КС-0,4-0,6 л/га; Медян Екстра 350 </w:t>
            </w:r>
            <w:r w:rsidRPr="004D4EDC">
              <w:rPr>
                <w:spacing w:val="-4"/>
              </w:rPr>
              <w:t>SC</w:t>
            </w:r>
            <w:r w:rsidRPr="004D4EDC">
              <w:rPr>
                <w:spacing w:val="-4"/>
                <w:lang w:val="uk-UA"/>
              </w:rPr>
              <w:t>, к.с.- 4л/га; Райок, КЕ-0,3-0,4 л/га; Фитал, РК-1,5 л/га</w:t>
            </w:r>
            <w:r w:rsidR="005E291D" w:rsidRPr="004D4EDC">
              <w:rPr>
                <w:spacing w:val="-4"/>
                <w:lang w:val="uk-UA"/>
              </w:rPr>
              <w:t xml:space="preserve"> </w:t>
            </w:r>
            <w:r w:rsidRPr="004D4EDC">
              <w:rPr>
                <w:spacing w:val="-4"/>
                <w:lang w:val="uk-UA"/>
              </w:rPr>
              <w:t xml:space="preserve">та ін. </w:t>
            </w:r>
          </w:p>
        </w:tc>
      </w:tr>
      <w:tr w:rsidR="00910EDC" w:rsidRPr="004D4EDC">
        <w:tc>
          <w:tcPr>
            <w:tcW w:w="1697" w:type="dxa"/>
            <w:vMerge/>
            <w:tcBorders>
              <w:top w:val="single" w:sz="4" w:space="0" w:color="000000"/>
              <w:left w:val="single" w:sz="4" w:space="0" w:color="000000"/>
              <w:bottom w:val="single" w:sz="4" w:space="0" w:color="000000"/>
              <w:right w:val="nil"/>
            </w:tcBorders>
          </w:tcPr>
          <w:p w:rsidR="00910EDC" w:rsidRPr="004D4EDC" w:rsidRDefault="00910EDC" w:rsidP="00CA01F8">
            <w:pPr>
              <w:ind w:right="-1"/>
              <w:rPr>
                <w:rFonts w:cs="Times New Roman"/>
              </w:rPr>
            </w:pPr>
          </w:p>
        </w:tc>
        <w:tc>
          <w:tcPr>
            <w:tcW w:w="2556" w:type="dxa"/>
            <w:tcBorders>
              <w:top w:val="single" w:sz="4" w:space="0" w:color="000000"/>
              <w:left w:val="single" w:sz="4" w:space="0" w:color="000000"/>
              <w:bottom w:val="single" w:sz="4" w:space="0" w:color="000000"/>
              <w:right w:val="nil"/>
            </w:tcBorders>
          </w:tcPr>
          <w:p w:rsidR="00910EDC" w:rsidRPr="004D4EDC" w:rsidRDefault="00F6006F" w:rsidP="00CA01F8">
            <w:pPr>
              <w:pStyle w:val="d1d1eeeee4e4e5e5f0f0e6e6e8e8ececeeeee5e5f2f2e0e0e1e1ebebe8e8f6f6fbfb"/>
              <w:ind w:right="-1"/>
              <w:rPr>
                <w:lang w:val="uk-UA"/>
              </w:rPr>
            </w:pPr>
            <w:r w:rsidRPr="004D4EDC">
              <w:rPr>
                <w:lang w:val="uk-UA"/>
              </w:rPr>
              <w:t>Борошниста роса за ураження 5-10% рослин; фомоз, іржа, церкоспороз, інші хвороби листя. За наростання хвороб повторно (бажа</w:t>
            </w:r>
            <w:r w:rsidRPr="004D4EDC">
              <w:t>но іншим фунгіцидом) через12-15 днів</w:t>
            </w:r>
          </w:p>
        </w:tc>
        <w:tc>
          <w:tcPr>
            <w:tcW w:w="5245"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d1d1eeeee4e4e5e5f0f0e6e6e8e8ececeeeee5e5f2f2e0e0e1e1ebebe8e8f6f6fbfb"/>
              <w:ind w:right="-1"/>
              <w:rPr>
                <w:spacing w:val="-4"/>
                <w:lang w:val="uk-UA"/>
              </w:rPr>
            </w:pPr>
            <w:r w:rsidRPr="004D4EDC">
              <w:rPr>
                <w:spacing w:val="-4"/>
                <w:lang w:val="uk-UA"/>
              </w:rPr>
              <w:t>Аканто плюс 28, КС - 0,5-0,75 л/га; Аліот, КЕ – 0,5 л/га;</w:t>
            </w:r>
            <w:r w:rsidR="005E291D" w:rsidRPr="004D4EDC">
              <w:rPr>
                <w:spacing w:val="-4"/>
                <w:lang w:val="uk-UA"/>
              </w:rPr>
              <w:t xml:space="preserve"> </w:t>
            </w:r>
            <w:r w:rsidRPr="004D4EDC">
              <w:rPr>
                <w:spacing w:val="-4"/>
                <w:lang w:val="uk-UA"/>
              </w:rPr>
              <w:t xml:space="preserve">Амістар екстра 280 </w:t>
            </w:r>
            <w:r w:rsidRPr="004D4EDC">
              <w:rPr>
                <w:spacing w:val="-4"/>
              </w:rPr>
              <w:t>SC</w:t>
            </w:r>
            <w:r w:rsidRPr="004D4EDC">
              <w:rPr>
                <w:spacing w:val="-4"/>
                <w:lang w:val="uk-UA"/>
              </w:rPr>
              <w:t xml:space="preserve">, КЕ - 0,5-0,75 л/га; Імпакт 25 </w:t>
            </w:r>
            <w:r w:rsidRPr="004D4EDC">
              <w:rPr>
                <w:spacing w:val="-4"/>
              </w:rPr>
              <w:t>SC</w:t>
            </w:r>
            <w:r w:rsidRPr="004D4EDC">
              <w:rPr>
                <w:spacing w:val="-4"/>
                <w:lang w:val="uk-UA"/>
              </w:rPr>
              <w:t xml:space="preserve">, КС-0,25 л/га; Карт, КС – 0,8-1,0 л/га; Медісон 263 </w:t>
            </w:r>
            <w:r w:rsidRPr="004D4EDC">
              <w:rPr>
                <w:spacing w:val="-4"/>
                <w:lang w:val="en-US"/>
              </w:rPr>
              <w:t>SC</w:t>
            </w:r>
            <w:r w:rsidRPr="004D4EDC">
              <w:rPr>
                <w:spacing w:val="-4"/>
                <w:lang w:val="uk-UA"/>
              </w:rPr>
              <w:t xml:space="preserve">, КС – 0,4-0,6 л/га; Рекс Плюс, СЕ - 0,8-1,2 л/га; Спіріт, КС – 0,5-0,7 л/га; Сфера Макс 535 </w:t>
            </w:r>
            <w:r w:rsidRPr="004D4EDC">
              <w:rPr>
                <w:spacing w:val="-4"/>
                <w:lang w:val="en-US"/>
              </w:rPr>
              <w:t>SC</w:t>
            </w:r>
            <w:r w:rsidRPr="004D4EDC">
              <w:rPr>
                <w:spacing w:val="-4"/>
                <w:lang w:val="uk-UA"/>
              </w:rPr>
              <w:t>, КС – 0,3-0,4 л/га; Фитал, РК – 1,5 л/га, Штефстробін, КС – 0,4-0,6 л/га, ін.</w:t>
            </w:r>
          </w:p>
        </w:tc>
      </w:tr>
      <w:tr w:rsidR="00910EDC" w:rsidRPr="004D4EDC">
        <w:tc>
          <w:tcPr>
            <w:tcW w:w="1697" w:type="dxa"/>
            <w:vMerge w:val="restart"/>
            <w:tcBorders>
              <w:top w:val="single" w:sz="4" w:space="0" w:color="000000"/>
              <w:left w:val="single" w:sz="4" w:space="0" w:color="000000"/>
              <w:right w:val="nil"/>
            </w:tcBorders>
          </w:tcPr>
          <w:p w:rsidR="00910EDC" w:rsidRPr="004D4EDC" w:rsidRDefault="00F6006F" w:rsidP="00CA01F8">
            <w:pPr>
              <w:pStyle w:val="d1d1eeeee4e4e5e5f0f0e6e6e8e8ececeeeee5e5f2f2e0e0e1e1ebebe8e8f6f6fbfb"/>
              <w:ind w:right="-1"/>
            </w:pPr>
            <w:r w:rsidRPr="004D4EDC">
              <w:t>Червень-вересень</w:t>
            </w:r>
          </w:p>
        </w:tc>
        <w:tc>
          <w:tcPr>
            <w:tcW w:w="2556" w:type="dxa"/>
            <w:tcBorders>
              <w:top w:val="single" w:sz="4" w:space="0" w:color="000000"/>
              <w:left w:val="single" w:sz="4" w:space="0" w:color="000000"/>
              <w:bottom w:val="single" w:sz="4" w:space="0" w:color="000000"/>
              <w:right w:val="nil"/>
            </w:tcBorders>
          </w:tcPr>
          <w:p w:rsidR="00910EDC" w:rsidRPr="004D4EDC" w:rsidRDefault="00F6006F" w:rsidP="00CA01F8">
            <w:pPr>
              <w:pStyle w:val="d1d1eeeee4e4e5e5f0f0e6e6e8e8ececeeeee5e5f2f2e0e0e1e1ebebe8e8f6f6fbfb"/>
              <w:ind w:right="-1"/>
            </w:pPr>
            <w:r w:rsidRPr="004D4EDC">
              <w:t>Совки лис</w:t>
            </w:r>
            <w:r w:rsidRPr="004D4EDC">
              <w:rPr>
                <w:lang w:val="uk-UA"/>
              </w:rPr>
              <w:t>то</w:t>
            </w:r>
            <w:r w:rsidRPr="004D4EDC">
              <w:t>гризучі,</w:t>
            </w:r>
          </w:p>
          <w:p w:rsidR="00910EDC" w:rsidRPr="004D4EDC" w:rsidRDefault="00F6006F" w:rsidP="00CA01F8">
            <w:pPr>
              <w:pStyle w:val="d1d1eeeee4e4e5e5f0f0e6e6e8e8ececeeeee5e5f2f2e0e0e1e1ebebe8e8f6f6fbfb"/>
              <w:ind w:right="-1"/>
            </w:pPr>
            <w:r w:rsidRPr="004D4EDC">
              <w:t xml:space="preserve">підгризаючі, </w:t>
            </w:r>
            <w:r w:rsidRPr="004D4EDC">
              <w:rPr>
                <w:lang w:val="uk-UA"/>
              </w:rPr>
              <w:t>лучний метелик</w:t>
            </w:r>
          </w:p>
        </w:tc>
        <w:tc>
          <w:tcPr>
            <w:tcW w:w="5245"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d1d1eeeee4e4e5e5f0f0e6e6e8e8ececeeeee5e5f2f2e0e0e1e1ebebe8e8f6f6fbfb"/>
              <w:ind w:right="-1"/>
              <w:rPr>
                <w:spacing w:val="-4"/>
                <w:lang w:val="uk-UA"/>
              </w:rPr>
            </w:pPr>
            <w:r w:rsidRPr="004D4EDC">
              <w:t>Випуск трихограми на початку та в період масового відкладання яєць (Див. «Заходи боротьби з багатоїдними шкідниками»</w:t>
            </w:r>
            <w:r w:rsidRPr="004D4EDC">
              <w:rPr>
                <w:lang w:val="uk-UA"/>
              </w:rPr>
              <w:t>)</w:t>
            </w:r>
          </w:p>
        </w:tc>
      </w:tr>
      <w:tr w:rsidR="00910EDC" w:rsidRPr="004D4EDC">
        <w:tc>
          <w:tcPr>
            <w:tcW w:w="1697" w:type="dxa"/>
            <w:vMerge/>
            <w:tcBorders>
              <w:top w:val="single" w:sz="4" w:space="0" w:color="000000"/>
              <w:left w:val="single" w:sz="4" w:space="0" w:color="000000"/>
              <w:right w:val="nil"/>
            </w:tcBorders>
          </w:tcPr>
          <w:p w:rsidR="00910EDC" w:rsidRPr="004D4EDC" w:rsidRDefault="00910EDC" w:rsidP="00CA01F8">
            <w:pPr>
              <w:ind w:right="-1"/>
              <w:rPr>
                <w:rFonts w:cs="Times New Roman"/>
              </w:rPr>
            </w:pPr>
          </w:p>
        </w:tc>
        <w:tc>
          <w:tcPr>
            <w:tcW w:w="2556" w:type="dxa"/>
            <w:tcBorders>
              <w:top w:val="single" w:sz="4" w:space="0" w:color="000000"/>
              <w:left w:val="single" w:sz="4" w:space="0" w:color="000000"/>
              <w:right w:val="nil"/>
            </w:tcBorders>
          </w:tcPr>
          <w:p w:rsidR="00910EDC" w:rsidRPr="004D4EDC" w:rsidRDefault="00F6006F" w:rsidP="00CA01F8">
            <w:pPr>
              <w:pStyle w:val="d1d1eeeee4e4e5e5f0f0e6e6e8e8ececeeeee5e5f2f2e0e0e1e1ebebe8e8f6f6fbfb"/>
              <w:ind w:right="-1"/>
              <w:rPr>
                <w:lang w:val="uk-UA"/>
              </w:rPr>
            </w:pPr>
            <w:r w:rsidRPr="004D4EDC">
              <w:rPr>
                <w:lang w:val="uk-UA"/>
              </w:rPr>
              <w:t>Обприскування вогнищ гусениць за ЕПШ: совки підгризаючі–1-2екз.</w:t>
            </w:r>
            <w:r w:rsidRPr="004D4EDC">
              <w:t>/</w:t>
            </w:r>
            <w:r w:rsidRPr="004D4EDC">
              <w:rPr>
                <w:lang w:val="uk-UA"/>
              </w:rPr>
              <w:t xml:space="preserve"> кв.м (у період змикання листків у рядках); листогризучі совки-2-3 екз.</w:t>
            </w:r>
            <w:r w:rsidRPr="004D4EDC">
              <w:t>/</w:t>
            </w:r>
            <w:r w:rsidRPr="004D4EDC">
              <w:rPr>
                <w:lang w:val="uk-UA"/>
              </w:rPr>
              <w:t xml:space="preserve"> кв.м (</w:t>
            </w:r>
            <w:r w:rsidRPr="004D4EDC">
              <w:t>I</w:t>
            </w:r>
            <w:r w:rsidRPr="004D4EDC">
              <w:rPr>
                <w:lang w:val="uk-UA"/>
              </w:rPr>
              <w:t xml:space="preserve"> генерація),5-</w:t>
            </w:r>
            <w:r w:rsidRPr="004D4EDC">
              <w:rPr>
                <w:spacing w:val="-6"/>
                <w:lang w:val="uk-UA"/>
              </w:rPr>
              <w:t>6 екз./росл. (</w:t>
            </w:r>
            <w:r w:rsidRPr="004D4EDC">
              <w:rPr>
                <w:spacing w:val="-6"/>
                <w:lang w:val="en-US"/>
              </w:rPr>
              <w:t>II</w:t>
            </w:r>
            <w:r w:rsidRPr="004D4EDC">
              <w:rPr>
                <w:spacing w:val="-6"/>
                <w:lang w:val="uk-UA"/>
              </w:rPr>
              <w:t xml:space="preserve"> генерація);</w:t>
            </w:r>
            <w:r w:rsidRPr="004D4EDC">
              <w:rPr>
                <w:lang w:val="uk-UA"/>
              </w:rPr>
              <w:t xml:space="preserve"> мінуюча міль 2-3 екз./росл. (червень-липень),3-6 (серпень-вересень)</w:t>
            </w:r>
          </w:p>
        </w:tc>
        <w:tc>
          <w:tcPr>
            <w:tcW w:w="5245" w:type="dxa"/>
            <w:tcBorders>
              <w:top w:val="single" w:sz="4" w:space="0" w:color="000000"/>
              <w:left w:val="single" w:sz="4" w:space="0" w:color="000000"/>
              <w:right w:val="single" w:sz="4" w:space="0" w:color="000000"/>
            </w:tcBorders>
          </w:tcPr>
          <w:p w:rsidR="00910EDC" w:rsidRPr="004D4EDC" w:rsidRDefault="00F6006F" w:rsidP="00CA01F8">
            <w:pPr>
              <w:pStyle w:val="d1d1eeeee4e4e5e5f0f0e6e6e8e8ececeeeee5e5f2f2e0e0e1e1ebebe8e8f6f6fbfb"/>
              <w:ind w:right="-1"/>
              <w:rPr>
                <w:spacing w:val="-4"/>
                <w:lang w:val="uk-UA"/>
              </w:rPr>
            </w:pPr>
            <w:r w:rsidRPr="004D4EDC">
              <w:rPr>
                <w:spacing w:val="-4"/>
                <w:lang w:val="uk-UA"/>
              </w:rPr>
              <w:t>Данадим Мікс, КЕ – 1,0 л/га;</w:t>
            </w:r>
            <w:r w:rsidR="005E291D" w:rsidRPr="004D4EDC">
              <w:rPr>
                <w:spacing w:val="-4"/>
                <w:lang w:val="uk-UA"/>
              </w:rPr>
              <w:t xml:space="preserve"> </w:t>
            </w:r>
            <w:r w:rsidRPr="004D4EDC">
              <w:rPr>
                <w:spacing w:val="-4"/>
                <w:lang w:val="uk-UA"/>
              </w:rPr>
              <w:t>Дуплекс, КЕ – 1,1 л/га; Децис 100 ЕС, КЕ - 0,1-0,25 л/га; Драгун ЕС, КЕ - 2-2,5 л/га, або ін.</w:t>
            </w:r>
          </w:p>
          <w:p w:rsidR="00910EDC" w:rsidRPr="004D4EDC" w:rsidRDefault="00F6006F" w:rsidP="00CA01F8">
            <w:pPr>
              <w:pStyle w:val="d1d1eeeee4e4e5e5f0f0e6e6e8e8ececeeeee5e5f2f2e0e0e1e1ebebe8e8f6f6fbfb"/>
              <w:ind w:right="-1"/>
              <w:rPr>
                <w:lang w:val="uk-UA"/>
              </w:rPr>
            </w:pPr>
            <w:r w:rsidRPr="004D4EDC">
              <w:rPr>
                <w:lang w:val="uk-UA"/>
              </w:rPr>
              <w:t>Обробка закінчується за 30 днів до збирання врожаю</w:t>
            </w:r>
          </w:p>
          <w:p w:rsidR="00910EDC" w:rsidRPr="004D4EDC" w:rsidRDefault="00910EDC" w:rsidP="00CA01F8">
            <w:pPr>
              <w:pStyle w:val="d1d1eeeee4e4e5e5f0f0e6e6e8e8ececeeeee5e5f2f2e0e0e1e1ebebe8e8f6f6fbfb"/>
              <w:ind w:right="-1"/>
              <w:rPr>
                <w:lang w:val="uk-UA"/>
              </w:rPr>
            </w:pPr>
          </w:p>
          <w:p w:rsidR="00910EDC" w:rsidRPr="004D4EDC" w:rsidRDefault="00910EDC" w:rsidP="00CA01F8">
            <w:pPr>
              <w:pStyle w:val="d1d1eeeee4e4e5e5f0f0e6e6e8e8ececeeeee5e5f2f2e0e0e1e1ebebe8e8f6f6fbfb"/>
              <w:ind w:right="-1"/>
              <w:rPr>
                <w:lang w:val="uk-UA"/>
              </w:rPr>
            </w:pPr>
          </w:p>
          <w:p w:rsidR="00910EDC" w:rsidRPr="004D4EDC" w:rsidRDefault="00F6006F" w:rsidP="00CA01F8">
            <w:pPr>
              <w:pStyle w:val="d1d1eeeee4e4e5e5f0f0e6e6e8e8ececeeeee5e5f2f2e0e0e1e1ebebe8e8f6f6fbfb"/>
              <w:ind w:right="-1"/>
              <w:rPr>
                <w:lang w:val="uk-UA"/>
              </w:rPr>
            </w:pPr>
            <w:r w:rsidRPr="004D4EDC">
              <w:rPr>
                <w:lang w:val="uk-UA"/>
              </w:rPr>
              <w:t>Розпушування міжрядь з підгортанням і підживленням рослин, в разі ущільнення та запливання ґрунту – обов'язково</w:t>
            </w:r>
          </w:p>
        </w:tc>
      </w:tr>
      <w:tr w:rsidR="00910EDC" w:rsidRPr="004D4EDC">
        <w:tc>
          <w:tcPr>
            <w:tcW w:w="1697" w:type="dxa"/>
            <w:tcBorders>
              <w:left w:val="single" w:sz="4" w:space="0" w:color="000000"/>
              <w:bottom w:val="single" w:sz="4" w:space="0" w:color="000000"/>
              <w:right w:val="nil"/>
            </w:tcBorders>
          </w:tcPr>
          <w:p w:rsidR="00910EDC" w:rsidRPr="004D4EDC" w:rsidRDefault="00F6006F" w:rsidP="00CA01F8">
            <w:pPr>
              <w:pStyle w:val="d1d1eeeee4e4e5e5f0f0e6e6e8e8ececeeeee5e5f2f2e0e0e1e1ebebe8e8f6f6fbfb"/>
              <w:ind w:right="-1"/>
              <w:rPr>
                <w:lang w:val="uk-UA"/>
              </w:rPr>
            </w:pPr>
            <w:r w:rsidRPr="004D4EDC">
              <w:rPr>
                <w:lang w:val="uk-UA"/>
              </w:rPr>
              <w:t>Вересень-жовтень під час та після збирання врожаю</w:t>
            </w:r>
          </w:p>
        </w:tc>
        <w:tc>
          <w:tcPr>
            <w:tcW w:w="2556" w:type="dxa"/>
            <w:tcBorders>
              <w:left w:val="single" w:sz="4" w:space="0" w:color="000000"/>
              <w:bottom w:val="single" w:sz="4" w:space="0" w:color="000000"/>
              <w:right w:val="nil"/>
            </w:tcBorders>
          </w:tcPr>
          <w:p w:rsidR="00910EDC" w:rsidRPr="004D4EDC" w:rsidRDefault="00F6006F" w:rsidP="00CA01F8">
            <w:pPr>
              <w:pStyle w:val="d1d1eeeee4e4e5e5f0f0e6e6e8e8ececeeeee5e5f2f2e0e0e1e1ebebe8e8f6f6fbfb"/>
              <w:ind w:right="-1"/>
            </w:pPr>
            <w:r w:rsidRPr="004D4EDC">
              <w:rPr>
                <w:lang w:val="uk-UA"/>
              </w:rPr>
              <w:t>Гнилі, інші хвороби коренеплодів. Зи</w:t>
            </w:r>
            <w:r w:rsidRPr="004D4EDC">
              <w:t>муючі шкідники та збудники хвороб</w:t>
            </w:r>
          </w:p>
        </w:tc>
        <w:tc>
          <w:tcPr>
            <w:tcW w:w="5245" w:type="dxa"/>
            <w:tcBorders>
              <w:left w:val="single" w:sz="4" w:space="0" w:color="000000"/>
              <w:bottom w:val="single" w:sz="4" w:space="0" w:color="000000"/>
              <w:right w:val="single" w:sz="4" w:space="0" w:color="000000"/>
            </w:tcBorders>
          </w:tcPr>
          <w:p w:rsidR="00910EDC" w:rsidRPr="004D4EDC" w:rsidRDefault="00F6006F" w:rsidP="00CA01F8">
            <w:pPr>
              <w:pStyle w:val="d1d1eeeee4e4e5e5f0f0e6e6e8e8ececeeeee5e5f2f2e0e0e1e1ebebe8e8f6f6fbfb"/>
              <w:ind w:right="-1"/>
            </w:pPr>
            <w:r w:rsidRPr="004D4EDC">
              <w:t>Уникнення травмування, підв'ялення, підморожування коренеплодів. Обстеження місць зимівлі шкідників. Очищення поля від післязбиральних решток. Глибока оранк</w:t>
            </w:r>
            <w:r w:rsidRPr="004D4EDC">
              <w:rPr>
                <w:lang w:val="uk-UA"/>
              </w:rPr>
              <w:t>а</w:t>
            </w:r>
          </w:p>
        </w:tc>
      </w:tr>
    </w:tbl>
    <w:p w:rsidR="005E291D" w:rsidRPr="004D4EDC" w:rsidRDefault="00F6006F" w:rsidP="00D80B2E">
      <w:pPr>
        <w:pStyle w:val="c1e0e7eee2fbe9"/>
        <w:ind w:right="-1" w:firstLine="709"/>
        <w:jc w:val="both"/>
        <w:rPr>
          <w:sz w:val="28"/>
          <w:szCs w:val="28"/>
          <w:lang w:val="uk-UA"/>
        </w:rPr>
      </w:pPr>
      <w:r w:rsidRPr="004D4EDC">
        <w:rPr>
          <w:sz w:val="27"/>
          <w:szCs w:val="27"/>
          <w:lang w:val="uk-UA"/>
        </w:rPr>
        <w:t>В посівах цукрових буряків поширені багаторічні види бур'янів: пирій повзучий, осоти рожевий і польовий (жовтий), кульбаба лікарська, берізка польова, куколиця біла. З однорічних переважають злакові – куряче просо, мишії сизий і зелений, з дводольних – види щириць, лободи, гірчаків, спориш звичайний, ромашка польова, жабрій звичайний, галінсога дрібноквіткова. Одночасно з появою сходів цукрових буряків сходять капуста польова, редька дика, грицики звичайні, талабан польовий, зірочник звичайний, фіалка польова, рутка лікарська.</w:t>
      </w:r>
    </w:p>
    <w:p w:rsidR="00910EDC" w:rsidRPr="004D4EDC" w:rsidRDefault="00F6006F" w:rsidP="00D80B2E">
      <w:pPr>
        <w:pStyle w:val="c1e0e7eee2fbe9"/>
        <w:ind w:right="-1" w:firstLine="709"/>
        <w:jc w:val="both"/>
        <w:rPr>
          <w:sz w:val="28"/>
          <w:szCs w:val="28"/>
          <w:lang w:val="uk-UA"/>
        </w:rPr>
      </w:pPr>
      <w:r w:rsidRPr="004D4EDC">
        <w:rPr>
          <w:sz w:val="27"/>
          <w:szCs w:val="27"/>
          <w:lang w:val="uk-UA"/>
        </w:rPr>
        <w:t>Багаторічні бур'яни рекомендується знищувати у посівах попередників культури, зокрема зернових колосових, гранстаром, гродилом Ультра, естероном, 2,4-Д амінною сіллю, лонтрелом, а після їх збирання залежно від складу бур'янів, типу ґрунту застосовувати напівпаровий або поліпшений тип основного обробітку.</w:t>
      </w:r>
    </w:p>
    <w:p w:rsidR="00910EDC" w:rsidRPr="004D4EDC" w:rsidRDefault="00F6006F" w:rsidP="00CA01F8">
      <w:pPr>
        <w:pStyle w:val="c1e0e7eee2fbe9"/>
        <w:ind w:right="-1"/>
        <w:jc w:val="center"/>
        <w:rPr>
          <w:b/>
          <w:sz w:val="28"/>
          <w:szCs w:val="28"/>
          <w:lang w:val="uk-UA"/>
        </w:rPr>
      </w:pPr>
      <w:r w:rsidRPr="004D4EDC">
        <w:rPr>
          <w:b/>
          <w:sz w:val="28"/>
          <w:szCs w:val="28"/>
          <w:lang w:val="uk-UA"/>
        </w:rPr>
        <w:lastRenderedPageBreak/>
        <w:t>Гербіциди в посівах цукрових буряків</w:t>
      </w:r>
    </w:p>
    <w:tbl>
      <w:tblPr>
        <w:tblpPr w:leftFromText="180" w:rightFromText="180" w:vertAnchor="text" w:horzAnchor="margin" w:tblpY="209"/>
        <w:tblW w:w="9503" w:type="dxa"/>
        <w:tblLayout w:type="fixed"/>
        <w:tblCellMar>
          <w:left w:w="0" w:type="dxa"/>
          <w:right w:w="0" w:type="dxa"/>
        </w:tblCellMar>
        <w:tblLook w:val="0000" w:firstRow="0" w:lastRow="0" w:firstColumn="0" w:lastColumn="0" w:noHBand="0" w:noVBand="0"/>
      </w:tblPr>
      <w:tblGrid>
        <w:gridCol w:w="2062"/>
        <w:gridCol w:w="3041"/>
        <w:gridCol w:w="4400"/>
      </w:tblGrid>
      <w:tr w:rsidR="00910EDC" w:rsidRPr="004D4EDC">
        <w:tc>
          <w:tcPr>
            <w:tcW w:w="2062" w:type="dxa"/>
            <w:tcBorders>
              <w:top w:val="single" w:sz="4" w:space="0" w:color="000000"/>
              <w:left w:val="single" w:sz="4" w:space="0" w:color="000000"/>
              <w:bottom w:val="single" w:sz="4" w:space="0" w:color="000000"/>
              <w:right w:val="nil"/>
            </w:tcBorders>
            <w:vAlign w:val="center"/>
          </w:tcPr>
          <w:p w:rsidR="00910EDC" w:rsidRPr="004D4EDC" w:rsidRDefault="00F6006F" w:rsidP="00CA01F8">
            <w:pPr>
              <w:pStyle w:val="d1d1eeeee4e4e5e5f0f0e6e6e8e8ececeeeee5e5f2f2e0e0e1e1ebebe8e8f6f6fbfb"/>
              <w:ind w:right="-1"/>
              <w:jc w:val="center"/>
              <w:rPr>
                <w:i/>
              </w:rPr>
            </w:pPr>
            <w:r w:rsidRPr="004D4EDC">
              <w:rPr>
                <w:i/>
                <w:lang w:val="uk-UA"/>
              </w:rPr>
              <w:t>Бур’яни</w:t>
            </w:r>
          </w:p>
        </w:tc>
        <w:tc>
          <w:tcPr>
            <w:tcW w:w="3041" w:type="dxa"/>
            <w:tcBorders>
              <w:top w:val="single" w:sz="4" w:space="0" w:color="000000"/>
              <w:left w:val="single" w:sz="4" w:space="0" w:color="000000"/>
              <w:bottom w:val="single" w:sz="4" w:space="0" w:color="000000"/>
              <w:right w:val="nil"/>
            </w:tcBorders>
            <w:vAlign w:val="center"/>
          </w:tcPr>
          <w:p w:rsidR="00910EDC" w:rsidRPr="004D4EDC" w:rsidRDefault="00F6006F" w:rsidP="00CA01F8">
            <w:pPr>
              <w:pStyle w:val="d1d1eeeee4e4e5e5f0f0e6e6e8e8ececeeeee5e5f2f2e0e0e1e1ebebe8e8f6f6fbfb"/>
              <w:ind w:right="-1"/>
              <w:jc w:val="center"/>
              <w:rPr>
                <w:i/>
              </w:rPr>
            </w:pPr>
            <w:r w:rsidRPr="004D4EDC">
              <w:rPr>
                <w:i/>
                <w:lang w:val="uk-UA"/>
              </w:rPr>
              <w:t>Назва гербіциду,</w:t>
            </w:r>
          </w:p>
          <w:p w:rsidR="00910EDC" w:rsidRPr="004D4EDC" w:rsidRDefault="00F6006F" w:rsidP="00CA01F8">
            <w:pPr>
              <w:pStyle w:val="d1d1eeeee4e4e5e5f0f0e6e6e8e8ececeeeee5e5f2f2e0e0e1e1ebebe8e8f6f6fbfb"/>
              <w:ind w:right="-1"/>
              <w:jc w:val="center"/>
              <w:rPr>
                <w:i/>
              </w:rPr>
            </w:pPr>
            <w:r w:rsidRPr="004D4EDC">
              <w:rPr>
                <w:i/>
                <w:lang w:val="uk-UA"/>
              </w:rPr>
              <w:t xml:space="preserve">норма витрати препарату, </w:t>
            </w:r>
          </w:p>
          <w:p w:rsidR="00910EDC" w:rsidRPr="004D4EDC" w:rsidRDefault="00F6006F" w:rsidP="00CA01F8">
            <w:pPr>
              <w:pStyle w:val="d1d1eeeee4e4e5e5f0f0e6e6e8e8ececeeeee5e5f2f2e0e0e1e1ebebe8e8f6f6fbfb"/>
              <w:ind w:right="-1"/>
              <w:jc w:val="center"/>
              <w:rPr>
                <w:i/>
              </w:rPr>
            </w:pPr>
            <w:r w:rsidRPr="004D4EDC">
              <w:rPr>
                <w:i/>
                <w:lang w:val="uk-UA"/>
              </w:rPr>
              <w:t>кг, л/га</w:t>
            </w:r>
          </w:p>
        </w:tc>
        <w:tc>
          <w:tcPr>
            <w:tcW w:w="4400" w:type="dxa"/>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CA01F8">
            <w:pPr>
              <w:pStyle w:val="d1d1eeeee4e4e5e5f0f0e6e6e8e8ececeeeee5e5f2f2e0e0e1e1ebebe8e8f6f6fbfb"/>
              <w:ind w:right="-1"/>
              <w:jc w:val="center"/>
              <w:rPr>
                <w:i/>
              </w:rPr>
            </w:pPr>
            <w:r w:rsidRPr="004D4EDC">
              <w:rPr>
                <w:i/>
                <w:lang w:val="uk-UA"/>
              </w:rPr>
              <w:t>Способи, строки обробок, обмеження, фази розвитку культури, бур’янів</w:t>
            </w:r>
          </w:p>
        </w:tc>
      </w:tr>
      <w:tr w:rsidR="00910EDC" w:rsidRPr="004D4EDC">
        <w:tc>
          <w:tcPr>
            <w:tcW w:w="2062" w:type="dxa"/>
            <w:tcBorders>
              <w:top w:val="single" w:sz="4" w:space="0" w:color="000000"/>
              <w:left w:val="single" w:sz="4" w:space="0" w:color="000000"/>
              <w:bottom w:val="single" w:sz="4" w:space="0" w:color="000000"/>
              <w:right w:val="nil"/>
            </w:tcBorders>
          </w:tcPr>
          <w:p w:rsidR="00910EDC" w:rsidRPr="004D4EDC" w:rsidRDefault="00F6006F" w:rsidP="00CA01F8">
            <w:pPr>
              <w:pStyle w:val="d1d1eeeee4e4e5e5f0f0e6e6e8e8ececeeeee5e5f2f2e0e0e1e1ebebe8e8f6f6fbfb"/>
              <w:ind w:right="-1"/>
            </w:pPr>
            <w:r w:rsidRPr="004D4EDC">
              <w:rPr>
                <w:lang w:val="uk-UA"/>
              </w:rPr>
              <w:t>Однорічні і багато-річні злакові та двосім’ядольні</w:t>
            </w:r>
          </w:p>
        </w:tc>
        <w:tc>
          <w:tcPr>
            <w:tcW w:w="3041" w:type="dxa"/>
            <w:tcBorders>
              <w:top w:val="single" w:sz="4" w:space="0" w:color="000000"/>
              <w:left w:val="single" w:sz="4" w:space="0" w:color="000000"/>
              <w:bottom w:val="single" w:sz="4" w:space="0" w:color="000000"/>
              <w:right w:val="nil"/>
            </w:tcBorders>
          </w:tcPr>
          <w:p w:rsidR="00910EDC" w:rsidRPr="004D4EDC" w:rsidRDefault="00F6006F" w:rsidP="00CA01F8">
            <w:pPr>
              <w:pStyle w:val="d1d1eeeee4e4e5e5f0f0e6e6e8e8ececeeeee5e5f2f2e0e0e1e1ebebe8e8f6f6fbfb"/>
              <w:ind w:right="-1"/>
            </w:pPr>
            <w:r w:rsidRPr="004D4EDC">
              <w:rPr>
                <w:lang w:val="uk-UA"/>
              </w:rPr>
              <w:t>Раундап Енерджі, РК – 2,4</w:t>
            </w:r>
          </w:p>
          <w:p w:rsidR="00910EDC" w:rsidRPr="004D4EDC" w:rsidRDefault="00910EDC" w:rsidP="00CA01F8">
            <w:pPr>
              <w:pStyle w:val="d1d1eeeee4e4e5e5f0f0e6e6e8e8ececeeeee5e5f2f2e0e0e1e1ebebe8e8f6f6fbfb"/>
              <w:ind w:right="-1"/>
            </w:pPr>
          </w:p>
        </w:tc>
        <w:tc>
          <w:tcPr>
            <w:tcW w:w="4400"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d1d1eeeee4e4e5e5f0f0e6e6e8e8ececeeeee5e5f2f2e0e0e1e1ebebe8e8f6f6fbfb"/>
              <w:ind w:right="-1"/>
            </w:pPr>
            <w:r w:rsidRPr="004D4EDC">
              <w:rPr>
                <w:lang w:val="uk-UA"/>
              </w:rPr>
              <w:t>Обприскування вегетуючих бур’янів восени після збирання попередника або навесні за 2 тижні до сівби (до обприскування виключити всі меха-нічні обробки, крім</w:t>
            </w:r>
            <w:r w:rsidRPr="004D4EDC">
              <w:t xml:space="preserve"> </w:t>
            </w:r>
            <w:r w:rsidRPr="004D4EDC">
              <w:rPr>
                <w:lang w:val="uk-UA"/>
              </w:rPr>
              <w:t>ранньовесня</w:t>
            </w:r>
            <w:r w:rsidRPr="004D4EDC">
              <w:t>-</w:t>
            </w:r>
            <w:r w:rsidRPr="004D4EDC">
              <w:rPr>
                <w:lang w:val="uk-UA"/>
              </w:rPr>
              <w:t>ного закриття вологи)</w:t>
            </w:r>
          </w:p>
        </w:tc>
      </w:tr>
      <w:tr w:rsidR="00910EDC" w:rsidRPr="004D4EDC">
        <w:tc>
          <w:tcPr>
            <w:tcW w:w="2062" w:type="dxa"/>
            <w:tcBorders>
              <w:top w:val="single" w:sz="4" w:space="0" w:color="000000"/>
              <w:left w:val="single" w:sz="4" w:space="0" w:color="000000"/>
              <w:bottom w:val="nil"/>
              <w:right w:val="nil"/>
            </w:tcBorders>
          </w:tcPr>
          <w:p w:rsidR="00910EDC" w:rsidRPr="004D4EDC" w:rsidRDefault="00F6006F" w:rsidP="00CA01F8">
            <w:pPr>
              <w:pStyle w:val="d1d1eeeee4e4e5e5f0f0e6e6e8e8ececeeeee5e5f2f2e0e0e1e1ebebe8e8f6f6fbfb"/>
              <w:ind w:right="-1"/>
              <w:rPr>
                <w:lang w:val="uk-UA"/>
              </w:rPr>
            </w:pPr>
            <w:r w:rsidRPr="004D4EDC">
              <w:t xml:space="preserve">Однорічні </w:t>
            </w:r>
          </w:p>
          <w:p w:rsidR="00910EDC" w:rsidRPr="004D4EDC" w:rsidRDefault="00F6006F" w:rsidP="00CA01F8">
            <w:pPr>
              <w:pStyle w:val="d1d1eeeee4e4e5e5f0f0e6e6e8e8ececeeeee5e5f2f2e0e0e1e1ebebe8e8f6f6fbfb"/>
              <w:ind w:right="-1"/>
            </w:pPr>
            <w:r w:rsidRPr="004D4EDC">
              <w:t>дводольні</w:t>
            </w:r>
            <w:r w:rsidR="005E291D" w:rsidRPr="004D4EDC">
              <w:t xml:space="preserve"> </w:t>
            </w:r>
          </w:p>
        </w:tc>
        <w:tc>
          <w:tcPr>
            <w:tcW w:w="3041" w:type="dxa"/>
            <w:tcBorders>
              <w:top w:val="single" w:sz="4" w:space="0" w:color="000000"/>
              <w:left w:val="single" w:sz="4" w:space="0" w:color="000000"/>
              <w:bottom w:val="nil"/>
              <w:right w:val="nil"/>
            </w:tcBorders>
          </w:tcPr>
          <w:p w:rsidR="00910EDC" w:rsidRPr="004D4EDC" w:rsidRDefault="00F6006F" w:rsidP="00CA01F8">
            <w:pPr>
              <w:pStyle w:val="d1d1eeeee4e4e5e5f0f0e6e6e8e8ececeeeee5e5f2f2e0e0e1e1ebebe8e8f6f6fbfb"/>
              <w:ind w:right="-1"/>
            </w:pPr>
            <w:r w:rsidRPr="004D4EDC">
              <w:t>Контролер,ЗП</w:t>
            </w:r>
            <w:r w:rsidRPr="004D4EDC">
              <w:rPr>
                <w:lang w:val="uk-UA"/>
              </w:rPr>
              <w:t xml:space="preserve"> </w:t>
            </w:r>
            <w:r w:rsidRPr="004D4EDC">
              <w:t>-30 г/га</w:t>
            </w:r>
          </w:p>
          <w:p w:rsidR="00910EDC" w:rsidRPr="004D4EDC" w:rsidRDefault="00910EDC" w:rsidP="00CA01F8">
            <w:pPr>
              <w:pStyle w:val="d1d1eeeee4e4e5e5f0f0e6e6e8e8ececeeeee5e5f2f2e0e0e1e1ebebe8e8f6f6fbfb"/>
              <w:ind w:right="-1"/>
            </w:pPr>
          </w:p>
        </w:tc>
        <w:tc>
          <w:tcPr>
            <w:tcW w:w="4400" w:type="dxa"/>
            <w:tcBorders>
              <w:top w:val="single" w:sz="4" w:space="0" w:color="000000"/>
              <w:left w:val="single" w:sz="4" w:space="0" w:color="000000"/>
              <w:bottom w:val="nil"/>
              <w:right w:val="single" w:sz="4" w:space="0" w:color="000000"/>
            </w:tcBorders>
          </w:tcPr>
          <w:p w:rsidR="00910EDC" w:rsidRPr="004D4EDC" w:rsidRDefault="00F6006F" w:rsidP="00CA01F8">
            <w:pPr>
              <w:pStyle w:val="d1d1eeeee4e4e5e5f0f0e6e6e8e8ececeeeee5e5f2f2e0e0e1e1ebebe8e8f6f6fbfb"/>
              <w:ind w:right="-1"/>
            </w:pPr>
            <w:r w:rsidRPr="004D4EDC">
              <w:t>Обприскування від появи сходів до змикання рядків культури</w:t>
            </w:r>
          </w:p>
        </w:tc>
      </w:tr>
      <w:tr w:rsidR="00910EDC" w:rsidRPr="004D4EDC">
        <w:tc>
          <w:tcPr>
            <w:tcW w:w="2062" w:type="dxa"/>
            <w:tcBorders>
              <w:top w:val="nil"/>
              <w:left w:val="single" w:sz="4" w:space="0" w:color="000000"/>
              <w:bottom w:val="single" w:sz="4" w:space="0" w:color="000000"/>
              <w:right w:val="nil"/>
            </w:tcBorders>
          </w:tcPr>
          <w:p w:rsidR="00910EDC" w:rsidRPr="004D4EDC" w:rsidRDefault="00910EDC" w:rsidP="00CA01F8">
            <w:pPr>
              <w:pStyle w:val="d1d1eeeee4e4e5e5f0f0e6e6e8e8ececeeeee5e5f2f2e0e0e1e1ebebe8e8f6f6fbfb"/>
              <w:ind w:right="-1"/>
              <w:rPr>
                <w:lang w:val="uk-UA"/>
              </w:rPr>
            </w:pPr>
          </w:p>
        </w:tc>
        <w:tc>
          <w:tcPr>
            <w:tcW w:w="3041" w:type="dxa"/>
            <w:tcBorders>
              <w:top w:val="nil"/>
              <w:left w:val="single" w:sz="4" w:space="0" w:color="000000"/>
              <w:bottom w:val="single" w:sz="4" w:space="0" w:color="000000"/>
              <w:right w:val="nil"/>
            </w:tcBorders>
          </w:tcPr>
          <w:p w:rsidR="00910EDC" w:rsidRPr="004D4EDC" w:rsidRDefault="00F6006F" w:rsidP="00CA01F8">
            <w:pPr>
              <w:pStyle w:val="d1d1eeeee4e4e5e5f0f0e6e6e8e8ececeeeee5e5f2f2e0e0e1e1ebebe8e8f6f6fbfb"/>
              <w:ind w:right="-1"/>
            </w:pPr>
            <w:r w:rsidRPr="004D4EDC">
              <w:t>Ленацил Бета, ЗП-0,8-1,5</w:t>
            </w:r>
          </w:p>
          <w:p w:rsidR="00910EDC" w:rsidRPr="004D4EDC" w:rsidRDefault="00F6006F" w:rsidP="00CA01F8">
            <w:pPr>
              <w:pStyle w:val="d1d1eeeee4e4e5e5f0f0e6e6e8e8ececeeeee5e5f2f2e0e0e1e1ebebe8e8f6f6fbfb"/>
              <w:ind w:right="-1"/>
              <w:rPr>
                <w:lang w:val="uk-UA"/>
              </w:rPr>
            </w:pPr>
            <w:r w:rsidRPr="004D4EDC">
              <w:t>Агріхем Метам</w:t>
            </w:r>
            <w:r w:rsidRPr="004D4EDC">
              <w:rPr>
                <w:lang w:val="uk-UA"/>
              </w:rPr>
              <w:t>і</w:t>
            </w:r>
            <w:r w:rsidRPr="004D4EDC">
              <w:t>трон, КС-5</w:t>
            </w:r>
            <w:r w:rsidRPr="004D4EDC">
              <w:rPr>
                <w:lang w:val="uk-UA"/>
              </w:rPr>
              <w:t>,0</w:t>
            </w:r>
            <w:r w:rsidRPr="004D4EDC">
              <w:t>-6</w:t>
            </w:r>
            <w:r w:rsidRPr="004D4EDC">
              <w:rPr>
                <w:lang w:val="uk-UA"/>
              </w:rPr>
              <w:t>,0</w:t>
            </w:r>
          </w:p>
          <w:p w:rsidR="00910EDC" w:rsidRPr="004D4EDC" w:rsidRDefault="00910EDC" w:rsidP="00CA01F8">
            <w:pPr>
              <w:pStyle w:val="d1d1eeeee4e4e5e5f0f0e6e6e8e8ececeeeee5e5f2f2e0e0e1e1ebebe8e8f6f6fbfb"/>
              <w:ind w:right="-1"/>
              <w:rPr>
                <w:lang w:val="uk-UA"/>
              </w:rPr>
            </w:pPr>
          </w:p>
        </w:tc>
        <w:tc>
          <w:tcPr>
            <w:tcW w:w="4400" w:type="dxa"/>
            <w:tcBorders>
              <w:top w:val="nil"/>
              <w:left w:val="single" w:sz="4" w:space="0" w:color="000000"/>
              <w:bottom w:val="single" w:sz="4" w:space="0" w:color="000000"/>
              <w:right w:val="single" w:sz="4" w:space="0" w:color="000000"/>
            </w:tcBorders>
          </w:tcPr>
          <w:p w:rsidR="00910EDC" w:rsidRPr="004D4EDC" w:rsidRDefault="00F6006F" w:rsidP="00CA01F8">
            <w:pPr>
              <w:pStyle w:val="d1d1eeeee4e4e5e5f0f0e6e6e8e8ececeeeee5e5f2f2e0e0e1e1ebebe8e8f6f6fbfb"/>
              <w:ind w:right="-1"/>
            </w:pPr>
            <w:r w:rsidRPr="004D4EDC">
              <w:t>Внесення в ґрунт до сівби, після сівби із загортанням, але до появи сходів культури</w:t>
            </w:r>
          </w:p>
          <w:p w:rsidR="00910EDC" w:rsidRPr="004D4EDC" w:rsidRDefault="00F6006F" w:rsidP="00CA01F8">
            <w:pPr>
              <w:pStyle w:val="d1d1eeeee4e4e5e5f0f0e6e6e8e8ececeeeee5e5f2f2e0e0e1e1ebebe8e8f6f6fbfb"/>
              <w:ind w:right="-1"/>
              <w:rPr>
                <w:lang w:val="uk-UA"/>
              </w:rPr>
            </w:pPr>
            <w:r w:rsidRPr="004D4EDC">
              <w:t>Обприскування</w:t>
            </w:r>
            <w:r w:rsidRPr="004D4EDC">
              <w:rPr>
                <w:lang w:val="uk-UA"/>
              </w:rPr>
              <w:t xml:space="preserve"> по сходах культури (від появи сім</w:t>
            </w:r>
            <w:r w:rsidRPr="004D4EDC">
              <w:t>’</w:t>
            </w:r>
            <w:r w:rsidRPr="004D4EDC">
              <w:rPr>
                <w:lang w:val="uk-UA"/>
              </w:rPr>
              <w:t>ядоль до фази 2 листків у</w:t>
            </w:r>
            <w:r w:rsidR="005E291D" w:rsidRPr="004D4EDC">
              <w:rPr>
                <w:lang w:val="uk-UA"/>
              </w:rPr>
              <w:t xml:space="preserve"> </w:t>
            </w:r>
            <w:r w:rsidRPr="004D4EDC">
              <w:t>бур'янів</w:t>
            </w:r>
            <w:r w:rsidRPr="004D4EDC">
              <w:rPr>
                <w:lang w:val="uk-UA"/>
              </w:rPr>
              <w:t>)</w:t>
            </w:r>
          </w:p>
        </w:tc>
      </w:tr>
      <w:tr w:rsidR="00CA01F8" w:rsidRPr="004D4EDC" w:rsidTr="00CA01F8">
        <w:trPr>
          <w:trHeight w:val="651"/>
        </w:trPr>
        <w:tc>
          <w:tcPr>
            <w:tcW w:w="2062" w:type="dxa"/>
            <w:tcBorders>
              <w:top w:val="single" w:sz="4" w:space="0" w:color="000000"/>
              <w:left w:val="single" w:sz="4" w:space="0" w:color="000000"/>
              <w:right w:val="nil"/>
            </w:tcBorders>
          </w:tcPr>
          <w:p w:rsidR="00CA01F8" w:rsidRPr="004D4EDC" w:rsidRDefault="00CA01F8" w:rsidP="00CA01F8">
            <w:pPr>
              <w:pStyle w:val="d1d1eeeee4e4e5e5f0f0e6e6e8e8ececeeeee5e5f2f2e0e0e1e1ebebe8e8f6f6fbfb"/>
              <w:ind w:right="-1"/>
            </w:pPr>
            <w:r w:rsidRPr="004D4EDC">
              <w:rPr>
                <w:lang w:val="uk-UA"/>
              </w:rPr>
              <w:t>Однорічні злакові та деякі дводольні</w:t>
            </w:r>
          </w:p>
        </w:tc>
        <w:tc>
          <w:tcPr>
            <w:tcW w:w="3041" w:type="dxa"/>
            <w:tcBorders>
              <w:top w:val="single" w:sz="4" w:space="0" w:color="000000"/>
              <w:left w:val="single" w:sz="4" w:space="0" w:color="000000"/>
              <w:right w:val="nil"/>
            </w:tcBorders>
            <w:vAlign w:val="center"/>
          </w:tcPr>
          <w:p w:rsidR="00CA01F8" w:rsidRPr="004D4EDC" w:rsidRDefault="00CA01F8" w:rsidP="00CA01F8">
            <w:pPr>
              <w:pStyle w:val="d1d1eeeee4e4e5e5f0f0e6e6e8e8ececeeeee5e5f2f2e0e0e1e1ebebe8e8f6f6fbfb"/>
              <w:ind w:right="-1"/>
            </w:pPr>
            <w:r w:rsidRPr="004D4EDC">
              <w:rPr>
                <w:lang w:val="uk-UA"/>
              </w:rPr>
              <w:t>Мастак, РК -0,3-0,5</w:t>
            </w:r>
          </w:p>
        </w:tc>
        <w:tc>
          <w:tcPr>
            <w:tcW w:w="4400" w:type="dxa"/>
            <w:tcBorders>
              <w:top w:val="single" w:sz="4" w:space="0" w:color="000000"/>
              <w:left w:val="single" w:sz="4" w:space="0" w:color="000000"/>
              <w:right w:val="single" w:sz="4" w:space="0" w:color="000000"/>
            </w:tcBorders>
          </w:tcPr>
          <w:p w:rsidR="00CA01F8" w:rsidRPr="004D4EDC" w:rsidRDefault="00CA01F8" w:rsidP="00CA01F8">
            <w:pPr>
              <w:pStyle w:val="d1d1eeeee4e4e5e5f0f0e6e6e8e8ececeeeee5e5f2f2e0e0e1e1ebebe8e8f6f6fbfb"/>
              <w:ind w:right="-1"/>
            </w:pPr>
            <w:r w:rsidRPr="004D4EDC">
              <w:rPr>
                <w:lang w:val="uk-UA"/>
              </w:rPr>
              <w:t>Обприскування посівів від фази сім’ядоль до 2 справжніх листків</w:t>
            </w:r>
            <w:r w:rsidRPr="004D4EDC">
              <w:t xml:space="preserve"> культури</w:t>
            </w:r>
          </w:p>
        </w:tc>
      </w:tr>
      <w:tr w:rsidR="00910EDC" w:rsidRPr="004D4EDC">
        <w:trPr>
          <w:cantSplit/>
        </w:trPr>
        <w:tc>
          <w:tcPr>
            <w:tcW w:w="2062" w:type="dxa"/>
            <w:vMerge w:val="restart"/>
            <w:tcBorders>
              <w:top w:val="single" w:sz="4" w:space="0" w:color="000000"/>
              <w:left w:val="single" w:sz="4" w:space="0" w:color="000000"/>
              <w:bottom w:val="single" w:sz="4" w:space="0" w:color="000000"/>
              <w:right w:val="nil"/>
            </w:tcBorders>
          </w:tcPr>
          <w:p w:rsidR="00910EDC" w:rsidRPr="004D4EDC" w:rsidRDefault="00F6006F" w:rsidP="00CA01F8">
            <w:pPr>
              <w:pStyle w:val="d1d1eeeee4e4e5e5f0f0e6e6e8e8ececeeeee5e5f2f2e0e0e1e1ebebe8e8f6f6fbfb"/>
              <w:ind w:right="-1"/>
            </w:pPr>
            <w:r w:rsidRPr="004D4EDC">
              <w:t>Однорічні злакові та деякі дводольні</w:t>
            </w:r>
          </w:p>
        </w:tc>
        <w:tc>
          <w:tcPr>
            <w:tcW w:w="3041" w:type="dxa"/>
            <w:tcBorders>
              <w:top w:val="single" w:sz="4" w:space="0" w:color="000000"/>
              <w:left w:val="single" w:sz="4" w:space="0" w:color="000000"/>
              <w:bottom w:val="single" w:sz="4" w:space="0" w:color="000000"/>
              <w:right w:val="nil"/>
            </w:tcBorders>
          </w:tcPr>
          <w:p w:rsidR="00910EDC" w:rsidRPr="004D4EDC" w:rsidRDefault="00F6006F" w:rsidP="00CA01F8">
            <w:pPr>
              <w:pStyle w:val="d1d1eeeee4e4e5e5f0f0e6e6e8e8ececeeeee5e5f2f2e0e0e1e1ebebe8e8f6f6fbfb"/>
              <w:ind w:right="-1"/>
            </w:pPr>
            <w:r w:rsidRPr="004D4EDC">
              <w:rPr>
                <w:lang w:val="uk-UA"/>
              </w:rPr>
              <w:t>Пропоніт 720, КЕ – 2,0-3,0</w:t>
            </w:r>
            <w:r w:rsidR="00400FC1" w:rsidRPr="004D4EDC">
              <w:rPr>
                <w:lang w:val="uk-UA"/>
              </w:rPr>
              <w:t xml:space="preserve">        </w:t>
            </w:r>
            <w:r w:rsidRPr="004D4EDC">
              <w:rPr>
                <w:lang w:val="uk-UA"/>
              </w:rPr>
              <w:t xml:space="preserve"> </w:t>
            </w:r>
          </w:p>
        </w:tc>
        <w:tc>
          <w:tcPr>
            <w:tcW w:w="4400"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d1d1eeeee4e4e5e5f0f0e6e6e8e8ececeeeee5e5f2f2e0e0e1e1ebebe8e8f6f6fbfb"/>
              <w:ind w:right="-1"/>
              <w:rPr>
                <w:lang w:val="uk-UA"/>
              </w:rPr>
            </w:pPr>
            <w:r w:rsidRPr="004D4EDC">
              <w:t>Обприскування ґрунту до висівання або до сходів культури</w:t>
            </w:r>
            <w:r w:rsidRPr="004D4EDC">
              <w:rPr>
                <w:lang w:val="uk-UA"/>
              </w:rPr>
              <w:t xml:space="preserve"> </w:t>
            </w:r>
            <w:r w:rsidRPr="004D4EDC">
              <w:t>(в зонах недостатнього зволоження із загортанням</w:t>
            </w:r>
            <w:r w:rsidRPr="004D4EDC">
              <w:rPr>
                <w:lang w:val="uk-UA"/>
              </w:rPr>
              <w:t>)</w:t>
            </w:r>
            <w:r w:rsidRPr="004D4EDC">
              <w:t xml:space="preserve"> </w:t>
            </w:r>
          </w:p>
        </w:tc>
      </w:tr>
      <w:tr w:rsidR="00910EDC" w:rsidRPr="004D4EDC">
        <w:trPr>
          <w:trHeight w:val="665"/>
        </w:trPr>
        <w:tc>
          <w:tcPr>
            <w:tcW w:w="2062" w:type="dxa"/>
            <w:vMerge/>
            <w:tcBorders>
              <w:top w:val="single" w:sz="4" w:space="0" w:color="000000"/>
              <w:left w:val="single" w:sz="4" w:space="0" w:color="000000"/>
              <w:bottom w:val="single" w:sz="4" w:space="0" w:color="000000"/>
              <w:right w:val="nil"/>
            </w:tcBorders>
          </w:tcPr>
          <w:p w:rsidR="00910EDC" w:rsidRPr="004D4EDC" w:rsidRDefault="00910EDC" w:rsidP="00CA01F8">
            <w:pPr>
              <w:ind w:right="-1"/>
            </w:pPr>
          </w:p>
        </w:tc>
        <w:tc>
          <w:tcPr>
            <w:tcW w:w="3041" w:type="dxa"/>
            <w:tcBorders>
              <w:top w:val="single" w:sz="4" w:space="0" w:color="000000"/>
              <w:left w:val="single" w:sz="4" w:space="0" w:color="000000"/>
              <w:bottom w:val="single" w:sz="4" w:space="0" w:color="000000"/>
              <w:right w:val="nil"/>
            </w:tcBorders>
          </w:tcPr>
          <w:p w:rsidR="00910EDC" w:rsidRPr="004D4EDC" w:rsidRDefault="00F6006F" w:rsidP="00CA01F8">
            <w:pPr>
              <w:pStyle w:val="d1d1eeeee4e4e5e5f0f0e6e6e8e8ececeeeee5e5f2f2e0e0e1e1ebebe8e8f6f6fbfb"/>
              <w:ind w:right="-1"/>
              <w:rPr>
                <w:lang w:val="uk-UA"/>
              </w:rPr>
            </w:pPr>
            <w:r w:rsidRPr="004D4EDC">
              <w:rPr>
                <w:lang w:val="uk-UA"/>
              </w:rPr>
              <w:t>Клок, КЕ – 2,0-3,0</w:t>
            </w:r>
          </w:p>
          <w:p w:rsidR="00910EDC" w:rsidRPr="004D4EDC" w:rsidRDefault="00F6006F" w:rsidP="00CA01F8">
            <w:pPr>
              <w:pStyle w:val="d1d1eeeee4e4e5e5f0f0e6e6e8e8ececeeeee5e5f2f2e0e0e1e1ebebe8e8f6f6fbfb"/>
              <w:ind w:right="-1"/>
            </w:pPr>
            <w:r w:rsidRPr="004D4EDC">
              <w:t>Фронтьєр Опт</w:t>
            </w:r>
            <w:r w:rsidRPr="004D4EDC">
              <w:rPr>
                <w:lang w:val="uk-UA"/>
              </w:rPr>
              <w:t>і</w:t>
            </w:r>
            <w:r w:rsidRPr="004D4EDC">
              <w:t xml:space="preserve">ма, </w:t>
            </w:r>
            <w:r w:rsidRPr="004D4EDC">
              <w:rPr>
                <w:lang w:val="uk-UA"/>
              </w:rPr>
              <w:t xml:space="preserve">КЕ </w:t>
            </w:r>
            <w:r w:rsidRPr="004D4EDC">
              <w:t>-0,8-1,2</w:t>
            </w:r>
          </w:p>
        </w:tc>
        <w:tc>
          <w:tcPr>
            <w:tcW w:w="4400"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d1d1eeeee4e4e5e5f0f0e6e6e8e8ececeeeee5e5f2f2e0e0e1e1ebebe8e8f6f6fbfb"/>
              <w:ind w:right="-1"/>
            </w:pPr>
            <w:r w:rsidRPr="004D4EDC">
              <w:t>- «- до чи після висівання, але до появи сходів культури</w:t>
            </w:r>
          </w:p>
        </w:tc>
      </w:tr>
      <w:tr w:rsidR="00910EDC" w:rsidRPr="004D4EDC">
        <w:trPr>
          <w:trHeight w:val="748"/>
        </w:trPr>
        <w:tc>
          <w:tcPr>
            <w:tcW w:w="2062" w:type="dxa"/>
            <w:tcBorders>
              <w:top w:val="single" w:sz="4" w:space="0" w:color="000000"/>
              <w:left w:val="single" w:sz="4" w:space="0" w:color="000000"/>
              <w:right w:val="nil"/>
            </w:tcBorders>
          </w:tcPr>
          <w:p w:rsidR="00910EDC" w:rsidRPr="004D4EDC" w:rsidRDefault="00F6006F" w:rsidP="00CA01F8">
            <w:pPr>
              <w:pStyle w:val="d1d1eeeee4e4e5e5f0f0e6e6e8e8ececeeeee5e5f2f2e0e0e1e1ebebe8e8f6f6fbfb"/>
              <w:ind w:right="-1"/>
            </w:pPr>
            <w:r w:rsidRPr="004D4EDC">
              <w:rPr>
                <w:lang w:val="uk-UA"/>
              </w:rPr>
              <w:t xml:space="preserve">Однорічні злакові та дводольні </w:t>
            </w:r>
          </w:p>
          <w:p w:rsidR="00910EDC" w:rsidRPr="004D4EDC" w:rsidRDefault="00910EDC" w:rsidP="00CA01F8">
            <w:pPr>
              <w:pStyle w:val="d1d1eeeee4e4e5e5f0f0e6e6e8e8ececeeeee5e5f2f2e0e0e1e1ebebe8e8f6f6fbfb"/>
              <w:ind w:right="-1"/>
            </w:pPr>
          </w:p>
        </w:tc>
        <w:tc>
          <w:tcPr>
            <w:tcW w:w="3041" w:type="dxa"/>
            <w:tcBorders>
              <w:top w:val="single" w:sz="4" w:space="0" w:color="000000"/>
              <w:left w:val="single" w:sz="4" w:space="0" w:color="000000"/>
              <w:bottom w:val="single" w:sz="4" w:space="0" w:color="000000"/>
              <w:right w:val="nil"/>
            </w:tcBorders>
          </w:tcPr>
          <w:p w:rsidR="00910EDC" w:rsidRPr="004D4EDC" w:rsidRDefault="00F6006F" w:rsidP="00CA01F8">
            <w:pPr>
              <w:pStyle w:val="d1d1eeeee4e4e5e5f0f0e6e6e8e8ececeeeee5e5f2f2e0e0e1e1ebebe8e8f6f6fbfb"/>
              <w:ind w:right="-1"/>
              <w:rPr>
                <w:lang w:val="uk-UA"/>
              </w:rPr>
            </w:pPr>
            <w:r w:rsidRPr="004D4EDC">
              <w:rPr>
                <w:lang w:val="uk-UA"/>
              </w:rPr>
              <w:t>Гладіатор, КС – 6,0 л/га</w:t>
            </w:r>
          </w:p>
          <w:p w:rsidR="00910EDC" w:rsidRPr="004D4EDC" w:rsidRDefault="00F6006F" w:rsidP="00CA01F8">
            <w:pPr>
              <w:pStyle w:val="d1d1eeeee4e4e5e5f0f0e6e6e8e8ececeeeee5e5f2f2e0e0e1e1ebebe8e8f6f6fbfb"/>
              <w:ind w:right="-1"/>
              <w:rPr>
                <w:lang w:val="uk-UA"/>
              </w:rPr>
            </w:pPr>
            <w:r w:rsidRPr="004D4EDC">
              <w:t>Гол</w:t>
            </w:r>
            <w:r w:rsidRPr="004D4EDC">
              <w:rPr>
                <w:lang w:val="uk-UA"/>
              </w:rPr>
              <w:t>ді</w:t>
            </w:r>
            <w:r w:rsidRPr="004D4EDC">
              <w:t>кс</w:t>
            </w:r>
            <w:r w:rsidRPr="004D4EDC">
              <w:rPr>
                <w:lang w:val="uk-UA"/>
              </w:rPr>
              <w:t xml:space="preserve">, </w:t>
            </w:r>
            <w:r w:rsidRPr="004D4EDC">
              <w:t>КС</w:t>
            </w:r>
            <w:r w:rsidRPr="004D4EDC">
              <w:rPr>
                <w:lang w:val="uk-UA"/>
              </w:rPr>
              <w:t xml:space="preserve"> </w:t>
            </w:r>
            <w:r w:rsidRPr="004D4EDC">
              <w:t>-</w:t>
            </w:r>
            <w:r w:rsidRPr="004D4EDC">
              <w:rPr>
                <w:lang w:val="uk-UA"/>
              </w:rPr>
              <w:t xml:space="preserve"> </w:t>
            </w:r>
            <w:r w:rsidRPr="004D4EDC">
              <w:t>5</w:t>
            </w:r>
            <w:r w:rsidRPr="004D4EDC">
              <w:rPr>
                <w:lang w:val="uk-UA"/>
              </w:rPr>
              <w:t>,0</w:t>
            </w:r>
            <w:r w:rsidRPr="004D4EDC">
              <w:t>-6</w:t>
            </w:r>
            <w:r w:rsidRPr="004D4EDC">
              <w:rPr>
                <w:lang w:val="uk-UA"/>
              </w:rPr>
              <w:t>,0</w:t>
            </w:r>
          </w:p>
          <w:p w:rsidR="00910EDC" w:rsidRPr="004D4EDC" w:rsidRDefault="00F6006F" w:rsidP="00CA01F8">
            <w:pPr>
              <w:pStyle w:val="d1d1eeeee4e4e5e5f0f0e6e6e8e8ececeeeee5e5f2f2e0e0e1e1ebebe8e8f6f6fbfb"/>
              <w:ind w:right="-1"/>
              <w:rPr>
                <w:lang w:val="uk-UA"/>
              </w:rPr>
            </w:pPr>
            <w:r w:rsidRPr="004D4EDC">
              <w:rPr>
                <w:lang w:val="uk-UA"/>
              </w:rPr>
              <w:t>Лавина, КС – 5,0</w:t>
            </w:r>
          </w:p>
        </w:tc>
        <w:tc>
          <w:tcPr>
            <w:tcW w:w="4400"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d1d1eeeee4e4e5e5f0f0e6e6e8e8ececeeeee5e5f2f2e0e0e1e1ebebe8e8f6f6fbfb"/>
              <w:ind w:right="-1"/>
            </w:pPr>
            <w:r w:rsidRPr="004D4EDC">
              <w:t>Обприскування ґрунту до сівби (із загортанням), до появи сходів, або у фазі 1-2 справжніх листків культури</w:t>
            </w:r>
          </w:p>
        </w:tc>
      </w:tr>
      <w:tr w:rsidR="00910EDC" w:rsidRPr="004D4EDC">
        <w:trPr>
          <w:trHeight w:val="1468"/>
        </w:trPr>
        <w:tc>
          <w:tcPr>
            <w:tcW w:w="2062" w:type="dxa"/>
            <w:tcBorders>
              <w:top w:val="single" w:sz="4" w:space="0" w:color="000000"/>
              <w:left w:val="single" w:sz="4" w:space="0" w:color="000000"/>
              <w:bottom w:val="single" w:sz="4" w:space="0" w:color="000000"/>
              <w:right w:val="nil"/>
            </w:tcBorders>
          </w:tcPr>
          <w:p w:rsidR="00910EDC" w:rsidRPr="004D4EDC" w:rsidRDefault="00F6006F" w:rsidP="00CA01F8">
            <w:pPr>
              <w:pStyle w:val="d1d1eeeee4e4e5e5f0f0e6e6e8e8ececeeeee5e5f2f2e0e0e1e1ebebe8e8f6f6fbfb"/>
              <w:ind w:right="-1"/>
            </w:pPr>
            <w:r w:rsidRPr="004D4EDC">
              <w:rPr>
                <w:lang w:val="uk-UA"/>
              </w:rPr>
              <w:t xml:space="preserve">Однорічні дво-дольні та </w:t>
            </w:r>
            <w:r w:rsidRPr="004D4EDC">
              <w:t>деякі злакові</w:t>
            </w:r>
          </w:p>
        </w:tc>
        <w:tc>
          <w:tcPr>
            <w:tcW w:w="3041" w:type="dxa"/>
            <w:tcBorders>
              <w:top w:val="single" w:sz="4" w:space="0" w:color="000000"/>
              <w:left w:val="single" w:sz="4" w:space="0" w:color="000000"/>
              <w:bottom w:val="single" w:sz="4" w:space="0" w:color="000000"/>
              <w:right w:val="nil"/>
            </w:tcBorders>
          </w:tcPr>
          <w:p w:rsidR="00910EDC" w:rsidRPr="004D4EDC" w:rsidRDefault="00F6006F" w:rsidP="00CA01F8">
            <w:pPr>
              <w:pStyle w:val="d1d1eeeee4e4e5e5f0f0e6e6e8e8ececeeeee5e5f2f2e0e0e1e1ebebe8e8f6f6fbfb"/>
              <w:ind w:right="-1"/>
            </w:pPr>
            <w:r w:rsidRPr="004D4EDC">
              <w:t xml:space="preserve">Бельведер форте, </w:t>
            </w:r>
            <w:r w:rsidRPr="004D4EDC">
              <w:rPr>
                <w:lang w:val="uk-UA"/>
              </w:rPr>
              <w:t xml:space="preserve">СЕ </w:t>
            </w:r>
            <w:r w:rsidRPr="004D4EDC">
              <w:t>-0,7-1,0</w:t>
            </w:r>
          </w:p>
          <w:p w:rsidR="00910EDC" w:rsidRPr="004D4EDC" w:rsidRDefault="00F6006F" w:rsidP="00CA01F8">
            <w:pPr>
              <w:pStyle w:val="d1d1eeeee4e4e5e5f0f0e6e6e8e8ececeeeee5e5f2f2e0e0e1e1ebebe8e8f6f6fbfb"/>
              <w:ind w:right="-1"/>
              <w:rPr>
                <w:lang w:val="uk-UA"/>
              </w:rPr>
            </w:pPr>
            <w:r w:rsidRPr="004D4EDC">
              <w:rPr>
                <w:lang w:val="uk-UA"/>
              </w:rPr>
              <w:t xml:space="preserve">Біцепс Гарант, КЕ – 1,0 </w:t>
            </w:r>
          </w:p>
          <w:p w:rsidR="00910EDC" w:rsidRPr="004D4EDC" w:rsidRDefault="00F6006F" w:rsidP="00CA01F8">
            <w:pPr>
              <w:pStyle w:val="d1d1eeeee4e4e5e5f0f0e6e6e8e8ececeeeee5e5f2f2e0e0e1e1ebebe8e8f6f6fbfb"/>
              <w:ind w:right="-1"/>
            </w:pPr>
            <w:r w:rsidRPr="004D4EDC">
              <w:rPr>
                <w:lang w:val="uk-UA"/>
              </w:rPr>
              <w:t>Бітап ФД-11</w:t>
            </w:r>
            <w:r w:rsidRPr="004D4EDC">
              <w:t xml:space="preserve">, </w:t>
            </w:r>
            <w:r w:rsidRPr="004D4EDC">
              <w:rPr>
                <w:lang w:val="uk-UA"/>
              </w:rPr>
              <w:t xml:space="preserve">КЕ </w:t>
            </w:r>
            <w:r w:rsidRPr="004D4EDC">
              <w:t>-</w:t>
            </w:r>
            <w:r w:rsidRPr="004D4EDC">
              <w:rPr>
                <w:lang w:val="uk-UA"/>
              </w:rPr>
              <w:t xml:space="preserve"> </w:t>
            </w:r>
            <w:r w:rsidRPr="004D4EDC">
              <w:t>6,0</w:t>
            </w:r>
          </w:p>
          <w:p w:rsidR="00910EDC" w:rsidRPr="004D4EDC" w:rsidRDefault="00F6006F" w:rsidP="00CA01F8">
            <w:pPr>
              <w:pStyle w:val="d1d1eeeee4e4e5e5f0f0e6e6e8e8ececeeeee5e5f2f2e0e0e1e1ebebe8e8f6f6fbfb"/>
              <w:ind w:right="-1"/>
              <w:rPr>
                <w:lang w:val="uk-UA"/>
              </w:rPr>
            </w:pPr>
            <w:r w:rsidRPr="004D4EDC">
              <w:rPr>
                <w:lang w:val="uk-UA"/>
              </w:rPr>
              <w:t>Голтізан 700, КС – 1,5-2,0 (в сумі 5-6)</w:t>
            </w:r>
          </w:p>
        </w:tc>
        <w:tc>
          <w:tcPr>
            <w:tcW w:w="4400"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d1d1eeeee4e4e5e5f0f0e6e6e8e8ececeeeee5e5f2f2e0e0e1e1ebebe8e8f6f6fbfb"/>
              <w:ind w:right="-1"/>
              <w:rPr>
                <w:spacing w:val="-6"/>
              </w:rPr>
            </w:pPr>
            <w:r w:rsidRPr="004D4EDC">
              <w:rPr>
                <w:spacing w:val="-6"/>
              </w:rPr>
              <w:t>1-е обприскування у фазі сім'ядоль, наступні з інтервалом 7-14 днів</w:t>
            </w:r>
            <w:r w:rsidR="005E291D" w:rsidRPr="004D4EDC">
              <w:rPr>
                <w:spacing w:val="-6"/>
              </w:rPr>
              <w:t xml:space="preserve"> </w:t>
            </w:r>
            <w:r w:rsidRPr="004D4EDC">
              <w:rPr>
                <w:spacing w:val="-6"/>
              </w:rPr>
              <w:t>за появи наступної хвилі бур'янів</w:t>
            </w:r>
          </w:p>
          <w:p w:rsidR="00910EDC" w:rsidRPr="004D4EDC" w:rsidRDefault="00F6006F" w:rsidP="00CA01F8">
            <w:pPr>
              <w:pStyle w:val="d1d1eeeee4e4e5e5f0f0e6e6e8e8ececeeeee5e5f2f2e0e0e1e1ebebe8e8f6f6fbfb"/>
              <w:ind w:right="-1"/>
            </w:pPr>
            <w:r w:rsidRPr="004D4EDC">
              <w:t>- « - наступні з інтервалом 5-10 дн.</w:t>
            </w:r>
          </w:p>
          <w:p w:rsidR="00910EDC" w:rsidRPr="004D4EDC" w:rsidRDefault="00F6006F" w:rsidP="00CA01F8">
            <w:pPr>
              <w:pStyle w:val="d1d1eeeee4e4e5e5f0f0e6e6e8e8ececeeeee5e5f2f2e0e0e1e1ebebe8e8f6f6fbfb"/>
              <w:ind w:right="-1"/>
              <w:rPr>
                <w:lang w:val="uk-UA"/>
              </w:rPr>
            </w:pPr>
            <w:r w:rsidRPr="004D4EDC">
              <w:t>- « - наступні з інтервалом</w:t>
            </w:r>
            <w:r w:rsidRPr="004D4EDC">
              <w:rPr>
                <w:lang w:val="uk-UA"/>
              </w:rPr>
              <w:t xml:space="preserve"> 8-10 дн.</w:t>
            </w:r>
          </w:p>
        </w:tc>
      </w:tr>
      <w:tr w:rsidR="00910EDC" w:rsidRPr="004D4EDC">
        <w:tc>
          <w:tcPr>
            <w:tcW w:w="2062" w:type="dxa"/>
            <w:tcBorders>
              <w:top w:val="single" w:sz="4" w:space="0" w:color="000000"/>
              <w:left w:val="single" w:sz="4" w:space="0" w:color="000000"/>
              <w:bottom w:val="single" w:sz="4" w:space="0" w:color="000000"/>
              <w:right w:val="nil"/>
            </w:tcBorders>
          </w:tcPr>
          <w:p w:rsidR="00910EDC" w:rsidRPr="004D4EDC" w:rsidRDefault="00F6006F" w:rsidP="00CA01F8">
            <w:pPr>
              <w:pStyle w:val="d1d1eeeee4e4e5e5f0f0e6e6e8e8ececeeeee5e5f2f2e0e0e1e1ebebe8e8f6f6fbfb"/>
              <w:ind w:right="-1"/>
            </w:pPr>
            <w:r w:rsidRPr="004D4EDC">
              <w:t xml:space="preserve">Однорічні злакові </w:t>
            </w:r>
          </w:p>
        </w:tc>
        <w:tc>
          <w:tcPr>
            <w:tcW w:w="3041" w:type="dxa"/>
            <w:tcBorders>
              <w:top w:val="single" w:sz="4" w:space="0" w:color="000000"/>
              <w:left w:val="single" w:sz="4" w:space="0" w:color="000000"/>
              <w:bottom w:val="single" w:sz="4" w:space="0" w:color="000000"/>
              <w:right w:val="nil"/>
            </w:tcBorders>
          </w:tcPr>
          <w:p w:rsidR="00910EDC" w:rsidRPr="004D4EDC" w:rsidRDefault="00F6006F" w:rsidP="00CA01F8">
            <w:pPr>
              <w:pStyle w:val="d1d1eeeee4e4e5e5f0f0e6e6e8e8ececeeeee5e5f2f2e0e0e1e1ebebe8e8f6f6fbfb"/>
              <w:ind w:right="-1"/>
              <w:rPr>
                <w:lang w:val="uk-UA"/>
              </w:rPr>
            </w:pPr>
            <w:r w:rsidRPr="004D4EDC">
              <w:rPr>
                <w:lang w:val="uk-UA"/>
              </w:rPr>
              <w:t>АП-Хізалофоп 125, КЕ – 0,4-0,8</w:t>
            </w:r>
          </w:p>
          <w:p w:rsidR="00910EDC" w:rsidRPr="004D4EDC" w:rsidRDefault="00F6006F" w:rsidP="00CA01F8">
            <w:pPr>
              <w:pStyle w:val="d1d1eeeee4e4e5e5f0f0e6e6e8e8ececeeeee5e5f2f2e0e0e1e1ebebe8e8f6f6fbfb"/>
              <w:ind w:right="-1"/>
            </w:pPr>
            <w:r w:rsidRPr="004D4EDC">
              <w:t>Ачіба 50 ЕС, КЕ-1,0-2,0</w:t>
            </w:r>
          </w:p>
          <w:p w:rsidR="00910EDC" w:rsidRPr="004D4EDC" w:rsidRDefault="00F6006F" w:rsidP="00CA01F8">
            <w:pPr>
              <w:pStyle w:val="d1d1eeeee4e4e5e5f0f0e6e6e8e8ececeeeee5e5f2f2e0e0e1e1ebebe8e8f6f6fbfb"/>
              <w:ind w:right="-1"/>
              <w:rPr>
                <w:lang w:val="uk-UA"/>
              </w:rPr>
            </w:pPr>
            <w:r w:rsidRPr="004D4EDC">
              <w:rPr>
                <w:lang w:val="uk-UA"/>
              </w:rPr>
              <w:t>Лобера, КЕ – 0,4-0,7</w:t>
            </w:r>
          </w:p>
          <w:p w:rsidR="00910EDC" w:rsidRPr="004D4EDC" w:rsidRDefault="00F6006F" w:rsidP="00CA01F8">
            <w:pPr>
              <w:pStyle w:val="d1d1eeeee4e4e5e5f0f0e6e6e8e8ececeeeee5e5f2f2e0e0e1e1ebebe8e8f6f6fbfb"/>
              <w:ind w:right="-1"/>
            </w:pPr>
            <w:r w:rsidRPr="004D4EDC">
              <w:t>Форвард</w:t>
            </w:r>
            <w:r w:rsidRPr="004D4EDC">
              <w:rPr>
                <w:lang w:val="uk-UA"/>
              </w:rPr>
              <w:t xml:space="preserve">, КЕ </w:t>
            </w:r>
            <w:r w:rsidRPr="004D4EDC">
              <w:t>- 0,6-0,8-1,2</w:t>
            </w:r>
          </w:p>
          <w:p w:rsidR="00910EDC" w:rsidRPr="004D4EDC" w:rsidRDefault="00F6006F" w:rsidP="00CA01F8">
            <w:pPr>
              <w:pStyle w:val="d1d1eeeee4e4e5e5f0f0e6e6e8e8ececeeeee5e5f2f2e0e0e1e1ebebe8e8f6f6fbfb"/>
              <w:ind w:right="-1"/>
            </w:pPr>
            <w:r w:rsidRPr="004D4EDC">
              <w:t xml:space="preserve">Пантера, </w:t>
            </w:r>
            <w:r w:rsidRPr="004D4EDC">
              <w:rPr>
                <w:lang w:val="uk-UA"/>
              </w:rPr>
              <w:t xml:space="preserve">КЕ </w:t>
            </w:r>
            <w:r w:rsidRPr="004D4EDC">
              <w:t>-1,0-1,5</w:t>
            </w:r>
          </w:p>
          <w:p w:rsidR="00910EDC" w:rsidRPr="004D4EDC" w:rsidRDefault="00F6006F" w:rsidP="00CA01F8">
            <w:pPr>
              <w:pStyle w:val="d1d1eeeee4e4e5e5f0f0e6e6e8e8ececeeeee5e5f2f2e0e0e1e1ebebe8e8f6f6fbfb"/>
              <w:ind w:right="-1"/>
              <w:rPr>
                <w:lang w:val="uk-UA"/>
              </w:rPr>
            </w:pPr>
            <w:r w:rsidRPr="004D4EDC">
              <w:t xml:space="preserve">Центур, </w:t>
            </w:r>
            <w:r w:rsidRPr="004D4EDC">
              <w:rPr>
                <w:lang w:val="uk-UA"/>
              </w:rPr>
              <w:t xml:space="preserve">КЕ </w:t>
            </w:r>
            <w:r w:rsidRPr="004D4EDC">
              <w:t>- 0,2-0,4+ ПАР Бонус -0,</w:t>
            </w:r>
            <w:r w:rsidRPr="004D4EDC">
              <w:rPr>
                <w:lang w:val="uk-UA"/>
              </w:rPr>
              <w:t>6</w:t>
            </w:r>
            <w:r w:rsidRPr="004D4EDC">
              <w:t>-</w:t>
            </w:r>
            <w:r w:rsidRPr="004D4EDC">
              <w:rPr>
                <w:lang w:val="uk-UA"/>
              </w:rPr>
              <w:t>0,8</w:t>
            </w:r>
          </w:p>
        </w:tc>
        <w:tc>
          <w:tcPr>
            <w:tcW w:w="4400"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d1d1eeeee4e4e5e5f0f0e6e6e8e8ececeeeee5e5f2f2e0e0e1e1ebebe8e8f6f6fbfb"/>
              <w:ind w:right="-1"/>
              <w:rPr>
                <w:lang w:val="uk-UA"/>
              </w:rPr>
            </w:pPr>
            <w:r w:rsidRPr="004D4EDC">
              <w:rPr>
                <w:lang w:val="uk-UA"/>
              </w:rPr>
              <w:t xml:space="preserve">Обприскування посівів у фазі 2-4 листків у бур'янів (незалежно від фази розвитку культури) </w:t>
            </w:r>
          </w:p>
          <w:p w:rsidR="00910EDC" w:rsidRPr="004D4EDC" w:rsidRDefault="00910EDC" w:rsidP="00CA01F8">
            <w:pPr>
              <w:pStyle w:val="d1d1eeeee4e4e5e5f0f0e6e6e8e8ececeeeee5e5f2f2e0e0e1e1ebebe8e8f6f6fbfb"/>
              <w:ind w:right="-1"/>
              <w:rPr>
                <w:lang w:val="uk-UA"/>
              </w:rPr>
            </w:pPr>
          </w:p>
          <w:p w:rsidR="00910EDC" w:rsidRPr="004D4EDC" w:rsidRDefault="00910EDC" w:rsidP="00CA01F8">
            <w:pPr>
              <w:pStyle w:val="d1d1eeeee4e4e5e5f0f0e6e6e8e8ececeeeee5e5f2f2e0e0e1e1ebebe8e8f6f6fbfb"/>
              <w:ind w:right="-1"/>
            </w:pPr>
          </w:p>
        </w:tc>
      </w:tr>
      <w:tr w:rsidR="00910EDC" w:rsidRPr="004D4EDC">
        <w:tc>
          <w:tcPr>
            <w:tcW w:w="2062" w:type="dxa"/>
            <w:tcBorders>
              <w:top w:val="single" w:sz="4" w:space="0" w:color="000000"/>
              <w:left w:val="single" w:sz="4" w:space="0" w:color="000000"/>
              <w:bottom w:val="single" w:sz="4" w:space="0" w:color="000000"/>
              <w:right w:val="nil"/>
            </w:tcBorders>
          </w:tcPr>
          <w:p w:rsidR="00910EDC" w:rsidRPr="004D4EDC" w:rsidRDefault="00F6006F" w:rsidP="00CA01F8">
            <w:pPr>
              <w:pStyle w:val="d1d1eeeee4e4e5e5f0f0e6e6e8e8ececeeeee5e5f2f2e0e0e1e1ebebe8e8f6f6fbfb"/>
              <w:ind w:right="-1"/>
            </w:pPr>
            <w:r w:rsidRPr="004D4EDC">
              <w:t>Багаторічні злакові</w:t>
            </w:r>
          </w:p>
        </w:tc>
        <w:tc>
          <w:tcPr>
            <w:tcW w:w="3041" w:type="dxa"/>
            <w:tcBorders>
              <w:top w:val="single" w:sz="4" w:space="0" w:color="000000"/>
              <w:left w:val="single" w:sz="4" w:space="0" w:color="000000"/>
              <w:bottom w:val="single" w:sz="4" w:space="0" w:color="000000"/>
              <w:right w:val="nil"/>
            </w:tcBorders>
          </w:tcPr>
          <w:p w:rsidR="00910EDC" w:rsidRPr="004D4EDC" w:rsidRDefault="00F6006F" w:rsidP="00CA01F8">
            <w:pPr>
              <w:pStyle w:val="d1d1eeeee4e4e5e5f0f0e6e6e8e8ececeeeee5e5f2f2e0e0e1e1ebebe8e8f6f6fbfb"/>
              <w:ind w:right="-1"/>
            </w:pPr>
            <w:r w:rsidRPr="004D4EDC">
              <w:t>Форвард</w:t>
            </w:r>
            <w:r w:rsidRPr="004D4EDC">
              <w:rPr>
                <w:lang w:val="uk-UA"/>
              </w:rPr>
              <w:t xml:space="preserve">, КЕ </w:t>
            </w:r>
            <w:r w:rsidRPr="004D4EDC">
              <w:t>- 1,2-1,8-2,5</w:t>
            </w:r>
          </w:p>
          <w:p w:rsidR="00910EDC" w:rsidRPr="004D4EDC" w:rsidRDefault="00F6006F" w:rsidP="00CA01F8">
            <w:pPr>
              <w:pStyle w:val="d1d1eeeee4e4e5e5f0f0e6e6e8e8ececeeeee5e5f2f2e0e0e1e1ebebe8e8f6f6fbfb"/>
              <w:ind w:right="-1"/>
            </w:pPr>
            <w:r w:rsidRPr="004D4EDC">
              <w:t xml:space="preserve">Пантера, </w:t>
            </w:r>
            <w:r w:rsidRPr="004D4EDC">
              <w:rPr>
                <w:lang w:val="uk-UA"/>
              </w:rPr>
              <w:t xml:space="preserve">КЕ </w:t>
            </w:r>
            <w:r w:rsidRPr="004D4EDC">
              <w:t>-1,75-2,0</w:t>
            </w:r>
          </w:p>
          <w:p w:rsidR="00910EDC" w:rsidRPr="004D4EDC" w:rsidRDefault="00910EDC" w:rsidP="00CA01F8">
            <w:pPr>
              <w:pStyle w:val="d1d1eeeee4e4e5e5f0f0e6e6e8e8ececeeeee5e5f2f2e0e0e1e1ebebe8e8f6f6fbfb"/>
              <w:ind w:right="-1"/>
            </w:pPr>
          </w:p>
          <w:p w:rsidR="00910EDC" w:rsidRPr="004D4EDC" w:rsidRDefault="00F6006F" w:rsidP="00CA01F8">
            <w:pPr>
              <w:pStyle w:val="d1d1eeeee4e4e5e5f0f0e6e6e8e8ececeeeee5e5f2f2e0e0e1e1ebebe8e8f6f6fbfb"/>
              <w:ind w:right="-1"/>
              <w:rPr>
                <w:lang w:val="uk-UA"/>
              </w:rPr>
            </w:pPr>
            <w:r w:rsidRPr="004D4EDC">
              <w:rPr>
                <w:lang w:val="uk-UA"/>
              </w:rPr>
              <w:t>Скат, КЕ – 1,0-1,5</w:t>
            </w:r>
          </w:p>
          <w:p w:rsidR="00910EDC" w:rsidRPr="004D4EDC" w:rsidRDefault="00F6006F" w:rsidP="00CA01F8">
            <w:pPr>
              <w:pStyle w:val="d1d1eeeee4e4e5e5f0f0e6e6e8e8ececeeeee5e5f2f2e0e0e1e1ebebe8e8f6f6fbfb"/>
              <w:ind w:right="-1"/>
            </w:pPr>
            <w:r w:rsidRPr="004D4EDC">
              <w:t xml:space="preserve">Центур, </w:t>
            </w:r>
            <w:r w:rsidRPr="004D4EDC">
              <w:rPr>
                <w:lang w:val="uk-UA"/>
              </w:rPr>
              <w:t xml:space="preserve">КЕ </w:t>
            </w:r>
            <w:r w:rsidRPr="004D4EDC">
              <w:t>- 0,6-0,8+ ПАР Бонус</w:t>
            </w:r>
            <w:r w:rsidRPr="004D4EDC">
              <w:rPr>
                <w:lang w:val="uk-UA"/>
              </w:rPr>
              <w:t xml:space="preserve"> </w:t>
            </w:r>
            <w:r w:rsidRPr="004D4EDC">
              <w:t>-</w:t>
            </w:r>
            <w:r w:rsidRPr="004D4EDC">
              <w:rPr>
                <w:lang w:val="uk-UA"/>
              </w:rPr>
              <w:t xml:space="preserve"> </w:t>
            </w:r>
            <w:r w:rsidRPr="004D4EDC">
              <w:t>1,2-2,4 </w:t>
            </w:r>
          </w:p>
        </w:tc>
        <w:tc>
          <w:tcPr>
            <w:tcW w:w="4400"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d1d1eeeee4e4e5e5f0f0e6e6e8e8ececeeeee5e5f2f2e0e0e1e1ebebe8e8f6f6fbfb"/>
              <w:ind w:right="-1"/>
            </w:pPr>
            <w:r w:rsidRPr="004D4EDC">
              <w:t>Обприскування вегетуючої культури за висоти бур'янів 10-15 см</w:t>
            </w:r>
          </w:p>
          <w:p w:rsidR="00910EDC" w:rsidRPr="004D4EDC" w:rsidRDefault="00F6006F" w:rsidP="00CA01F8">
            <w:pPr>
              <w:pStyle w:val="d1d1eeeee4e4e5e5f0f0e6e6e8e8ececeeeee5e5f2f2e0e0e1e1ebebe8e8f6f6fbfb"/>
              <w:ind w:right="-1"/>
            </w:pPr>
            <w:r w:rsidRPr="004D4EDC">
              <w:t> </w:t>
            </w:r>
          </w:p>
          <w:p w:rsidR="00910EDC" w:rsidRPr="004D4EDC" w:rsidRDefault="00F6006F" w:rsidP="00CA01F8">
            <w:pPr>
              <w:pStyle w:val="d1d1eeeee4e4e5e5f0f0e6e6e8e8ececeeeee5e5f2f2e0e0e1e1ebebe8e8f6f6fbfb"/>
              <w:ind w:right="-1"/>
            </w:pPr>
            <w:r w:rsidRPr="004D4EDC">
              <w:t>- « - незалежно від фази розвитку культури</w:t>
            </w:r>
          </w:p>
        </w:tc>
      </w:tr>
    </w:tbl>
    <w:p w:rsidR="00910EDC" w:rsidRPr="004D4EDC" w:rsidRDefault="00F6006F" w:rsidP="00D80B2E">
      <w:pPr>
        <w:pStyle w:val="c1e0e7eee2fbe9"/>
        <w:ind w:right="-1" w:firstLine="709"/>
        <w:rPr>
          <w:sz w:val="27"/>
          <w:szCs w:val="27"/>
        </w:rPr>
      </w:pPr>
      <w:r w:rsidRPr="004D4EDC">
        <w:rPr>
          <w:sz w:val="27"/>
          <w:szCs w:val="27"/>
        </w:rPr>
        <w:t>За посушливої спекотної погоди і низької вологості, посходові гербіциди вносити після 17-ої години, а норму знижувати на 10-15%.</w:t>
      </w:r>
    </w:p>
    <w:p w:rsidR="00910EDC" w:rsidRPr="004D4EDC" w:rsidRDefault="00F6006F" w:rsidP="00FC5B1E">
      <w:pPr>
        <w:jc w:val="center"/>
        <w:outlineLvl w:val="0"/>
        <w:rPr>
          <w:rFonts w:cs="Times New Roman"/>
          <w:b/>
          <w:sz w:val="28"/>
          <w:szCs w:val="28"/>
        </w:rPr>
      </w:pPr>
      <w:r w:rsidRPr="004D4EDC">
        <w:rPr>
          <w:rFonts w:cs="Times New Roman"/>
          <w:b/>
          <w:sz w:val="28"/>
          <w:szCs w:val="28"/>
        </w:rPr>
        <w:lastRenderedPageBreak/>
        <w:t>Шкідники і хвороби соняшнику</w:t>
      </w:r>
    </w:p>
    <w:p w:rsidR="00CA01F8" w:rsidRPr="004D4EDC" w:rsidRDefault="00CA01F8" w:rsidP="00CA01F8">
      <w:pPr>
        <w:ind w:right="-1"/>
        <w:jc w:val="center"/>
        <w:rPr>
          <w:rFonts w:cs="Times New Roman"/>
          <w:b/>
          <w:sz w:val="28"/>
          <w:szCs w:val="28"/>
        </w:rPr>
      </w:pPr>
    </w:p>
    <w:p w:rsidR="00910EDC" w:rsidRPr="004D4EDC" w:rsidRDefault="00F6006F" w:rsidP="00D80B2E">
      <w:pPr>
        <w:ind w:right="-1" w:firstLine="709"/>
        <w:jc w:val="both"/>
        <w:rPr>
          <w:rFonts w:cs="Times New Roman"/>
          <w:sz w:val="27"/>
          <w:szCs w:val="27"/>
          <w:shd w:val="clear" w:color="000000" w:fill="FFFFFF"/>
        </w:rPr>
      </w:pPr>
      <w:r w:rsidRPr="004D4EDC">
        <w:rPr>
          <w:rFonts w:cs="Times New Roman"/>
          <w:sz w:val="27"/>
          <w:szCs w:val="27"/>
          <w:shd w:val="clear" w:color="000000" w:fill="FFFFFF"/>
        </w:rPr>
        <w:t>Серед усіх сільськогосподарських рослин посівна площа соняшника в Київській області одна з найбільших і займає третє місце, поступаючись лише озимій пшениці та кукурудзі.</w:t>
      </w:r>
      <w:r w:rsidRPr="004D4EDC">
        <w:rPr>
          <w:b/>
          <w:sz w:val="27"/>
          <w:szCs w:val="27"/>
        </w:rPr>
        <w:t xml:space="preserve"> </w:t>
      </w:r>
      <w:r w:rsidRPr="004D4EDC">
        <w:rPr>
          <w:rFonts w:cs="Times New Roman"/>
          <w:sz w:val="27"/>
          <w:szCs w:val="27"/>
          <w:shd w:val="clear" w:color="000000" w:fill="FFFFFF"/>
        </w:rPr>
        <w:t>Зростання площ призводить до недотримання сівозмін у господарствах, подекуди до розміщення соняшнику після соняшнику, накопичення рослинних решток на полях, збільшення засміченості посівів бур’янами. Ці чинники сприяють розповсюдженню шкідників і хвороб.</w:t>
      </w:r>
    </w:p>
    <w:p w:rsidR="005E291D" w:rsidRPr="004D4EDC" w:rsidRDefault="00F6006F" w:rsidP="00D80B2E">
      <w:pPr>
        <w:ind w:right="-1" w:firstLine="709"/>
        <w:jc w:val="both"/>
        <w:rPr>
          <w:rFonts w:cs="Times New Roman"/>
          <w:sz w:val="27"/>
          <w:szCs w:val="27"/>
        </w:rPr>
      </w:pPr>
      <w:r w:rsidRPr="004D4EDC">
        <w:rPr>
          <w:sz w:val="27"/>
          <w:szCs w:val="27"/>
        </w:rPr>
        <w:t>Найбільш поширеними серед ґрунтових шкідників у сходах соняшнику були: сірий довгоносик, дротяники і несправжні дротяники, личинки травневих хрущів, шкодочинність яких спостерігалася осередково.</w:t>
      </w:r>
    </w:p>
    <w:p w:rsidR="005E291D" w:rsidRPr="004D4EDC" w:rsidRDefault="00F6006F" w:rsidP="00D80B2E">
      <w:pPr>
        <w:ind w:right="-1" w:firstLine="709"/>
        <w:jc w:val="both"/>
        <w:rPr>
          <w:rFonts w:cs="Times New Roman"/>
          <w:sz w:val="27"/>
          <w:szCs w:val="27"/>
        </w:rPr>
      </w:pPr>
      <w:r w:rsidRPr="004D4EDC">
        <w:rPr>
          <w:b/>
          <w:sz w:val="27"/>
          <w:szCs w:val="27"/>
        </w:rPr>
        <w:t xml:space="preserve">Сірий буряковий довгоносик, </w:t>
      </w:r>
      <w:r w:rsidRPr="004D4EDC">
        <w:rPr>
          <w:rFonts w:cs="Times New Roman"/>
          <w:sz w:val="27"/>
          <w:szCs w:val="27"/>
          <w:shd w:val="clear" w:color="000000" w:fill="FFFFFF"/>
        </w:rPr>
        <w:t xml:space="preserve">однією з найулюбленіших кормових рослин якого є соняшник, </w:t>
      </w:r>
      <w:r w:rsidRPr="004D4EDC">
        <w:rPr>
          <w:rFonts w:cs="Times New Roman"/>
          <w:sz w:val="27"/>
          <w:szCs w:val="27"/>
        </w:rPr>
        <w:t>в першій</w:t>
      </w:r>
      <w:r w:rsidRPr="004D4EDC">
        <w:rPr>
          <w:b/>
          <w:sz w:val="27"/>
          <w:szCs w:val="27"/>
        </w:rPr>
        <w:t xml:space="preserve"> </w:t>
      </w:r>
      <w:r w:rsidRPr="004D4EDC">
        <w:rPr>
          <w:sz w:val="27"/>
          <w:szCs w:val="27"/>
        </w:rPr>
        <w:t>декаді травня, на декаду пізніше минулого року, з появою перших сходів культури, почав мігрувати до посівів соняшнику і за</w:t>
      </w:r>
      <w:r w:rsidR="005E291D" w:rsidRPr="004D4EDC">
        <w:rPr>
          <w:sz w:val="27"/>
          <w:szCs w:val="27"/>
        </w:rPr>
        <w:t xml:space="preserve"> </w:t>
      </w:r>
      <w:r w:rsidRPr="004D4EDC">
        <w:rPr>
          <w:sz w:val="27"/>
          <w:szCs w:val="27"/>
        </w:rPr>
        <w:t xml:space="preserve">чисельності 0,2-2 екз. на кв. м слабко пошкодив 3-15% рослин на 40-100% обстежених у базових господарствах площ. </w:t>
      </w:r>
      <w:r w:rsidRPr="004D4EDC">
        <w:rPr>
          <w:rFonts w:cs="Times New Roman"/>
          <w:sz w:val="27"/>
          <w:szCs w:val="27"/>
          <w:shd w:val="clear" w:color="000000" w:fill="FFFFFF"/>
        </w:rPr>
        <w:t xml:space="preserve">Жуки, найнебезпечніші для сходів соняшника, об’їдали сім’ядолі і перші справжні листочки рослин, що призводило до відставання їх у рості й розвитку. </w:t>
      </w:r>
      <w:r w:rsidRPr="004D4EDC">
        <w:rPr>
          <w:sz w:val="27"/>
          <w:szCs w:val="27"/>
        </w:rPr>
        <w:t xml:space="preserve">Максимальної шкоди фітофаг завдавав сходам у крайових смугах полів, у окремих осередках було ушкоджено 21% рослин (Переяслав-Хмельницький район). </w:t>
      </w:r>
    </w:p>
    <w:p w:rsidR="005E291D" w:rsidRPr="004D4EDC" w:rsidRDefault="00F6006F" w:rsidP="00D80B2E">
      <w:pPr>
        <w:ind w:right="-1" w:firstLine="709"/>
        <w:jc w:val="both"/>
        <w:rPr>
          <w:rFonts w:cs="Times New Roman"/>
          <w:sz w:val="27"/>
          <w:szCs w:val="27"/>
        </w:rPr>
      </w:pPr>
      <w:r w:rsidRPr="004D4EDC">
        <w:rPr>
          <w:b/>
          <w:sz w:val="27"/>
          <w:szCs w:val="27"/>
        </w:rPr>
        <w:t xml:space="preserve">Дротяники </w:t>
      </w:r>
      <w:r w:rsidRPr="004D4EDC">
        <w:rPr>
          <w:sz w:val="27"/>
          <w:szCs w:val="27"/>
        </w:rPr>
        <w:t xml:space="preserve">і </w:t>
      </w:r>
      <w:r w:rsidRPr="004D4EDC">
        <w:rPr>
          <w:b/>
          <w:sz w:val="27"/>
          <w:szCs w:val="27"/>
        </w:rPr>
        <w:t>несправжні дротяники (</w:t>
      </w:r>
      <w:r w:rsidRPr="004D4EDC">
        <w:rPr>
          <w:sz w:val="27"/>
          <w:szCs w:val="27"/>
        </w:rPr>
        <w:t xml:space="preserve">личинки жуків </w:t>
      </w:r>
      <w:r w:rsidRPr="004D4EDC">
        <w:rPr>
          <w:b/>
          <w:sz w:val="27"/>
          <w:szCs w:val="27"/>
        </w:rPr>
        <w:t xml:space="preserve">чорнишів </w:t>
      </w:r>
      <w:r w:rsidRPr="004D4EDC">
        <w:rPr>
          <w:sz w:val="27"/>
          <w:szCs w:val="27"/>
        </w:rPr>
        <w:t xml:space="preserve">і </w:t>
      </w:r>
      <w:r w:rsidRPr="004D4EDC">
        <w:rPr>
          <w:b/>
          <w:sz w:val="27"/>
          <w:szCs w:val="27"/>
        </w:rPr>
        <w:t xml:space="preserve">коваликів) </w:t>
      </w:r>
      <w:r w:rsidRPr="004D4EDC">
        <w:rPr>
          <w:sz w:val="27"/>
          <w:szCs w:val="27"/>
        </w:rPr>
        <w:t xml:space="preserve">заселили від 20 до 100% обстежених площ соняшнику за чисельності 0,5 -1 екз. на кв. м та пошкодили 0,5-2% рослин у слабкому ступені, </w:t>
      </w:r>
      <w:r w:rsidRPr="004D4EDC">
        <w:rPr>
          <w:rFonts w:cs="Times New Roman"/>
          <w:sz w:val="27"/>
          <w:szCs w:val="27"/>
          <w:shd w:val="clear" w:color="000000" w:fill="FFFFFF"/>
        </w:rPr>
        <w:t>знищуючи проростки та виїдаючи вміст сім’янки.</w:t>
      </w:r>
      <w:r w:rsidRPr="004D4EDC">
        <w:rPr>
          <w:rFonts w:ascii="Arial" w:hAnsi="Arial" w:cs="Arial"/>
          <w:sz w:val="27"/>
          <w:szCs w:val="27"/>
          <w:shd w:val="clear" w:color="000000" w:fill="FFFFFF"/>
        </w:rPr>
        <w:t xml:space="preserve"> </w:t>
      </w:r>
      <w:r w:rsidRPr="004D4EDC">
        <w:rPr>
          <w:rFonts w:cs="Times New Roman"/>
          <w:sz w:val="27"/>
          <w:szCs w:val="27"/>
          <w:shd w:val="clear" w:color="000000" w:fill="FFFFFF"/>
        </w:rPr>
        <w:t>Пізня холодна весна стримувада розвиток та активність фітофагів у посівах.</w:t>
      </w:r>
    </w:p>
    <w:p w:rsidR="005E291D" w:rsidRPr="004D4EDC" w:rsidRDefault="00F6006F" w:rsidP="00D80B2E">
      <w:pPr>
        <w:ind w:right="-1" w:firstLine="709"/>
        <w:jc w:val="both"/>
        <w:rPr>
          <w:rFonts w:cs="Times New Roman"/>
          <w:sz w:val="27"/>
          <w:szCs w:val="27"/>
        </w:rPr>
      </w:pPr>
      <w:r w:rsidRPr="004D4EDC">
        <w:rPr>
          <w:sz w:val="27"/>
          <w:szCs w:val="27"/>
        </w:rPr>
        <w:t xml:space="preserve">Личинки </w:t>
      </w:r>
      <w:r w:rsidRPr="004D4EDC">
        <w:rPr>
          <w:b/>
          <w:sz w:val="27"/>
          <w:szCs w:val="27"/>
        </w:rPr>
        <w:t xml:space="preserve">травневих хрущів </w:t>
      </w:r>
      <w:r w:rsidRPr="004D4EDC">
        <w:rPr>
          <w:sz w:val="27"/>
          <w:szCs w:val="27"/>
        </w:rPr>
        <w:t>були шкідливими на 25% обстежених площ соняшнику у базових господарствах. Фітофагами за ї чисельності 0,5-1 екз. на кв.м було пошкоджено 1-4% рослин у слабкому ступені.</w:t>
      </w:r>
    </w:p>
    <w:p w:rsidR="005E291D" w:rsidRPr="004D4EDC" w:rsidRDefault="00F6006F" w:rsidP="00D80B2E">
      <w:pPr>
        <w:ind w:right="-1" w:firstLine="709"/>
        <w:jc w:val="both"/>
        <w:rPr>
          <w:rFonts w:cs="Times New Roman"/>
          <w:sz w:val="27"/>
          <w:szCs w:val="27"/>
        </w:rPr>
      </w:pPr>
      <w:r w:rsidRPr="004D4EDC">
        <w:rPr>
          <w:sz w:val="27"/>
          <w:szCs w:val="27"/>
        </w:rPr>
        <w:t>У 2022 році комплекс ґрунтових шкідників за доброї перезимівлі та дружньої теплої погоди навесні й достатньої зволоженості ґрунту, активно розвиватиметься та завдаватиме шкоди соняшнику під час проростання насіння та 1-2-гої пари справжніх листків. Рівень шкідливості фітофагів визначатиметься також дотриманням господарствами сівозміни та агротехнікі</w:t>
      </w:r>
      <w:r w:rsidR="005E291D" w:rsidRPr="004D4EDC">
        <w:rPr>
          <w:sz w:val="27"/>
          <w:szCs w:val="27"/>
        </w:rPr>
        <w:t xml:space="preserve"> </w:t>
      </w:r>
      <w:r w:rsidRPr="004D4EDC">
        <w:rPr>
          <w:sz w:val="27"/>
          <w:szCs w:val="27"/>
        </w:rPr>
        <w:t>вирощування культури.</w:t>
      </w:r>
      <w:r w:rsidRPr="004D4EDC">
        <w:rPr>
          <w:rFonts w:cs="Times New Roman"/>
          <w:sz w:val="27"/>
          <w:szCs w:val="27"/>
        </w:rPr>
        <w:t xml:space="preserve"> Посів протруєним насінням захищатиме проростки соняшнику, токсичність сходів стримуватиме та регулюватиме рівень чисельності шкідників сходів та зможе викликати загибель 75-80% комах.</w:t>
      </w:r>
      <w:r w:rsidRPr="004D4EDC">
        <w:rPr>
          <w:rFonts w:ascii="х.хх" w:hAnsi="х.хх"/>
          <w:sz w:val="27"/>
          <w:szCs w:val="27"/>
        </w:rPr>
        <w:t xml:space="preserve"> </w:t>
      </w:r>
    </w:p>
    <w:p w:rsidR="005E291D" w:rsidRPr="004D4EDC" w:rsidRDefault="00F6006F" w:rsidP="00D80B2E">
      <w:pPr>
        <w:ind w:right="-1" w:firstLine="709"/>
        <w:jc w:val="both"/>
        <w:rPr>
          <w:rFonts w:cs="Times New Roman"/>
          <w:sz w:val="27"/>
          <w:szCs w:val="27"/>
        </w:rPr>
      </w:pPr>
      <w:r w:rsidRPr="004D4EDC">
        <w:rPr>
          <w:b/>
          <w:sz w:val="27"/>
          <w:szCs w:val="27"/>
        </w:rPr>
        <w:t xml:space="preserve">Совка-гамма, </w:t>
      </w:r>
      <w:r w:rsidRPr="004D4EDC">
        <w:rPr>
          <w:sz w:val="27"/>
          <w:szCs w:val="27"/>
        </w:rPr>
        <w:t>як і у минулому році,</w:t>
      </w:r>
      <w:r w:rsidR="005E291D" w:rsidRPr="004D4EDC">
        <w:rPr>
          <w:b/>
          <w:sz w:val="27"/>
          <w:szCs w:val="27"/>
        </w:rPr>
        <w:t xml:space="preserve"> </w:t>
      </w:r>
      <w:r w:rsidRPr="004D4EDC">
        <w:rPr>
          <w:sz w:val="27"/>
          <w:szCs w:val="27"/>
        </w:rPr>
        <w:t>мала обмежений розвиток у посівах соняшнику. Під час цвітіння культури гусениці за чисельності 1 екз. на рослину завдавали незначної шкоди та слабко пошкодили 1-3% рослин.</w:t>
      </w:r>
    </w:p>
    <w:p w:rsidR="005E291D" w:rsidRPr="004D4EDC" w:rsidRDefault="00F6006F" w:rsidP="00D80B2E">
      <w:pPr>
        <w:ind w:right="-1" w:firstLine="709"/>
        <w:jc w:val="both"/>
        <w:rPr>
          <w:rFonts w:cs="Times New Roman"/>
          <w:sz w:val="27"/>
          <w:szCs w:val="27"/>
        </w:rPr>
      </w:pPr>
      <w:r w:rsidRPr="004D4EDC">
        <w:rPr>
          <w:b/>
          <w:sz w:val="27"/>
          <w:szCs w:val="27"/>
        </w:rPr>
        <w:t xml:space="preserve">Павутинний кліщ </w:t>
      </w:r>
      <w:r w:rsidRPr="004D4EDC">
        <w:rPr>
          <w:sz w:val="27"/>
          <w:szCs w:val="27"/>
        </w:rPr>
        <w:t>широкого розвитку та поширення не набув. У другій половині вегетації шкідник заселив та слабко пошкодив 3-7% рослин.</w:t>
      </w:r>
      <w:r w:rsidR="005E291D" w:rsidRPr="004D4EDC">
        <w:rPr>
          <w:sz w:val="27"/>
          <w:szCs w:val="27"/>
        </w:rPr>
        <w:t xml:space="preserve"> </w:t>
      </w:r>
    </w:p>
    <w:p w:rsidR="005E291D" w:rsidRPr="004D4EDC" w:rsidRDefault="00F6006F" w:rsidP="00D80B2E">
      <w:pPr>
        <w:ind w:right="-1" w:firstLine="709"/>
        <w:jc w:val="both"/>
        <w:rPr>
          <w:rFonts w:cs="Times New Roman"/>
          <w:sz w:val="27"/>
          <w:szCs w:val="27"/>
        </w:rPr>
      </w:pPr>
      <w:r w:rsidRPr="004D4EDC">
        <w:rPr>
          <w:b/>
          <w:sz w:val="27"/>
          <w:szCs w:val="27"/>
        </w:rPr>
        <w:t xml:space="preserve">Соняшникова вогнівка </w:t>
      </w:r>
      <w:r w:rsidRPr="004D4EDC">
        <w:rPr>
          <w:sz w:val="27"/>
          <w:szCs w:val="27"/>
        </w:rPr>
        <w:t>за</w:t>
      </w:r>
      <w:r w:rsidRPr="004D4EDC">
        <w:rPr>
          <w:b/>
          <w:sz w:val="27"/>
          <w:szCs w:val="27"/>
        </w:rPr>
        <w:t xml:space="preserve"> </w:t>
      </w:r>
      <w:r w:rsidRPr="004D4EDC">
        <w:rPr>
          <w:sz w:val="27"/>
          <w:szCs w:val="27"/>
        </w:rPr>
        <w:t xml:space="preserve">чисельності </w:t>
      </w:r>
      <w:r w:rsidRPr="004D4EDC">
        <w:rPr>
          <w:spacing w:val="2"/>
          <w:sz w:val="27"/>
          <w:szCs w:val="27"/>
        </w:rPr>
        <w:t>1-2 гусениці на рослину заселили та пошкодила 1-2% кошиків. Пошкодження в слабкому ступені.</w:t>
      </w:r>
    </w:p>
    <w:p w:rsidR="005E291D" w:rsidRPr="004D4EDC" w:rsidRDefault="00F6006F" w:rsidP="00D80B2E">
      <w:pPr>
        <w:ind w:right="-1" w:firstLine="709"/>
        <w:jc w:val="both"/>
        <w:rPr>
          <w:rFonts w:cs="Times New Roman"/>
          <w:sz w:val="27"/>
          <w:szCs w:val="27"/>
        </w:rPr>
      </w:pPr>
      <w:r w:rsidRPr="004D4EDC">
        <w:rPr>
          <w:b/>
          <w:sz w:val="27"/>
          <w:szCs w:val="27"/>
        </w:rPr>
        <w:t xml:space="preserve">Геліхризова попелиця </w:t>
      </w:r>
      <w:r w:rsidRPr="004D4EDC">
        <w:rPr>
          <w:sz w:val="27"/>
          <w:szCs w:val="27"/>
        </w:rPr>
        <w:t xml:space="preserve">заселяла соняшникові поля наприкінці травня з фази І-ІІІ пара листків. Як і у минулому році, протягом вегетації розвиток шкідника </w:t>
      </w:r>
      <w:r w:rsidRPr="004D4EDC">
        <w:rPr>
          <w:sz w:val="27"/>
          <w:szCs w:val="27"/>
        </w:rPr>
        <w:lastRenderedPageBreak/>
        <w:t>відбувався за допорогової чисельності і відчутної шкоди посівам геліхризова попелиця не завдала.</w:t>
      </w:r>
    </w:p>
    <w:p w:rsidR="005E291D" w:rsidRPr="004D4EDC" w:rsidRDefault="00F6006F" w:rsidP="00D80B2E">
      <w:pPr>
        <w:ind w:right="-1" w:firstLine="709"/>
        <w:jc w:val="both"/>
        <w:rPr>
          <w:rFonts w:cs="Times New Roman"/>
          <w:sz w:val="27"/>
          <w:szCs w:val="27"/>
        </w:rPr>
      </w:pPr>
      <w:r w:rsidRPr="004D4EDC">
        <w:rPr>
          <w:sz w:val="27"/>
          <w:szCs w:val="27"/>
        </w:rPr>
        <w:t xml:space="preserve">Обстеженням 21,5 тис. га соняшнику під час утворення суцвіть-цвітіння геліхризова попелиця виявлялася на 30-100% обстежених площ (Білоцерківський, Богуславський, Володарський, Сквирський, Тетіївський райони). Зосереджувалися комахи переважно по краям посіву, де заселеність рослин по господарствах області була від 3 до 34% рослин (Кагарлицький район), по діагоналі - 1-14% рослин. На кожній заселеній рослині живилося по 8-30 комах. </w:t>
      </w:r>
    </w:p>
    <w:p w:rsidR="005E291D" w:rsidRPr="004D4EDC" w:rsidRDefault="00F6006F" w:rsidP="00D80B2E">
      <w:pPr>
        <w:ind w:right="-1" w:firstLine="709"/>
        <w:jc w:val="both"/>
        <w:rPr>
          <w:rFonts w:cs="Times New Roman"/>
          <w:sz w:val="27"/>
          <w:szCs w:val="27"/>
        </w:rPr>
      </w:pPr>
      <w:r w:rsidRPr="004D4EDC">
        <w:rPr>
          <w:sz w:val="27"/>
          <w:szCs w:val="27"/>
        </w:rPr>
        <w:t>Під час утворення кошиків геліхризова попелиця була розповсюдженою на 75% площ соняшнику за заселення 6-25% рослин. У другій половині вегетації за в’янення та дозрівання рослин, розвиток шкідника практично припинився.</w:t>
      </w:r>
    </w:p>
    <w:p w:rsidR="005E291D" w:rsidRPr="004D4EDC" w:rsidRDefault="005E291D" w:rsidP="00D80B2E">
      <w:pPr>
        <w:ind w:right="-1" w:firstLine="709"/>
        <w:jc w:val="both"/>
        <w:rPr>
          <w:sz w:val="27"/>
          <w:szCs w:val="27"/>
        </w:rPr>
      </w:pPr>
      <w:r w:rsidRPr="004D4EDC">
        <w:rPr>
          <w:sz w:val="27"/>
          <w:szCs w:val="27"/>
        </w:rPr>
        <w:t xml:space="preserve">У 2022 році </w:t>
      </w:r>
      <w:r w:rsidR="00F6006F" w:rsidRPr="004D4EDC">
        <w:rPr>
          <w:sz w:val="27"/>
          <w:szCs w:val="27"/>
        </w:rPr>
        <w:t>підвищення чисельності геліхризової попелиці на соняшнику буде можливим за вологих умов вегетації та помірної температури повітря.</w:t>
      </w:r>
    </w:p>
    <w:p w:rsidR="005E291D" w:rsidRPr="004D4EDC" w:rsidRDefault="00F6006F" w:rsidP="00D80B2E">
      <w:pPr>
        <w:ind w:right="-1" w:firstLine="709"/>
        <w:jc w:val="both"/>
        <w:rPr>
          <w:sz w:val="27"/>
          <w:szCs w:val="27"/>
        </w:rPr>
      </w:pPr>
      <w:r w:rsidRPr="004D4EDC">
        <w:rPr>
          <w:b/>
          <w:sz w:val="27"/>
          <w:szCs w:val="27"/>
        </w:rPr>
        <w:t>Хвороби</w:t>
      </w:r>
      <w:r w:rsidR="005E291D" w:rsidRPr="004D4EDC">
        <w:rPr>
          <w:b/>
          <w:sz w:val="27"/>
          <w:szCs w:val="27"/>
        </w:rPr>
        <w:t xml:space="preserve"> </w:t>
      </w:r>
      <w:r w:rsidRPr="004D4EDC">
        <w:rPr>
          <w:sz w:val="27"/>
          <w:szCs w:val="27"/>
        </w:rPr>
        <w:t>під</w:t>
      </w:r>
      <w:r w:rsidR="005E291D" w:rsidRPr="004D4EDC">
        <w:rPr>
          <w:sz w:val="27"/>
          <w:szCs w:val="27"/>
        </w:rPr>
        <w:t xml:space="preserve"> </w:t>
      </w:r>
      <w:r w:rsidRPr="004D4EDC">
        <w:rPr>
          <w:sz w:val="27"/>
          <w:szCs w:val="27"/>
        </w:rPr>
        <w:t xml:space="preserve">час вегетаційного сезону розвивалися у посівах соняшнику у слабкому ступені за слабке ураження рослин. </w:t>
      </w:r>
    </w:p>
    <w:p w:rsidR="005E291D" w:rsidRPr="004D4EDC" w:rsidRDefault="00F6006F" w:rsidP="00D80B2E">
      <w:pPr>
        <w:ind w:right="-1" w:firstLine="709"/>
        <w:jc w:val="both"/>
        <w:rPr>
          <w:sz w:val="27"/>
          <w:szCs w:val="27"/>
        </w:rPr>
      </w:pPr>
      <w:r w:rsidRPr="004D4EDC">
        <w:rPr>
          <w:b/>
          <w:sz w:val="27"/>
          <w:szCs w:val="27"/>
        </w:rPr>
        <w:t>Біла гниль</w:t>
      </w:r>
      <w:r w:rsidRPr="004D4EDC">
        <w:rPr>
          <w:sz w:val="27"/>
          <w:szCs w:val="27"/>
        </w:rPr>
        <w:t xml:space="preserve"> почала проявлятися, як і попередній рік, з першої декади вересня під час дозрівання культури, за ураження 0,5-1% рослин. Надалі розвиток хвороби був слабким. Обстеженням 13,3 тис. га соняшнику склеротініоз було виявлено у господарствах 7 районів області на 1,3 тис. га, що склало 10% від обстеженої по області площі, ареал хвороби залишився стабільним. Кількість уражених рослин коливалася від 1,2 до 4%.</w:t>
      </w:r>
    </w:p>
    <w:p w:rsidR="005E291D" w:rsidRPr="004D4EDC" w:rsidRDefault="00F6006F" w:rsidP="00D80B2E">
      <w:pPr>
        <w:ind w:right="-1" w:firstLine="709"/>
        <w:jc w:val="both"/>
        <w:rPr>
          <w:sz w:val="27"/>
          <w:szCs w:val="27"/>
        </w:rPr>
      </w:pPr>
      <w:r w:rsidRPr="004D4EDC">
        <w:rPr>
          <w:b/>
          <w:sz w:val="27"/>
          <w:szCs w:val="27"/>
        </w:rPr>
        <w:t xml:space="preserve">Сіру гниль </w:t>
      </w:r>
      <w:r w:rsidRPr="004D4EDC">
        <w:rPr>
          <w:sz w:val="27"/>
          <w:szCs w:val="27"/>
        </w:rPr>
        <w:t>було виявлено в фазу достигання соняшнику. За обстеження 13,3 тис. га культури обмежене поширення хвороби спостерігалося на 2,9 тис. га, що склало 22% від обстеженої площі. У порівнянні із 2020 роком ареал сірої гнилі</w:t>
      </w:r>
      <w:r w:rsidR="005E291D" w:rsidRPr="004D4EDC">
        <w:rPr>
          <w:sz w:val="27"/>
          <w:szCs w:val="27"/>
        </w:rPr>
        <w:t xml:space="preserve"> </w:t>
      </w:r>
      <w:r w:rsidRPr="004D4EDC">
        <w:rPr>
          <w:sz w:val="27"/>
          <w:szCs w:val="27"/>
        </w:rPr>
        <w:t>скоротився</w:t>
      </w:r>
      <w:r w:rsidR="005E291D" w:rsidRPr="004D4EDC">
        <w:rPr>
          <w:sz w:val="27"/>
          <w:szCs w:val="27"/>
        </w:rPr>
        <w:t xml:space="preserve"> </w:t>
      </w:r>
      <w:r w:rsidRPr="004D4EDC">
        <w:rPr>
          <w:sz w:val="27"/>
          <w:szCs w:val="27"/>
        </w:rPr>
        <w:t>на 8% (було 30%).</w:t>
      </w:r>
      <w:r w:rsidR="005E291D" w:rsidRPr="004D4EDC">
        <w:rPr>
          <w:sz w:val="27"/>
          <w:szCs w:val="27"/>
        </w:rPr>
        <w:t xml:space="preserve"> </w:t>
      </w:r>
      <w:r w:rsidRPr="004D4EDC">
        <w:rPr>
          <w:sz w:val="27"/>
          <w:szCs w:val="27"/>
        </w:rPr>
        <w:t>Ураженість рослин соняшнику була</w:t>
      </w:r>
      <w:r w:rsidR="005E291D" w:rsidRPr="004D4EDC">
        <w:rPr>
          <w:sz w:val="27"/>
          <w:szCs w:val="27"/>
        </w:rPr>
        <w:t xml:space="preserve"> в межах 1-4%.</w:t>
      </w:r>
    </w:p>
    <w:p w:rsidR="005E291D" w:rsidRPr="004D4EDC" w:rsidRDefault="00F6006F" w:rsidP="00D80B2E">
      <w:pPr>
        <w:ind w:right="-1" w:firstLine="709"/>
        <w:jc w:val="both"/>
        <w:rPr>
          <w:sz w:val="27"/>
          <w:szCs w:val="27"/>
        </w:rPr>
      </w:pPr>
      <w:r w:rsidRPr="004D4EDC">
        <w:rPr>
          <w:sz w:val="27"/>
          <w:szCs w:val="27"/>
        </w:rPr>
        <w:t xml:space="preserve">У 2022 році розвиток і шкідливість білої та сірої гнилей відбуватиметься з другої половини вегетації соняшнику. </w:t>
      </w:r>
      <w:r w:rsidRPr="004D4EDC">
        <w:rPr>
          <w:rFonts w:cs="Times New Roman"/>
          <w:sz w:val="27"/>
          <w:szCs w:val="27"/>
          <w:shd w:val="clear" w:color="000000" w:fill="FFFFFF"/>
        </w:rPr>
        <w:t>Поширенню даних інфекційних захворювань сприятиме підвищена вологість та температура повітря +17–24°С,</w:t>
      </w:r>
      <w:r w:rsidRPr="004D4EDC">
        <w:rPr>
          <w:sz w:val="27"/>
          <w:szCs w:val="27"/>
        </w:rPr>
        <w:t xml:space="preserve"> </w:t>
      </w:r>
      <w:r w:rsidRPr="004D4EDC">
        <w:rPr>
          <w:rFonts w:cs="Times New Roman"/>
          <w:sz w:val="27"/>
          <w:szCs w:val="27"/>
          <w:shd w:val="clear" w:color="000000" w:fill="FFFFFF"/>
        </w:rPr>
        <w:t xml:space="preserve">часті дощі, рясні роси вночі, насамперед в період дозрівання, також коротка ротація в сівозміні, відсутність просторової ізоляції між культурами, які уражують збудники хвороб, загущені й забур’янені посіви. </w:t>
      </w:r>
      <w:r w:rsidRPr="004D4EDC">
        <w:rPr>
          <w:sz w:val="27"/>
          <w:szCs w:val="27"/>
        </w:rPr>
        <w:t>Додержання господарствами та фермерами агротехнічних та інших вимог системи вирощування соняшнику сприятиме доброму фітосанітарному стану посівів.</w:t>
      </w:r>
      <w:r w:rsidR="005E291D" w:rsidRPr="004D4EDC">
        <w:rPr>
          <w:sz w:val="27"/>
          <w:szCs w:val="27"/>
        </w:rPr>
        <w:t xml:space="preserve"> </w:t>
      </w:r>
    </w:p>
    <w:p w:rsidR="005E291D" w:rsidRPr="004D4EDC" w:rsidRDefault="00F6006F" w:rsidP="00D80B2E">
      <w:pPr>
        <w:ind w:right="-1" w:firstLine="709"/>
        <w:jc w:val="both"/>
        <w:rPr>
          <w:sz w:val="27"/>
          <w:szCs w:val="27"/>
        </w:rPr>
      </w:pPr>
      <w:r w:rsidRPr="004D4EDC">
        <w:rPr>
          <w:b/>
          <w:sz w:val="27"/>
          <w:szCs w:val="27"/>
        </w:rPr>
        <w:t xml:space="preserve">Пероноспороз (несправжня борошниста роса) </w:t>
      </w:r>
      <w:r w:rsidRPr="004D4EDC">
        <w:rPr>
          <w:sz w:val="27"/>
          <w:szCs w:val="27"/>
        </w:rPr>
        <w:t>у базових господарствах було виявлено в третій декаді червня, на початку утворення суцвіть. У фазу цвітіння на пероноспороз хворіло 2-8% рослин за розвитком хвороби 0,8-1%. Надалі хвороба охопила 19% обстежених площ, що виявилося на 6% більше показника 2020 року (було 13%). Середня ураженість рослин була майже на рівні минулорічної і склала 7,6%. Найбільше уражених рослин було виявлено у господарствах</w:t>
      </w:r>
      <w:r w:rsidR="005E291D" w:rsidRPr="004D4EDC">
        <w:rPr>
          <w:sz w:val="27"/>
          <w:szCs w:val="27"/>
        </w:rPr>
        <w:t xml:space="preserve"> </w:t>
      </w:r>
      <w:r w:rsidRPr="004D4EDC">
        <w:rPr>
          <w:sz w:val="27"/>
          <w:szCs w:val="27"/>
        </w:rPr>
        <w:t>Сквирського (12,6%), Тетіївського (16%) районах.</w:t>
      </w:r>
    </w:p>
    <w:p w:rsidR="005E291D" w:rsidRPr="004D4EDC" w:rsidRDefault="00F6006F" w:rsidP="00D80B2E">
      <w:pPr>
        <w:ind w:right="-1" w:firstLine="709"/>
        <w:jc w:val="both"/>
        <w:rPr>
          <w:sz w:val="27"/>
          <w:szCs w:val="27"/>
        </w:rPr>
      </w:pPr>
      <w:r w:rsidRPr="004D4EDC">
        <w:rPr>
          <w:sz w:val="27"/>
          <w:szCs w:val="27"/>
        </w:rPr>
        <w:t xml:space="preserve">У 2022 році </w:t>
      </w:r>
      <w:r w:rsidRPr="004D4EDC">
        <w:rPr>
          <w:rFonts w:cs="Times New Roman"/>
          <w:sz w:val="27"/>
          <w:szCs w:val="27"/>
          <w:shd w:val="clear" w:color="000000" w:fill="FFFFFF"/>
        </w:rPr>
        <w:t xml:space="preserve">чинниками, що сприятимуть розвитку </w:t>
      </w:r>
      <w:r w:rsidRPr="004D4EDC">
        <w:rPr>
          <w:sz w:val="27"/>
          <w:szCs w:val="27"/>
        </w:rPr>
        <w:t>несправжньої борошнистої роси, будуть</w:t>
      </w:r>
      <w:r w:rsidRPr="004D4EDC">
        <w:rPr>
          <w:rFonts w:cs="Times New Roman"/>
          <w:sz w:val="27"/>
          <w:szCs w:val="27"/>
          <w:shd w:val="clear" w:color="000000" w:fill="FFFFFF"/>
        </w:rPr>
        <w:t xml:space="preserve"> холодні ґрунти, опади незабаром після висіву, холодні ночі з росою або дощем (вторинна інфекція у вигляді місцевого ураження). Хвороба інтенсивно розвиватиметься за високої вологості повітря (понад 70%), після рясних дощів і за температури +15–18°С.</w:t>
      </w:r>
    </w:p>
    <w:p w:rsidR="005E291D" w:rsidRPr="004D4EDC" w:rsidRDefault="00F6006F" w:rsidP="00D80B2E">
      <w:pPr>
        <w:ind w:right="-1" w:firstLine="709"/>
        <w:jc w:val="both"/>
        <w:rPr>
          <w:sz w:val="27"/>
          <w:szCs w:val="27"/>
        </w:rPr>
      </w:pPr>
      <w:r w:rsidRPr="004D4EDC">
        <w:rPr>
          <w:b/>
          <w:sz w:val="27"/>
          <w:szCs w:val="27"/>
        </w:rPr>
        <w:lastRenderedPageBreak/>
        <w:t>Фомоз</w:t>
      </w:r>
      <w:r w:rsidRPr="004D4EDC">
        <w:rPr>
          <w:sz w:val="27"/>
          <w:szCs w:val="27"/>
        </w:rPr>
        <w:t xml:space="preserve"> був найбільш поширеною та шкодочинною хворобою у посівах соняшнику. У фазу цвітіння на фомоз хворіло 3-6, макс. 12% рослин із розвитком хвороби 0,2-1%. Під час формування кошиків захворювання охопило у базових господарствах 5-20% рослин за інтенсивності 0,8-2%.</w:t>
      </w:r>
      <w:r w:rsidR="005E291D" w:rsidRPr="004D4EDC">
        <w:rPr>
          <w:sz w:val="27"/>
          <w:szCs w:val="27"/>
        </w:rPr>
        <w:t xml:space="preserve"> </w:t>
      </w:r>
      <w:r w:rsidRPr="004D4EDC">
        <w:rPr>
          <w:sz w:val="27"/>
          <w:szCs w:val="27"/>
        </w:rPr>
        <w:t xml:space="preserve">Надалі фомоз прогресував і найбільшого розвитку набув у фазу достигання, симтоми інфекції з’явилися на стеблах та кошиках рослин. Обстеженням 13,3 тис. га соняшнику хворобу було виявлено на 34% обстежених площ (у 2020 р. було 47%) за ураження в середньому 9, макс. 25% рослин і розвитком хвороби 1-3%. Максимальне поширення фомозу на 100% площ відмічено у Богуслаському та Фастівському районах. </w:t>
      </w:r>
    </w:p>
    <w:p w:rsidR="005E291D" w:rsidRPr="004D4EDC" w:rsidRDefault="00F6006F" w:rsidP="00D80B2E">
      <w:pPr>
        <w:ind w:right="-1" w:firstLine="709"/>
        <w:jc w:val="both"/>
        <w:rPr>
          <w:sz w:val="27"/>
          <w:szCs w:val="27"/>
        </w:rPr>
      </w:pPr>
      <w:r w:rsidRPr="004D4EDC">
        <w:rPr>
          <w:sz w:val="27"/>
          <w:szCs w:val="27"/>
        </w:rPr>
        <w:t>У 2022 році інтенсивному розвитку фомозу сприятиме достатня кількість опадів та температура 20-25</w:t>
      </w:r>
      <w:r w:rsidRPr="004D4EDC">
        <w:rPr>
          <w:sz w:val="27"/>
          <w:szCs w:val="27"/>
          <w:vertAlign w:val="superscript"/>
        </w:rPr>
        <w:t>0</w:t>
      </w:r>
      <w:r w:rsidRPr="004D4EDC">
        <w:rPr>
          <w:sz w:val="27"/>
          <w:szCs w:val="27"/>
        </w:rPr>
        <w:t xml:space="preserve">С. </w:t>
      </w:r>
      <w:r w:rsidRPr="004D4EDC">
        <w:rPr>
          <w:rFonts w:cs="Times New Roman"/>
          <w:sz w:val="27"/>
          <w:szCs w:val="27"/>
          <w:shd w:val="clear" w:color="000000" w:fill="FFFFFF"/>
        </w:rPr>
        <w:t>Розвиток хвороби уможливлюватиме недотримання господарствами сівозміни,</w:t>
      </w:r>
      <w:r w:rsidRPr="004D4EDC">
        <w:rPr>
          <w:rFonts w:ascii="Arial" w:hAnsi="Arial" w:cs="Arial"/>
          <w:sz w:val="27"/>
          <w:szCs w:val="27"/>
          <w:shd w:val="clear" w:color="000000" w:fill="FFFFFF"/>
        </w:rPr>
        <w:t xml:space="preserve"> </w:t>
      </w:r>
      <w:r w:rsidRPr="004D4EDC">
        <w:rPr>
          <w:sz w:val="27"/>
          <w:szCs w:val="27"/>
        </w:rPr>
        <w:t>залишки хворих рослин, що перезимували, які</w:t>
      </w:r>
      <w:r w:rsidR="005E291D" w:rsidRPr="004D4EDC">
        <w:rPr>
          <w:sz w:val="27"/>
          <w:szCs w:val="27"/>
        </w:rPr>
        <w:t xml:space="preserve"> служитимуть джерелом інфекції.</w:t>
      </w:r>
    </w:p>
    <w:p w:rsidR="005E291D" w:rsidRPr="004D4EDC" w:rsidRDefault="00F6006F" w:rsidP="00D80B2E">
      <w:pPr>
        <w:ind w:right="-1" w:firstLine="709"/>
        <w:jc w:val="both"/>
        <w:rPr>
          <w:rStyle w:val="aa"/>
          <w:rFonts w:cs="Lohit Hindi"/>
          <w:b w:val="0"/>
          <w:sz w:val="27"/>
          <w:szCs w:val="27"/>
        </w:rPr>
      </w:pPr>
      <w:r w:rsidRPr="004D4EDC">
        <w:rPr>
          <w:b/>
          <w:sz w:val="27"/>
          <w:szCs w:val="27"/>
        </w:rPr>
        <w:t xml:space="preserve">Септоріоз </w:t>
      </w:r>
      <w:r w:rsidRPr="004D4EDC">
        <w:rPr>
          <w:sz w:val="27"/>
          <w:szCs w:val="27"/>
        </w:rPr>
        <w:t>було виявлено у базовому господарстві Миронівського району на 0,2 тис. га соняшнику. У фазу цвітіння ураженість у слабкому ступені проявилася на 2-5% рослин.</w:t>
      </w:r>
    </w:p>
    <w:p w:rsidR="005E291D" w:rsidRPr="004D4EDC" w:rsidRDefault="00F6006F" w:rsidP="00D80B2E">
      <w:pPr>
        <w:ind w:right="-1" w:firstLine="709"/>
        <w:jc w:val="both"/>
        <w:rPr>
          <w:sz w:val="27"/>
          <w:szCs w:val="27"/>
        </w:rPr>
      </w:pPr>
      <w:r w:rsidRPr="004D4EDC">
        <w:rPr>
          <w:b/>
          <w:sz w:val="27"/>
          <w:szCs w:val="27"/>
        </w:rPr>
        <w:t xml:space="preserve">Іржі </w:t>
      </w:r>
      <w:r w:rsidRPr="004D4EDC">
        <w:rPr>
          <w:sz w:val="27"/>
          <w:szCs w:val="27"/>
        </w:rPr>
        <w:t>за фітосанітарним моніторингом</w:t>
      </w:r>
      <w:r w:rsidRPr="004D4EDC">
        <w:rPr>
          <w:b/>
          <w:sz w:val="27"/>
          <w:szCs w:val="27"/>
        </w:rPr>
        <w:t xml:space="preserve"> </w:t>
      </w:r>
      <w:r w:rsidRPr="004D4EDC">
        <w:rPr>
          <w:sz w:val="27"/>
          <w:szCs w:val="27"/>
        </w:rPr>
        <w:t>соняшнику у базових господарствах</w:t>
      </w:r>
      <w:r w:rsidRPr="004D4EDC">
        <w:rPr>
          <w:b/>
          <w:sz w:val="27"/>
          <w:szCs w:val="27"/>
        </w:rPr>
        <w:t xml:space="preserve"> </w:t>
      </w:r>
      <w:r w:rsidRPr="004D4EDC">
        <w:rPr>
          <w:sz w:val="27"/>
          <w:szCs w:val="27"/>
        </w:rPr>
        <w:t>виявлено не було.</w:t>
      </w:r>
    </w:p>
    <w:p w:rsidR="00910EDC" w:rsidRPr="004D4EDC" w:rsidRDefault="00F6006F" w:rsidP="00D80B2E">
      <w:pPr>
        <w:ind w:right="-1" w:firstLine="709"/>
        <w:jc w:val="both"/>
        <w:rPr>
          <w:sz w:val="27"/>
          <w:szCs w:val="27"/>
        </w:rPr>
      </w:pPr>
      <w:r w:rsidRPr="004D4EDC">
        <w:rPr>
          <w:sz w:val="27"/>
          <w:szCs w:val="27"/>
        </w:rPr>
        <w:t xml:space="preserve">У 2022 році можливий розвиток септоріозу та іржі на соняшнику на незначному рівні за обмеженого характеру. </w:t>
      </w:r>
    </w:p>
    <w:p w:rsidR="00910EDC" w:rsidRPr="004D4EDC" w:rsidRDefault="00400FC1" w:rsidP="00D80B2E">
      <w:pPr>
        <w:ind w:right="-1" w:firstLine="709"/>
        <w:jc w:val="both"/>
        <w:rPr>
          <w:rFonts w:cs="Times New Roman"/>
          <w:sz w:val="27"/>
          <w:szCs w:val="27"/>
        </w:rPr>
      </w:pPr>
      <w:r w:rsidRPr="004D4EDC">
        <w:rPr>
          <w:rFonts w:cs="Times New Roman"/>
          <w:b/>
          <w:sz w:val="27"/>
          <w:szCs w:val="27"/>
        </w:rPr>
        <w:t xml:space="preserve">  </w:t>
      </w:r>
      <w:r w:rsidR="00F6006F" w:rsidRPr="004D4EDC">
        <w:rPr>
          <w:rFonts w:cs="Times New Roman"/>
          <w:b/>
          <w:sz w:val="27"/>
          <w:szCs w:val="27"/>
        </w:rPr>
        <w:t xml:space="preserve"> </w:t>
      </w:r>
    </w:p>
    <w:p w:rsidR="00910EDC" w:rsidRPr="004D4EDC" w:rsidRDefault="00F6006F" w:rsidP="00FC5B1E">
      <w:pPr>
        <w:jc w:val="center"/>
        <w:outlineLvl w:val="0"/>
        <w:rPr>
          <w:rFonts w:cs="Times New Roman"/>
          <w:b/>
          <w:sz w:val="28"/>
          <w:szCs w:val="28"/>
        </w:rPr>
      </w:pPr>
      <w:r w:rsidRPr="004D4EDC">
        <w:rPr>
          <w:rFonts w:cs="Times New Roman"/>
          <w:b/>
          <w:sz w:val="28"/>
          <w:szCs w:val="28"/>
        </w:rPr>
        <w:t>Заходи захисту соняшнику від шкідників, хвороб та бур'янів</w:t>
      </w:r>
    </w:p>
    <w:p w:rsidR="00CA01F8" w:rsidRPr="004D4EDC" w:rsidRDefault="00F6006F" w:rsidP="00CA01F8">
      <w:pPr>
        <w:ind w:right="-1"/>
        <w:jc w:val="center"/>
        <w:rPr>
          <w:rFonts w:cs="Times New Roman"/>
          <w:sz w:val="27"/>
          <w:szCs w:val="27"/>
        </w:rPr>
      </w:pPr>
      <w:r w:rsidRPr="004D4EDC">
        <w:rPr>
          <w:rFonts w:cs="Times New Roman"/>
          <w:sz w:val="27"/>
          <w:szCs w:val="27"/>
        </w:rPr>
        <w:t>(Рекомендації Інституту рослинництва ім Юр'єва НААНУ)</w:t>
      </w:r>
    </w:p>
    <w:p w:rsidR="00CA01F8" w:rsidRPr="004D4EDC" w:rsidRDefault="00CA01F8" w:rsidP="00CA01F8">
      <w:pPr>
        <w:ind w:right="-1"/>
        <w:jc w:val="center"/>
        <w:rPr>
          <w:rFonts w:cs="Times New Roman"/>
          <w:sz w:val="27"/>
          <w:szCs w:val="27"/>
        </w:rPr>
      </w:pPr>
    </w:p>
    <w:tbl>
      <w:tblPr>
        <w:tblW w:w="9498" w:type="dxa"/>
        <w:tblInd w:w="5" w:type="dxa"/>
        <w:tblLayout w:type="fixed"/>
        <w:tblCellMar>
          <w:left w:w="0" w:type="dxa"/>
          <w:right w:w="0" w:type="dxa"/>
        </w:tblCellMar>
        <w:tblLook w:val="0000" w:firstRow="0" w:lastRow="0" w:firstColumn="0" w:lastColumn="0" w:noHBand="0" w:noVBand="0"/>
      </w:tblPr>
      <w:tblGrid>
        <w:gridCol w:w="1985"/>
        <w:gridCol w:w="3250"/>
        <w:gridCol w:w="10"/>
        <w:gridCol w:w="4253"/>
      </w:tblGrid>
      <w:tr w:rsidR="00910EDC" w:rsidRPr="004D4EDC">
        <w:tc>
          <w:tcPr>
            <w:tcW w:w="1985" w:type="dxa"/>
            <w:tcBorders>
              <w:top w:val="single" w:sz="4" w:space="0" w:color="000000"/>
              <w:left w:val="single" w:sz="4" w:space="0" w:color="000000"/>
              <w:bottom w:val="single" w:sz="4" w:space="0" w:color="000000"/>
              <w:right w:val="nil"/>
            </w:tcBorders>
          </w:tcPr>
          <w:p w:rsidR="00910EDC" w:rsidRPr="004D4EDC" w:rsidRDefault="00F6006F" w:rsidP="00CA01F8">
            <w:pPr>
              <w:pStyle w:val="c1c1e0e0e7e7eeeee2e2fbfbe9e9"/>
              <w:spacing w:after="0" w:line="240" w:lineRule="auto"/>
              <w:ind w:right="-1"/>
              <w:rPr>
                <w:rFonts w:ascii="Times New Roman" w:cs="Times New Roman"/>
                <w:i/>
                <w:sz w:val="24"/>
                <w:szCs w:val="24"/>
              </w:rPr>
            </w:pPr>
            <w:r w:rsidRPr="004D4EDC">
              <w:rPr>
                <w:rFonts w:ascii="Times New Roman" w:cs="Times New Roman"/>
                <w:i/>
                <w:sz w:val="24"/>
                <w:szCs w:val="24"/>
              </w:rPr>
              <w:t>Строки проведення</w:t>
            </w:r>
          </w:p>
        </w:tc>
        <w:tc>
          <w:tcPr>
            <w:tcW w:w="3260" w:type="dxa"/>
            <w:gridSpan w:val="2"/>
            <w:tcBorders>
              <w:top w:val="single" w:sz="4" w:space="0" w:color="000000"/>
              <w:left w:val="single" w:sz="4" w:space="0" w:color="000000"/>
              <w:bottom w:val="single" w:sz="4" w:space="0" w:color="000000"/>
              <w:right w:val="nil"/>
            </w:tcBorders>
          </w:tcPr>
          <w:p w:rsidR="00910EDC" w:rsidRPr="004D4EDC" w:rsidRDefault="00F6006F" w:rsidP="00CA01F8">
            <w:pPr>
              <w:pStyle w:val="c1c1e0e0e7e7eeeee2e2fbfbe9e9"/>
              <w:spacing w:after="0" w:line="240" w:lineRule="auto"/>
              <w:ind w:right="-1"/>
              <w:rPr>
                <w:rFonts w:ascii="Times New Roman" w:cs="Times New Roman"/>
                <w:i/>
                <w:sz w:val="24"/>
                <w:szCs w:val="24"/>
              </w:rPr>
            </w:pPr>
            <w:r w:rsidRPr="004D4EDC">
              <w:rPr>
                <w:rFonts w:ascii="Times New Roman" w:cs="Times New Roman"/>
                <w:i/>
                <w:sz w:val="24"/>
                <w:szCs w:val="24"/>
              </w:rPr>
              <w:t>Шкідливі організми, (пороги шкідливості)</w:t>
            </w:r>
          </w:p>
        </w:tc>
        <w:tc>
          <w:tcPr>
            <w:tcW w:w="4253"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1c1e0e0e7e7eeeee2e2fbfbe9e9"/>
              <w:spacing w:after="0" w:line="240" w:lineRule="auto"/>
              <w:ind w:right="-1"/>
              <w:rPr>
                <w:rFonts w:ascii="Times New Roman" w:cs="Times New Roman"/>
                <w:i/>
                <w:sz w:val="24"/>
                <w:szCs w:val="24"/>
              </w:rPr>
            </w:pPr>
            <w:r w:rsidRPr="004D4EDC">
              <w:rPr>
                <w:rFonts w:ascii="Times New Roman" w:cs="Times New Roman"/>
                <w:i/>
                <w:sz w:val="24"/>
                <w:szCs w:val="24"/>
              </w:rPr>
              <w:t>Заходи захисту, норми застосування препаратів (л, кг/т, л, кг/га)</w:t>
            </w:r>
          </w:p>
        </w:tc>
      </w:tr>
      <w:tr w:rsidR="00910EDC" w:rsidRPr="004D4EDC">
        <w:tc>
          <w:tcPr>
            <w:tcW w:w="1985" w:type="dxa"/>
            <w:tcBorders>
              <w:top w:val="single" w:sz="4" w:space="0" w:color="000000"/>
              <w:left w:val="single" w:sz="4" w:space="0" w:color="000000"/>
              <w:bottom w:val="single" w:sz="4" w:space="0" w:color="auto"/>
              <w:right w:val="nil"/>
            </w:tcBorders>
          </w:tcPr>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t>Щорічні заходи в осінній та ранньо-весняний періоди</w:t>
            </w:r>
          </w:p>
        </w:tc>
        <w:tc>
          <w:tcPr>
            <w:tcW w:w="3260" w:type="dxa"/>
            <w:gridSpan w:val="2"/>
            <w:tcBorders>
              <w:top w:val="single" w:sz="4" w:space="0" w:color="000000"/>
              <w:left w:val="single" w:sz="4" w:space="0" w:color="000000"/>
              <w:bottom w:val="single" w:sz="4" w:space="0" w:color="auto"/>
              <w:right w:val="nil"/>
            </w:tcBorders>
          </w:tcPr>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t>Основні види шкідливих ґрунтових комах, бурякові довгоносики; пероноспороз, фомоз, біла і сіра гнилі, інші хвороби та шкідники</w:t>
            </w:r>
          </w:p>
        </w:tc>
        <w:tc>
          <w:tcPr>
            <w:tcW w:w="4253" w:type="dxa"/>
            <w:tcBorders>
              <w:top w:val="single" w:sz="4" w:space="0" w:color="000000"/>
              <w:left w:val="single" w:sz="4" w:space="0" w:color="000000"/>
              <w:bottom w:val="single" w:sz="4" w:space="0" w:color="auto"/>
              <w:right w:val="single" w:sz="4" w:space="0" w:color="000000"/>
            </w:tcBorders>
          </w:tcPr>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t>Насичення сівозміни культурою до 10%; кращі попередники</w:t>
            </w:r>
            <w:r w:rsidRPr="004D4EDC">
              <w:rPr>
                <w:rFonts w:ascii="Times New Roman" w:cs="Times New Roman"/>
                <w:sz w:val="24"/>
                <w:szCs w:val="24"/>
                <w:lang w:val="uk-UA"/>
              </w:rPr>
              <w:t xml:space="preserve"> - </w:t>
            </w:r>
            <w:r w:rsidRPr="004D4EDC">
              <w:rPr>
                <w:rFonts w:ascii="Times New Roman" w:cs="Times New Roman"/>
                <w:sz w:val="24"/>
                <w:szCs w:val="24"/>
              </w:rPr>
              <w:t>зернові колосові, кукурудза та інші просапні, горох, ріпак (через 3-4 роки), просторова ізоляція насінницьких,</w:t>
            </w:r>
            <w:r w:rsidR="005E291D" w:rsidRPr="004D4EDC">
              <w:rPr>
                <w:rFonts w:ascii="Times New Roman" w:cs="Times New Roman"/>
                <w:sz w:val="24"/>
                <w:szCs w:val="24"/>
              </w:rPr>
              <w:t xml:space="preserve"> </w:t>
            </w:r>
            <w:r w:rsidRPr="004D4EDC">
              <w:rPr>
                <w:rFonts w:ascii="Times New Roman" w:cs="Times New Roman"/>
                <w:sz w:val="24"/>
                <w:szCs w:val="24"/>
              </w:rPr>
              <w:t>товарних посівів</w:t>
            </w:r>
            <w:r w:rsidR="005E291D" w:rsidRPr="004D4EDC">
              <w:rPr>
                <w:rFonts w:ascii="Times New Roman" w:cs="Times New Roman"/>
                <w:sz w:val="24"/>
                <w:szCs w:val="24"/>
              </w:rPr>
              <w:t xml:space="preserve"> </w:t>
            </w:r>
            <w:r w:rsidRPr="004D4EDC">
              <w:rPr>
                <w:rFonts w:ascii="Times New Roman" w:cs="Times New Roman"/>
                <w:sz w:val="24"/>
                <w:szCs w:val="24"/>
              </w:rPr>
              <w:t>та зернобобових культур на 1км. Фітосанітарна експертиза насіння посівних партій.</w:t>
            </w:r>
          </w:p>
        </w:tc>
      </w:tr>
      <w:tr w:rsidR="00910EDC" w:rsidRPr="004D4EDC">
        <w:trPr>
          <w:trHeight w:val="1196"/>
        </w:trPr>
        <w:tc>
          <w:tcPr>
            <w:tcW w:w="1985" w:type="dxa"/>
            <w:tcBorders>
              <w:top w:val="single" w:sz="4" w:space="0" w:color="auto"/>
              <w:left w:val="single" w:sz="4" w:space="0" w:color="auto"/>
              <w:bottom w:val="single" w:sz="4" w:space="0" w:color="auto"/>
              <w:right w:val="single" w:sz="4" w:space="0" w:color="auto"/>
            </w:tcBorders>
          </w:tcPr>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t>Березень-квітень</w:t>
            </w:r>
          </w:p>
        </w:tc>
        <w:tc>
          <w:tcPr>
            <w:tcW w:w="3260" w:type="dxa"/>
            <w:gridSpan w:val="2"/>
            <w:tcBorders>
              <w:top w:val="single" w:sz="4" w:space="0" w:color="auto"/>
              <w:left w:val="single" w:sz="4" w:space="0" w:color="auto"/>
              <w:bottom w:val="single" w:sz="4" w:space="0" w:color="auto"/>
              <w:right w:val="single" w:sz="4" w:space="0" w:color="auto"/>
            </w:tcBorders>
          </w:tcPr>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t>Основні шкідливі види комах</w:t>
            </w:r>
          </w:p>
        </w:tc>
        <w:tc>
          <w:tcPr>
            <w:tcW w:w="4253" w:type="dxa"/>
            <w:tcBorders>
              <w:top w:val="single" w:sz="4" w:space="0" w:color="auto"/>
              <w:left w:val="single" w:sz="4" w:space="0" w:color="auto"/>
              <w:bottom w:val="single" w:sz="4" w:space="0" w:color="auto"/>
              <w:right w:val="single" w:sz="4" w:space="0" w:color="auto"/>
            </w:tcBorders>
          </w:tcPr>
          <w:p w:rsidR="00910EDC" w:rsidRPr="004D4EDC" w:rsidRDefault="00F6006F" w:rsidP="00CA01F8">
            <w:pPr>
              <w:pStyle w:val="c1c1e0e0e7e7eeeee2e2fbfbe9e9"/>
              <w:spacing w:after="0" w:line="240" w:lineRule="auto"/>
              <w:ind w:right="-1"/>
              <w:rPr>
                <w:rFonts w:ascii="Times New Roman" w:cs="Times New Roman"/>
                <w:sz w:val="24"/>
                <w:szCs w:val="24"/>
                <w:lang w:val="uk-UA"/>
              </w:rPr>
            </w:pPr>
            <w:r w:rsidRPr="004D4EDC">
              <w:rPr>
                <w:rFonts w:ascii="Times New Roman" w:cs="Times New Roman"/>
                <w:sz w:val="24"/>
                <w:szCs w:val="24"/>
              </w:rPr>
              <w:t>Проведення контрольних весняних ро</w:t>
            </w:r>
            <w:r w:rsidRPr="004D4EDC">
              <w:rPr>
                <w:rFonts w:ascii="Times New Roman" w:cs="Times New Roman"/>
                <w:sz w:val="24"/>
                <w:szCs w:val="24"/>
                <w:lang w:val="uk-UA"/>
              </w:rPr>
              <w:t>з</w:t>
            </w:r>
            <w:r w:rsidRPr="004D4EDC">
              <w:rPr>
                <w:rFonts w:ascii="Times New Roman" w:cs="Times New Roman"/>
                <w:sz w:val="24"/>
                <w:szCs w:val="24"/>
              </w:rPr>
              <w:t>копок відповідно до методичних рек</w:t>
            </w:r>
            <w:r w:rsidRPr="004D4EDC">
              <w:rPr>
                <w:rFonts w:ascii="Times New Roman" w:cs="Times New Roman"/>
                <w:sz w:val="24"/>
                <w:szCs w:val="24"/>
                <w:lang w:val="uk-UA"/>
              </w:rPr>
              <w:t>о</w:t>
            </w:r>
            <w:r w:rsidRPr="004D4EDC">
              <w:rPr>
                <w:rFonts w:ascii="Times New Roman" w:cs="Times New Roman"/>
                <w:sz w:val="24"/>
                <w:szCs w:val="24"/>
              </w:rPr>
              <w:t>мендацій для прогнозування ступеня загрози сходам культури</w:t>
            </w:r>
          </w:p>
        </w:tc>
      </w:tr>
      <w:tr w:rsidR="00910EDC" w:rsidRPr="004D4EDC" w:rsidTr="00CA01F8">
        <w:trPr>
          <w:trHeight w:val="556"/>
        </w:trPr>
        <w:tc>
          <w:tcPr>
            <w:tcW w:w="1985" w:type="dxa"/>
            <w:tcBorders>
              <w:top w:val="single" w:sz="4" w:space="0" w:color="auto"/>
              <w:left w:val="single" w:sz="4" w:space="0" w:color="000000"/>
              <w:bottom w:val="single" w:sz="4" w:space="0" w:color="000000"/>
              <w:right w:val="nil"/>
            </w:tcBorders>
          </w:tcPr>
          <w:p w:rsidR="00910EDC" w:rsidRPr="004D4EDC" w:rsidRDefault="00F6006F" w:rsidP="00CA01F8">
            <w:pPr>
              <w:pStyle w:val="c1c1e0e0e7e7eeeee2e2fbfbe9e9"/>
              <w:spacing w:line="240" w:lineRule="auto"/>
              <w:ind w:right="-1"/>
              <w:rPr>
                <w:rFonts w:ascii="Times New Roman" w:cs="Times New Roman"/>
                <w:sz w:val="24"/>
                <w:szCs w:val="24"/>
              </w:rPr>
            </w:pPr>
            <w:r w:rsidRPr="004D4EDC">
              <w:rPr>
                <w:rFonts w:ascii="Times New Roman" w:cs="Times New Roman"/>
                <w:sz w:val="24"/>
                <w:szCs w:val="24"/>
              </w:rPr>
              <w:t>Квітень перед посівом</w:t>
            </w:r>
          </w:p>
        </w:tc>
        <w:tc>
          <w:tcPr>
            <w:tcW w:w="3260" w:type="dxa"/>
            <w:gridSpan w:val="2"/>
            <w:tcBorders>
              <w:top w:val="single" w:sz="4" w:space="0" w:color="auto"/>
              <w:left w:val="single" w:sz="4" w:space="0" w:color="000000"/>
              <w:bottom w:val="single" w:sz="4" w:space="0" w:color="000000"/>
              <w:right w:val="nil"/>
            </w:tcBorders>
          </w:tcPr>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t>Пліснявіння насіння, кореневі гнилі, пероноспороз, фомоз,</w:t>
            </w:r>
            <w:r w:rsidR="005E291D" w:rsidRPr="004D4EDC">
              <w:rPr>
                <w:rFonts w:ascii="Times New Roman" w:cs="Times New Roman"/>
                <w:sz w:val="24"/>
                <w:szCs w:val="24"/>
              </w:rPr>
              <w:t xml:space="preserve"> </w:t>
            </w:r>
            <w:r w:rsidRPr="004D4EDC">
              <w:rPr>
                <w:rFonts w:ascii="Times New Roman" w:cs="Times New Roman"/>
                <w:sz w:val="24"/>
                <w:szCs w:val="24"/>
              </w:rPr>
              <w:t>біла та сіра</w:t>
            </w:r>
            <w:r w:rsidR="005E291D" w:rsidRPr="004D4EDC">
              <w:rPr>
                <w:rFonts w:ascii="Times New Roman" w:cs="Times New Roman"/>
                <w:sz w:val="24"/>
                <w:szCs w:val="24"/>
              </w:rPr>
              <w:t xml:space="preserve"> </w:t>
            </w:r>
            <w:r w:rsidRPr="004D4EDC">
              <w:rPr>
                <w:rFonts w:ascii="Times New Roman" w:cs="Times New Roman"/>
                <w:sz w:val="24"/>
                <w:szCs w:val="24"/>
              </w:rPr>
              <w:t xml:space="preserve">гнилі </w:t>
            </w:r>
          </w:p>
          <w:p w:rsidR="00910EDC" w:rsidRPr="004D4EDC" w:rsidRDefault="00910EDC" w:rsidP="00CA01F8">
            <w:pPr>
              <w:pStyle w:val="c1c1e0e0e7e7eeeee2e2fbfbe9e9"/>
              <w:spacing w:after="0" w:line="240" w:lineRule="auto"/>
              <w:ind w:right="-1"/>
              <w:rPr>
                <w:rFonts w:ascii="Times New Roman" w:cs="Times New Roman"/>
                <w:sz w:val="24"/>
                <w:szCs w:val="24"/>
                <w:lang w:val="uk-UA"/>
              </w:rPr>
            </w:pPr>
          </w:p>
          <w:p w:rsidR="00910EDC" w:rsidRPr="004D4EDC" w:rsidRDefault="00910EDC" w:rsidP="00CA01F8">
            <w:pPr>
              <w:pStyle w:val="c1c1e0e0e7e7eeeee2e2fbfbe9e9"/>
              <w:spacing w:after="0" w:line="240" w:lineRule="auto"/>
              <w:ind w:right="-1"/>
              <w:rPr>
                <w:rFonts w:ascii="Times New Roman" w:cs="Times New Roman"/>
                <w:sz w:val="24"/>
                <w:szCs w:val="24"/>
                <w:lang w:val="uk-UA"/>
              </w:rPr>
            </w:pPr>
          </w:p>
          <w:p w:rsidR="00CA01F8" w:rsidRPr="004D4EDC" w:rsidRDefault="00CA01F8" w:rsidP="00CA01F8">
            <w:pPr>
              <w:pStyle w:val="c1c1e0e0e7e7eeeee2e2fbfbe9e9"/>
              <w:spacing w:after="0" w:line="240" w:lineRule="auto"/>
              <w:ind w:right="-1"/>
              <w:rPr>
                <w:rFonts w:ascii="Times New Roman" w:cs="Times New Roman"/>
                <w:sz w:val="24"/>
                <w:szCs w:val="24"/>
                <w:lang w:val="uk-UA"/>
              </w:rPr>
            </w:pPr>
          </w:p>
          <w:p w:rsidR="00CA01F8" w:rsidRPr="004D4EDC" w:rsidRDefault="00CA01F8" w:rsidP="00CA01F8">
            <w:pPr>
              <w:pStyle w:val="c1c1e0e0e7e7eeeee2e2fbfbe9e9"/>
              <w:spacing w:after="0" w:line="240" w:lineRule="auto"/>
              <w:ind w:right="-1"/>
              <w:rPr>
                <w:rFonts w:ascii="Times New Roman" w:cs="Times New Roman"/>
                <w:sz w:val="24"/>
                <w:szCs w:val="24"/>
                <w:lang w:val="uk-UA"/>
              </w:rPr>
            </w:pPr>
          </w:p>
          <w:p w:rsidR="00CA01F8" w:rsidRPr="004D4EDC" w:rsidRDefault="00CA01F8" w:rsidP="00CA01F8">
            <w:pPr>
              <w:pStyle w:val="c1c1e0e0e7e7eeeee2e2fbfbe9e9"/>
              <w:spacing w:after="0" w:line="240" w:lineRule="auto"/>
              <w:ind w:right="-1"/>
              <w:rPr>
                <w:rFonts w:ascii="Times New Roman" w:cs="Times New Roman"/>
                <w:sz w:val="24"/>
                <w:szCs w:val="24"/>
                <w:lang w:val="uk-UA"/>
              </w:rPr>
            </w:pPr>
          </w:p>
          <w:p w:rsidR="00CA01F8" w:rsidRPr="004D4EDC" w:rsidRDefault="00CA01F8" w:rsidP="00CA01F8">
            <w:pPr>
              <w:pStyle w:val="c1c1e0e0e7e7eeeee2e2fbfbe9e9"/>
              <w:spacing w:after="0" w:line="240" w:lineRule="auto"/>
              <w:ind w:right="-1"/>
              <w:rPr>
                <w:rFonts w:ascii="Times New Roman" w:cs="Times New Roman"/>
                <w:sz w:val="24"/>
                <w:szCs w:val="24"/>
                <w:lang w:val="uk-UA"/>
              </w:rPr>
            </w:pPr>
          </w:p>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lastRenderedPageBreak/>
              <w:t>Ґрунтові шкідники та наземні шкідники сходів</w:t>
            </w:r>
          </w:p>
        </w:tc>
        <w:tc>
          <w:tcPr>
            <w:tcW w:w="4253" w:type="dxa"/>
            <w:tcBorders>
              <w:top w:val="single" w:sz="4" w:space="0" w:color="auto"/>
              <w:left w:val="single" w:sz="4" w:space="0" w:color="000000"/>
              <w:bottom w:val="single" w:sz="4" w:space="0" w:color="000000"/>
              <w:right w:val="single" w:sz="4" w:space="0" w:color="000000"/>
            </w:tcBorders>
          </w:tcPr>
          <w:p w:rsidR="00910EDC" w:rsidRPr="004D4EDC" w:rsidRDefault="00F6006F" w:rsidP="00CA01F8">
            <w:pPr>
              <w:pStyle w:val="c1c1e0e0e7e7eeeee2e2fbfbe9e9"/>
              <w:spacing w:after="0" w:line="240" w:lineRule="auto"/>
              <w:ind w:right="-1"/>
              <w:rPr>
                <w:rFonts w:ascii="Times New Roman" w:cs="Times New Roman"/>
                <w:sz w:val="24"/>
                <w:szCs w:val="24"/>
                <w:lang w:val="uk-UA"/>
              </w:rPr>
            </w:pPr>
            <w:r w:rsidRPr="004D4EDC">
              <w:rPr>
                <w:rFonts w:ascii="Times New Roman" w:cs="Times New Roman"/>
                <w:sz w:val="24"/>
                <w:szCs w:val="24"/>
              </w:rPr>
              <w:lastRenderedPageBreak/>
              <w:t>Знезараження насіння від збудників хворо</w:t>
            </w:r>
            <w:r w:rsidRPr="004D4EDC">
              <w:rPr>
                <w:rFonts w:ascii="Times New Roman" w:cs="Times New Roman"/>
                <w:sz w:val="24"/>
                <w:szCs w:val="24"/>
                <w:lang w:val="uk-UA"/>
              </w:rPr>
              <w:t>б: Бенефісом, МЕ – 0,6-0,8 л/т; В</w:t>
            </w:r>
            <w:r w:rsidRPr="004D4EDC">
              <w:rPr>
                <w:rFonts w:ascii="Times New Roman" w:cs="Times New Roman"/>
                <w:sz w:val="24"/>
                <w:szCs w:val="24"/>
              </w:rPr>
              <w:t xml:space="preserve">інцитом 050 СS, </w:t>
            </w:r>
            <w:r w:rsidRPr="004D4EDC">
              <w:rPr>
                <w:rFonts w:ascii="Times New Roman" w:cs="Times New Roman"/>
                <w:sz w:val="24"/>
                <w:szCs w:val="24"/>
                <w:lang w:val="uk-UA"/>
              </w:rPr>
              <w:t xml:space="preserve">КС </w:t>
            </w:r>
            <w:r w:rsidRPr="004D4EDC">
              <w:rPr>
                <w:rFonts w:ascii="Times New Roman" w:cs="Times New Roman"/>
                <w:sz w:val="24"/>
                <w:szCs w:val="24"/>
              </w:rPr>
              <w:t>-</w:t>
            </w:r>
            <w:r w:rsidRPr="004D4EDC">
              <w:rPr>
                <w:rFonts w:ascii="Times New Roman" w:cs="Times New Roman"/>
                <w:sz w:val="24"/>
                <w:szCs w:val="24"/>
                <w:lang w:val="uk-UA"/>
              </w:rPr>
              <w:t xml:space="preserve"> </w:t>
            </w:r>
            <w:r w:rsidRPr="004D4EDC">
              <w:rPr>
                <w:rFonts w:ascii="Times New Roman" w:cs="Times New Roman"/>
                <w:sz w:val="24"/>
                <w:szCs w:val="24"/>
              </w:rPr>
              <w:t>2л/т</w:t>
            </w:r>
            <w:r w:rsidRPr="004D4EDC">
              <w:rPr>
                <w:rFonts w:ascii="Times New Roman" w:cs="Times New Roman"/>
                <w:sz w:val="24"/>
                <w:szCs w:val="24"/>
                <w:lang w:val="uk-UA"/>
              </w:rPr>
              <w:t>;</w:t>
            </w:r>
            <w:r w:rsidRPr="004D4EDC">
              <w:rPr>
                <w:rFonts w:ascii="Times New Roman" w:cs="Times New Roman"/>
                <w:sz w:val="24"/>
                <w:szCs w:val="24"/>
              </w:rPr>
              <w:t xml:space="preserve"> </w:t>
            </w:r>
            <w:r w:rsidRPr="004D4EDC">
              <w:rPr>
                <w:rFonts w:ascii="Times New Roman" w:cs="Times New Roman"/>
                <w:sz w:val="24"/>
                <w:szCs w:val="24"/>
                <w:lang w:val="uk-UA"/>
              </w:rPr>
              <w:t xml:space="preserve">ГВАРДАЗИМ, КС – 0,8 л/т; Дезаралом, КС – 1,5 л/т; ДК РАКУРС, КС – 1,5 л/т; Роялфло, ВСК -2,5-3 л/т; Соната, КС – 0,3-0,6 л/т; ТМТД, КС – 4,0-5,0л/т, Фаером, ТН – 2,5-3,0 л/т; Форсажем 500 </w:t>
            </w:r>
            <w:r w:rsidRPr="004D4EDC">
              <w:rPr>
                <w:rFonts w:ascii="Times New Roman" w:cs="Times New Roman"/>
                <w:sz w:val="24"/>
                <w:szCs w:val="24"/>
                <w:lang w:val="en-US"/>
              </w:rPr>
              <w:t>SC</w:t>
            </w:r>
            <w:r w:rsidRPr="004D4EDC">
              <w:rPr>
                <w:rFonts w:ascii="Times New Roman" w:cs="Times New Roman"/>
                <w:sz w:val="24"/>
                <w:szCs w:val="24"/>
                <w:lang w:val="uk-UA"/>
              </w:rPr>
              <w:t>, КС – 0,8 л/л, ін.</w:t>
            </w:r>
          </w:p>
          <w:p w:rsidR="00910EDC" w:rsidRPr="004D4EDC" w:rsidRDefault="00F6006F" w:rsidP="00CA01F8">
            <w:pPr>
              <w:pStyle w:val="c1c1e0e0e7e7eeeee2e2fbfbe9e9"/>
              <w:spacing w:after="0" w:line="240" w:lineRule="auto"/>
              <w:ind w:right="-1"/>
              <w:rPr>
                <w:rFonts w:ascii="Times New Roman" w:cs="Times New Roman"/>
                <w:sz w:val="24"/>
                <w:szCs w:val="24"/>
                <w:lang w:val="uk-UA"/>
              </w:rPr>
            </w:pPr>
            <w:r w:rsidRPr="004D4EDC">
              <w:rPr>
                <w:rFonts w:ascii="Times New Roman" w:cs="Times New Roman"/>
                <w:sz w:val="24"/>
                <w:szCs w:val="24"/>
                <w:lang w:val="uk-UA"/>
              </w:rPr>
              <w:lastRenderedPageBreak/>
              <w:t>Протруювання насіння: Вофатокс, КЕ -3,0-5,0 л/т;</w:t>
            </w:r>
            <w:r w:rsidR="005E291D" w:rsidRPr="004D4EDC">
              <w:rPr>
                <w:rFonts w:ascii="Times New Roman" w:cs="Times New Roman"/>
                <w:sz w:val="24"/>
                <w:szCs w:val="24"/>
                <w:lang w:val="uk-UA"/>
              </w:rPr>
              <w:t xml:space="preserve"> </w:t>
            </w:r>
            <w:r w:rsidRPr="004D4EDC">
              <w:rPr>
                <w:rFonts w:ascii="Times New Roman" w:cs="Times New Roman"/>
                <w:sz w:val="24"/>
                <w:szCs w:val="24"/>
                <w:lang w:val="uk-UA"/>
              </w:rPr>
              <w:t>Кайзер, ТН 6,0-10,0 л/т; Канонір Ультра, ТН – 6,0-7,0 л/т; Клопс, ЗП – 10,5 кг/т;</w:t>
            </w:r>
            <w:r w:rsidR="005E291D" w:rsidRPr="004D4EDC">
              <w:rPr>
                <w:rFonts w:ascii="Times New Roman" w:cs="Times New Roman"/>
                <w:sz w:val="24"/>
                <w:szCs w:val="24"/>
                <w:lang w:val="uk-UA"/>
              </w:rPr>
              <w:t xml:space="preserve"> </w:t>
            </w:r>
            <w:r w:rsidRPr="004D4EDC">
              <w:rPr>
                <w:rFonts w:ascii="Times New Roman" w:cs="Times New Roman"/>
                <w:sz w:val="24"/>
                <w:szCs w:val="24"/>
                <w:lang w:val="uk-UA"/>
              </w:rPr>
              <w:t xml:space="preserve">Модесто Плюс 510 </w:t>
            </w:r>
            <w:r w:rsidRPr="004D4EDC">
              <w:rPr>
                <w:rFonts w:ascii="Times New Roman" w:cs="Times New Roman"/>
                <w:sz w:val="24"/>
                <w:szCs w:val="24"/>
              </w:rPr>
              <w:t>FS</w:t>
            </w:r>
            <w:r w:rsidRPr="004D4EDC">
              <w:rPr>
                <w:rFonts w:ascii="Times New Roman" w:cs="Times New Roman"/>
                <w:sz w:val="24"/>
                <w:szCs w:val="24"/>
                <w:lang w:val="uk-UA"/>
              </w:rPr>
              <w:t>, ТН -8 л/т; Космос 500, ТН – 6,5 л/т; Пончо 600,</w:t>
            </w:r>
            <w:r w:rsidR="005E291D" w:rsidRPr="004D4EDC">
              <w:rPr>
                <w:rFonts w:ascii="Times New Roman" w:cs="Times New Roman"/>
                <w:sz w:val="24"/>
                <w:szCs w:val="24"/>
                <w:lang w:val="uk-UA"/>
              </w:rPr>
              <w:t xml:space="preserve"> </w:t>
            </w:r>
            <w:r w:rsidRPr="004D4EDC">
              <w:rPr>
                <w:rFonts w:ascii="Times New Roman" w:cs="Times New Roman"/>
                <w:sz w:val="24"/>
                <w:szCs w:val="24"/>
              </w:rPr>
              <w:t>FS</w:t>
            </w:r>
            <w:r w:rsidRPr="004D4EDC">
              <w:rPr>
                <w:rFonts w:ascii="Times New Roman" w:cs="Times New Roman"/>
                <w:sz w:val="24"/>
                <w:szCs w:val="24"/>
                <w:lang w:val="uk-UA"/>
              </w:rPr>
              <w:t>, ТН – 4,5-7,5 л/т; ТАБУ, КС – 6,0 або ін.</w:t>
            </w:r>
            <w:r w:rsidR="005E291D" w:rsidRPr="004D4EDC">
              <w:rPr>
                <w:rFonts w:ascii="Times New Roman" w:cs="Times New Roman"/>
                <w:sz w:val="24"/>
                <w:szCs w:val="24"/>
                <w:lang w:val="uk-UA"/>
              </w:rPr>
              <w:t xml:space="preserve"> </w:t>
            </w:r>
          </w:p>
        </w:tc>
      </w:tr>
      <w:tr w:rsidR="00910EDC" w:rsidRPr="004D4EDC">
        <w:trPr>
          <w:trHeight w:val="555"/>
        </w:trPr>
        <w:tc>
          <w:tcPr>
            <w:tcW w:w="1985" w:type="dxa"/>
            <w:tcBorders>
              <w:top w:val="single" w:sz="4" w:space="0" w:color="000000"/>
              <w:left w:val="single" w:sz="4" w:space="0" w:color="000000"/>
              <w:bottom w:val="single" w:sz="4" w:space="0" w:color="000000"/>
              <w:right w:val="nil"/>
            </w:tcBorders>
          </w:tcPr>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lastRenderedPageBreak/>
              <w:t>Від посіву до змикання рядків</w:t>
            </w:r>
          </w:p>
        </w:tc>
        <w:tc>
          <w:tcPr>
            <w:tcW w:w="3260" w:type="dxa"/>
            <w:gridSpan w:val="2"/>
            <w:tcBorders>
              <w:top w:val="single" w:sz="4" w:space="0" w:color="000000"/>
              <w:left w:val="single" w:sz="4" w:space="0" w:color="000000"/>
              <w:bottom w:val="single" w:sz="4" w:space="0" w:color="000000"/>
              <w:right w:val="nil"/>
            </w:tcBorders>
          </w:tcPr>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t>Покращення фізіологічного стану рослин, знищення ґрунтової кірки, сходів бур'янів</w:t>
            </w:r>
          </w:p>
        </w:tc>
        <w:tc>
          <w:tcPr>
            <w:tcW w:w="4253"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1c1e0e0e7e7eeeee2e2fbfbe9e9"/>
              <w:spacing w:after="0" w:line="240" w:lineRule="auto"/>
              <w:ind w:right="-1"/>
              <w:rPr>
                <w:rFonts w:ascii="Times New Roman" w:cs="Times New Roman"/>
                <w:spacing w:val="-14"/>
                <w:sz w:val="24"/>
                <w:szCs w:val="24"/>
              </w:rPr>
            </w:pPr>
            <w:r w:rsidRPr="004D4EDC">
              <w:rPr>
                <w:rFonts w:ascii="Times New Roman" w:cs="Times New Roman"/>
                <w:spacing w:val="-14"/>
                <w:sz w:val="24"/>
                <w:szCs w:val="24"/>
              </w:rPr>
              <w:t>Суцільне боронування посівів на 3-4 день</w:t>
            </w:r>
          </w:p>
          <w:p w:rsidR="00910EDC" w:rsidRPr="004D4EDC" w:rsidRDefault="00F6006F" w:rsidP="00CA01F8">
            <w:pPr>
              <w:pStyle w:val="c1c1e0e0e7e7eeeee2e2fbfbe9e9"/>
              <w:spacing w:after="0" w:line="240" w:lineRule="auto"/>
              <w:ind w:right="-1"/>
              <w:rPr>
                <w:rFonts w:ascii="Times New Roman" w:cs="Times New Roman"/>
                <w:sz w:val="24"/>
                <w:szCs w:val="24"/>
                <w:lang w:val="uk-UA"/>
              </w:rPr>
            </w:pPr>
            <w:r w:rsidRPr="004D4EDC">
              <w:rPr>
                <w:rFonts w:ascii="Times New Roman" w:cs="Times New Roman"/>
                <w:spacing w:val="-14"/>
                <w:sz w:val="24"/>
                <w:szCs w:val="24"/>
              </w:rPr>
              <w:t>після сівби; боронування за появи 2-3 пар листків поперек або по діагоналі поля.</w:t>
            </w:r>
            <w:r w:rsidRPr="004D4EDC">
              <w:rPr>
                <w:rFonts w:ascii="Times New Roman" w:cs="Times New Roman"/>
                <w:sz w:val="24"/>
                <w:szCs w:val="24"/>
              </w:rPr>
              <w:t xml:space="preserve"> За потреби проводять міжрядні культивації:</w:t>
            </w:r>
            <w:r w:rsidRPr="004D4EDC">
              <w:rPr>
                <w:rFonts w:ascii="Times New Roman" w:cs="Times New Roman"/>
                <w:sz w:val="24"/>
                <w:szCs w:val="24"/>
                <w:lang w:val="uk-UA"/>
              </w:rPr>
              <w:t xml:space="preserve"> </w:t>
            </w:r>
            <w:r w:rsidRPr="004D4EDC">
              <w:rPr>
                <w:rFonts w:ascii="Times New Roman" w:cs="Times New Roman"/>
                <w:sz w:val="24"/>
                <w:szCs w:val="24"/>
              </w:rPr>
              <w:t>перш</w:t>
            </w:r>
            <w:r w:rsidRPr="004D4EDC">
              <w:rPr>
                <w:rFonts w:ascii="Times New Roman" w:cs="Times New Roman"/>
                <w:sz w:val="24"/>
                <w:szCs w:val="24"/>
                <w:lang w:val="uk-UA"/>
              </w:rPr>
              <w:t>у</w:t>
            </w:r>
            <w:r w:rsidRPr="004D4EDC">
              <w:rPr>
                <w:rFonts w:ascii="Times New Roman" w:cs="Times New Roman"/>
                <w:sz w:val="24"/>
                <w:szCs w:val="24"/>
              </w:rPr>
              <w:t xml:space="preserve"> на глибину</w:t>
            </w:r>
          </w:p>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t>6-</w:t>
            </w:r>
            <w:r w:rsidRPr="004D4EDC">
              <w:rPr>
                <w:rFonts w:ascii="Times New Roman" w:cs="Times New Roman"/>
                <w:sz w:val="24"/>
                <w:szCs w:val="24"/>
                <w:lang w:val="uk-UA"/>
              </w:rPr>
              <w:t>8</w:t>
            </w:r>
            <w:r w:rsidRPr="004D4EDC">
              <w:rPr>
                <w:rFonts w:ascii="Times New Roman" w:cs="Times New Roman"/>
                <w:sz w:val="24"/>
                <w:szCs w:val="24"/>
              </w:rPr>
              <w:t>см, другу</w:t>
            </w:r>
            <w:r w:rsidRPr="004D4EDC">
              <w:rPr>
                <w:rFonts w:ascii="Times New Roman" w:cs="Times New Roman"/>
                <w:sz w:val="24"/>
                <w:szCs w:val="24"/>
                <w:lang w:val="uk-UA"/>
              </w:rPr>
              <w:t xml:space="preserve"> </w:t>
            </w:r>
            <w:r w:rsidRPr="004D4EDC">
              <w:rPr>
                <w:rFonts w:ascii="Times New Roman" w:cs="Times New Roman"/>
                <w:sz w:val="24"/>
                <w:szCs w:val="24"/>
              </w:rPr>
              <w:t>–</w:t>
            </w:r>
            <w:r w:rsidRPr="004D4EDC">
              <w:rPr>
                <w:rFonts w:ascii="Times New Roman" w:cs="Times New Roman"/>
                <w:sz w:val="24"/>
                <w:szCs w:val="24"/>
                <w:lang w:val="uk-UA"/>
              </w:rPr>
              <w:t xml:space="preserve"> на </w:t>
            </w:r>
            <w:r w:rsidRPr="004D4EDC">
              <w:rPr>
                <w:rFonts w:ascii="Times New Roman" w:cs="Times New Roman"/>
                <w:sz w:val="24"/>
                <w:szCs w:val="24"/>
              </w:rPr>
              <w:t>8-10см</w:t>
            </w:r>
          </w:p>
        </w:tc>
      </w:tr>
      <w:tr w:rsidR="00910EDC" w:rsidRPr="004D4EDC">
        <w:tc>
          <w:tcPr>
            <w:tcW w:w="1985" w:type="dxa"/>
            <w:tcBorders>
              <w:top w:val="single" w:sz="4" w:space="0" w:color="000000"/>
              <w:left w:val="single" w:sz="4" w:space="0" w:color="000000"/>
              <w:bottom w:val="single" w:sz="4" w:space="0" w:color="000000"/>
              <w:right w:val="nil"/>
            </w:tcBorders>
          </w:tcPr>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t>Сходи-1-2 пара справжніх листків</w:t>
            </w:r>
          </w:p>
        </w:tc>
        <w:tc>
          <w:tcPr>
            <w:tcW w:w="3260" w:type="dxa"/>
            <w:gridSpan w:val="2"/>
            <w:tcBorders>
              <w:top w:val="single" w:sz="4" w:space="0" w:color="000000"/>
              <w:left w:val="single" w:sz="4" w:space="0" w:color="000000"/>
              <w:bottom w:val="single" w:sz="4" w:space="0" w:color="000000"/>
              <w:right w:val="nil"/>
            </w:tcBorders>
          </w:tcPr>
          <w:p w:rsidR="00910EDC" w:rsidRPr="004D4EDC" w:rsidRDefault="00F6006F" w:rsidP="00CA01F8">
            <w:pPr>
              <w:pStyle w:val="c1c1e0e0e7e7eeeee2e2fbfbe9e9"/>
              <w:spacing w:after="0" w:line="240" w:lineRule="auto"/>
              <w:ind w:right="-1"/>
              <w:rPr>
                <w:rFonts w:ascii="Times New Roman" w:cs="Times New Roman"/>
                <w:sz w:val="24"/>
                <w:szCs w:val="24"/>
                <w:lang w:val="uk-UA"/>
              </w:rPr>
            </w:pPr>
            <w:r w:rsidRPr="004D4EDC">
              <w:rPr>
                <w:rFonts w:ascii="Times New Roman" w:cs="Times New Roman"/>
                <w:sz w:val="24"/>
                <w:szCs w:val="24"/>
              </w:rPr>
              <w:t>Сірий буряковий (понад 2 екз./кв.м) та інші довгоносики, піщаний мідляк</w:t>
            </w:r>
            <w:r w:rsidRPr="004D4EDC">
              <w:rPr>
                <w:rFonts w:ascii="Times New Roman" w:cs="Times New Roman"/>
                <w:sz w:val="24"/>
                <w:szCs w:val="24"/>
                <w:lang w:val="uk-UA"/>
              </w:rPr>
              <w:t xml:space="preserve"> тощо</w:t>
            </w:r>
          </w:p>
        </w:tc>
        <w:tc>
          <w:tcPr>
            <w:tcW w:w="4253"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1c1e0e0e7e7eeeee2e2fbfbe9e9"/>
              <w:spacing w:after="0" w:line="240" w:lineRule="auto"/>
              <w:ind w:right="-1"/>
              <w:rPr>
                <w:rFonts w:ascii="Times New Roman" w:cs="Times New Roman"/>
                <w:sz w:val="24"/>
                <w:szCs w:val="24"/>
                <w:lang w:val="uk-UA"/>
              </w:rPr>
            </w:pPr>
            <w:r w:rsidRPr="004D4EDC">
              <w:rPr>
                <w:rFonts w:ascii="Times New Roman" w:cs="Times New Roman"/>
                <w:sz w:val="24"/>
                <w:szCs w:val="24"/>
                <w:lang w:val="uk-UA"/>
              </w:rPr>
              <w:t xml:space="preserve">Обробка посівів інсектицидами: Камінарі, ВГ – 0,2-0,4 кг/га; Хлорпірівіт-агро, ХАНТЕР, КЕ-0,8-1,5 л/га або сумішами фосфорорганічних і піретроїдних препаратів у половинних нормах. </w:t>
            </w:r>
          </w:p>
        </w:tc>
      </w:tr>
      <w:tr w:rsidR="00910EDC" w:rsidRPr="004D4EDC">
        <w:tc>
          <w:tcPr>
            <w:tcW w:w="1985" w:type="dxa"/>
            <w:vMerge w:val="restart"/>
            <w:tcBorders>
              <w:top w:val="single" w:sz="4" w:space="0" w:color="000000"/>
              <w:left w:val="single" w:sz="4" w:space="0" w:color="000000"/>
              <w:bottom w:val="single" w:sz="4" w:space="0" w:color="000000"/>
              <w:right w:val="nil"/>
            </w:tcBorders>
          </w:tcPr>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t>2-4 пари справж-ніх листків</w:t>
            </w:r>
          </w:p>
          <w:p w:rsidR="00910EDC" w:rsidRPr="004D4EDC" w:rsidRDefault="00910EDC" w:rsidP="00CA01F8">
            <w:pPr>
              <w:pStyle w:val="c1c1e0e0e7e7eeeee2e2fbfbe9e9"/>
              <w:spacing w:after="0" w:line="240" w:lineRule="auto"/>
              <w:ind w:right="-1"/>
              <w:rPr>
                <w:rFonts w:ascii="Times New Roman" w:cs="Times New Roman"/>
                <w:sz w:val="24"/>
                <w:szCs w:val="24"/>
              </w:rPr>
            </w:pPr>
          </w:p>
        </w:tc>
        <w:tc>
          <w:tcPr>
            <w:tcW w:w="3260" w:type="dxa"/>
            <w:gridSpan w:val="2"/>
            <w:tcBorders>
              <w:top w:val="single" w:sz="4" w:space="0" w:color="000000"/>
              <w:left w:val="single" w:sz="4" w:space="0" w:color="000000"/>
              <w:bottom w:val="single" w:sz="4" w:space="0" w:color="000000"/>
              <w:right w:val="nil"/>
            </w:tcBorders>
          </w:tcPr>
          <w:p w:rsidR="00910EDC" w:rsidRPr="004D4EDC" w:rsidRDefault="00F6006F" w:rsidP="00CA01F8">
            <w:pPr>
              <w:pStyle w:val="c1c1e0e0e7e7eeeee2e2fbfbe9e9"/>
              <w:spacing w:line="240" w:lineRule="auto"/>
              <w:ind w:right="-1"/>
              <w:rPr>
                <w:rFonts w:ascii="Times New Roman" w:cs="Times New Roman"/>
                <w:sz w:val="24"/>
                <w:szCs w:val="24"/>
              </w:rPr>
            </w:pPr>
            <w:r w:rsidRPr="004D4EDC">
              <w:rPr>
                <w:rFonts w:ascii="Times New Roman" w:cs="Times New Roman"/>
                <w:sz w:val="24"/>
                <w:szCs w:val="24"/>
              </w:rPr>
              <w:t>Пероноспороз</w:t>
            </w:r>
          </w:p>
        </w:tc>
        <w:tc>
          <w:tcPr>
            <w:tcW w:w="4253"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1c1e0e0e7e7eeeee2e2fbfbe9e9"/>
              <w:spacing w:after="0" w:line="240" w:lineRule="auto"/>
              <w:ind w:right="-1"/>
              <w:rPr>
                <w:rFonts w:ascii="Times New Roman" w:cs="Times New Roman"/>
                <w:sz w:val="24"/>
                <w:szCs w:val="24"/>
                <w:lang w:val="uk-UA"/>
              </w:rPr>
            </w:pPr>
            <w:r w:rsidRPr="004D4EDC">
              <w:rPr>
                <w:rFonts w:ascii="Times New Roman" w:cs="Times New Roman"/>
                <w:sz w:val="24"/>
                <w:szCs w:val="24"/>
              </w:rPr>
              <w:t xml:space="preserve">Обробка фунгіцидами: </w:t>
            </w:r>
            <w:r w:rsidRPr="004D4EDC">
              <w:rPr>
                <w:rFonts w:ascii="Times New Roman" w:cs="Times New Roman"/>
                <w:sz w:val="24"/>
                <w:szCs w:val="24"/>
                <w:lang w:val="uk-UA"/>
              </w:rPr>
              <w:t>А</w:t>
            </w:r>
            <w:r w:rsidRPr="004D4EDC">
              <w:rPr>
                <w:rFonts w:ascii="Times New Roman" w:cs="Times New Roman"/>
                <w:sz w:val="24"/>
                <w:szCs w:val="24"/>
              </w:rPr>
              <w:t xml:space="preserve">канто плюс 28, </w:t>
            </w:r>
            <w:r w:rsidRPr="004D4EDC">
              <w:rPr>
                <w:rFonts w:ascii="Times New Roman" w:cs="Times New Roman"/>
                <w:sz w:val="24"/>
                <w:szCs w:val="24"/>
                <w:lang w:val="uk-UA"/>
              </w:rPr>
              <w:t xml:space="preserve">КС </w:t>
            </w:r>
            <w:r w:rsidRPr="004D4EDC">
              <w:rPr>
                <w:rFonts w:ascii="Times New Roman" w:cs="Times New Roman"/>
                <w:sz w:val="24"/>
                <w:szCs w:val="24"/>
              </w:rPr>
              <w:t>-</w:t>
            </w:r>
            <w:r w:rsidRPr="004D4EDC">
              <w:rPr>
                <w:rFonts w:ascii="Times New Roman" w:cs="Times New Roman"/>
                <w:sz w:val="24"/>
                <w:szCs w:val="24"/>
                <w:lang w:val="uk-UA"/>
              </w:rPr>
              <w:t xml:space="preserve"> </w:t>
            </w:r>
            <w:r w:rsidRPr="004D4EDC">
              <w:rPr>
                <w:rFonts w:ascii="Times New Roman" w:cs="Times New Roman"/>
                <w:sz w:val="24"/>
                <w:szCs w:val="24"/>
              </w:rPr>
              <w:t>0,5-1л/га</w:t>
            </w:r>
            <w:r w:rsidRPr="004D4EDC">
              <w:rPr>
                <w:rFonts w:ascii="Times New Roman" w:cs="Times New Roman"/>
                <w:sz w:val="24"/>
                <w:szCs w:val="24"/>
                <w:lang w:val="uk-UA"/>
              </w:rPr>
              <w:t>;</w:t>
            </w:r>
            <w:r w:rsidRPr="004D4EDC">
              <w:rPr>
                <w:rFonts w:ascii="Times New Roman" w:cs="Times New Roman"/>
                <w:sz w:val="24"/>
                <w:szCs w:val="24"/>
              </w:rPr>
              <w:t xml:space="preserve"> </w:t>
            </w:r>
            <w:r w:rsidRPr="004D4EDC">
              <w:rPr>
                <w:rFonts w:ascii="Times New Roman" w:cs="Times New Roman"/>
                <w:sz w:val="24"/>
                <w:szCs w:val="24"/>
                <w:lang w:val="uk-UA"/>
              </w:rPr>
              <w:t>А</w:t>
            </w:r>
            <w:r w:rsidRPr="004D4EDC">
              <w:rPr>
                <w:rFonts w:ascii="Times New Roman" w:cs="Times New Roman"/>
                <w:sz w:val="24"/>
                <w:szCs w:val="24"/>
              </w:rPr>
              <w:t xml:space="preserve">містар </w:t>
            </w:r>
            <w:r w:rsidRPr="004D4EDC">
              <w:rPr>
                <w:rFonts w:ascii="Times New Roman" w:cs="Times New Roman"/>
                <w:sz w:val="24"/>
                <w:szCs w:val="24"/>
                <w:lang w:val="uk-UA"/>
              </w:rPr>
              <w:t>Е</w:t>
            </w:r>
            <w:r w:rsidRPr="004D4EDC">
              <w:rPr>
                <w:rFonts w:ascii="Times New Roman" w:cs="Times New Roman"/>
                <w:sz w:val="24"/>
                <w:szCs w:val="24"/>
              </w:rPr>
              <w:t>кстра 280</w:t>
            </w:r>
            <w:r w:rsidRPr="004D4EDC">
              <w:rPr>
                <w:rFonts w:ascii="Times New Roman" w:cs="Times New Roman"/>
                <w:sz w:val="24"/>
                <w:szCs w:val="24"/>
                <w:lang w:val="uk-UA"/>
              </w:rPr>
              <w:t xml:space="preserve"> </w:t>
            </w:r>
            <w:r w:rsidRPr="004D4EDC">
              <w:rPr>
                <w:rFonts w:ascii="Times New Roman" w:cs="Times New Roman"/>
                <w:sz w:val="24"/>
                <w:szCs w:val="24"/>
              </w:rPr>
              <w:t xml:space="preserve">SC, </w:t>
            </w:r>
            <w:r w:rsidRPr="004D4EDC">
              <w:rPr>
                <w:rFonts w:ascii="Times New Roman" w:cs="Times New Roman"/>
                <w:sz w:val="24"/>
                <w:szCs w:val="24"/>
                <w:lang w:val="uk-UA"/>
              </w:rPr>
              <w:t xml:space="preserve">КС </w:t>
            </w:r>
            <w:r w:rsidRPr="004D4EDC">
              <w:rPr>
                <w:rFonts w:ascii="Times New Roman" w:cs="Times New Roman"/>
                <w:sz w:val="24"/>
                <w:szCs w:val="24"/>
              </w:rPr>
              <w:t>-0,75-1 л/га</w:t>
            </w:r>
            <w:r w:rsidRPr="004D4EDC">
              <w:rPr>
                <w:rFonts w:ascii="Times New Roman" w:cs="Times New Roman"/>
                <w:sz w:val="24"/>
                <w:szCs w:val="24"/>
                <w:lang w:val="uk-UA"/>
              </w:rPr>
              <w:t>;</w:t>
            </w:r>
            <w:r w:rsidRPr="004D4EDC">
              <w:rPr>
                <w:rFonts w:ascii="Times New Roman" w:cs="Times New Roman"/>
                <w:sz w:val="24"/>
                <w:szCs w:val="24"/>
              </w:rPr>
              <w:t xml:space="preserve"> </w:t>
            </w:r>
            <w:r w:rsidRPr="004D4EDC">
              <w:rPr>
                <w:rFonts w:ascii="Times New Roman" w:cs="Times New Roman"/>
                <w:sz w:val="24"/>
                <w:szCs w:val="24"/>
                <w:lang w:val="uk-UA"/>
              </w:rPr>
              <w:t>Арбалет, КС – 0,6-1,0 л/га; Голдер Супер 500, КС – 1,5 л/га; Д</w:t>
            </w:r>
            <w:r w:rsidRPr="004D4EDC">
              <w:rPr>
                <w:rFonts w:ascii="Times New Roman" w:cs="Times New Roman"/>
                <w:sz w:val="24"/>
                <w:szCs w:val="24"/>
              </w:rPr>
              <w:t>еза</w:t>
            </w:r>
            <w:r w:rsidRPr="004D4EDC">
              <w:rPr>
                <w:rFonts w:ascii="Times New Roman" w:cs="Times New Roman"/>
                <w:sz w:val="24"/>
                <w:szCs w:val="24"/>
                <w:lang w:val="uk-UA"/>
              </w:rPr>
              <w:t>ра</w:t>
            </w:r>
            <w:r w:rsidRPr="004D4EDC">
              <w:rPr>
                <w:rFonts w:ascii="Times New Roman" w:cs="Times New Roman"/>
                <w:sz w:val="24"/>
                <w:szCs w:val="24"/>
              </w:rPr>
              <w:t xml:space="preserve">л, </w:t>
            </w:r>
            <w:r w:rsidRPr="004D4EDC">
              <w:rPr>
                <w:rFonts w:ascii="Times New Roman" w:cs="Times New Roman"/>
                <w:sz w:val="24"/>
                <w:szCs w:val="24"/>
                <w:lang w:val="uk-UA"/>
              </w:rPr>
              <w:t xml:space="preserve">КС </w:t>
            </w:r>
            <w:r w:rsidRPr="004D4EDC">
              <w:rPr>
                <w:rFonts w:ascii="Times New Roman" w:cs="Times New Roman"/>
                <w:sz w:val="24"/>
                <w:szCs w:val="24"/>
              </w:rPr>
              <w:t>-1,5 л/га</w:t>
            </w:r>
            <w:r w:rsidRPr="004D4EDC">
              <w:rPr>
                <w:rFonts w:ascii="Times New Roman" w:cs="Times New Roman"/>
                <w:sz w:val="24"/>
                <w:szCs w:val="24"/>
                <w:lang w:val="uk-UA"/>
              </w:rPr>
              <w:t>; Ефатол, ЗП – 2,0 кг/га; Лутон, КС – 0,6-1,0 л/га, ін</w:t>
            </w:r>
          </w:p>
        </w:tc>
      </w:tr>
      <w:tr w:rsidR="00910EDC" w:rsidRPr="004D4EDC">
        <w:trPr>
          <w:cantSplit/>
        </w:trPr>
        <w:tc>
          <w:tcPr>
            <w:tcW w:w="1985" w:type="dxa"/>
            <w:vMerge/>
            <w:tcBorders>
              <w:top w:val="single" w:sz="4" w:space="0" w:color="000000"/>
              <w:left w:val="single" w:sz="4" w:space="0" w:color="000000"/>
              <w:bottom w:val="single" w:sz="4" w:space="0" w:color="000000"/>
              <w:right w:val="nil"/>
            </w:tcBorders>
          </w:tcPr>
          <w:p w:rsidR="00910EDC" w:rsidRPr="004D4EDC" w:rsidRDefault="00910EDC" w:rsidP="00CA01F8">
            <w:pPr>
              <w:ind w:right="-1"/>
              <w:rPr>
                <w:rFonts w:cs="Times New Roman"/>
              </w:rPr>
            </w:pPr>
          </w:p>
        </w:tc>
        <w:tc>
          <w:tcPr>
            <w:tcW w:w="3260" w:type="dxa"/>
            <w:gridSpan w:val="2"/>
            <w:tcBorders>
              <w:top w:val="single" w:sz="4" w:space="0" w:color="000000"/>
              <w:left w:val="single" w:sz="4" w:space="0" w:color="000000"/>
              <w:bottom w:val="single" w:sz="4" w:space="0" w:color="000000"/>
              <w:right w:val="nil"/>
            </w:tcBorders>
          </w:tcPr>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t>Під час масового відкладання яєць лускокрилими</w:t>
            </w:r>
          </w:p>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t>Гусениці лучного метелика 1-го покоління за чисельності 8-10 екз./кв.м, заселення попелицями понад 10% рослин</w:t>
            </w:r>
          </w:p>
        </w:tc>
        <w:tc>
          <w:tcPr>
            <w:tcW w:w="4253"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1c1e0e0e7e7eeeee2e2fbfbe9e9"/>
              <w:spacing w:after="0" w:line="240" w:lineRule="auto"/>
              <w:ind w:right="-1"/>
              <w:rPr>
                <w:rFonts w:ascii="Times New Roman" w:cs="Times New Roman"/>
                <w:sz w:val="24"/>
                <w:szCs w:val="24"/>
                <w:lang w:val="uk-UA"/>
              </w:rPr>
            </w:pPr>
            <w:r w:rsidRPr="004D4EDC">
              <w:rPr>
                <w:rFonts w:ascii="Times New Roman" w:cs="Times New Roman"/>
                <w:sz w:val="24"/>
                <w:szCs w:val="24"/>
              </w:rPr>
              <w:t>Випуск трихограми</w:t>
            </w:r>
            <w:r w:rsidRPr="004D4EDC">
              <w:rPr>
                <w:rFonts w:ascii="Times New Roman" w:cs="Times New Roman"/>
                <w:sz w:val="24"/>
                <w:szCs w:val="24"/>
                <w:lang w:val="uk-UA"/>
              </w:rPr>
              <w:t xml:space="preserve"> (</w:t>
            </w:r>
            <w:r w:rsidRPr="004D4EDC">
              <w:rPr>
                <w:rFonts w:ascii="Times New Roman" w:cs="Times New Roman"/>
                <w:sz w:val="24"/>
                <w:szCs w:val="24"/>
              </w:rPr>
              <w:t xml:space="preserve"> дивись «Заходи </w:t>
            </w:r>
            <w:r w:rsidRPr="004D4EDC">
              <w:rPr>
                <w:rFonts w:ascii="Times New Roman" w:cs="Times New Roman"/>
                <w:sz w:val="24"/>
                <w:szCs w:val="24"/>
                <w:lang w:val="uk-UA"/>
              </w:rPr>
              <w:t>захисту с/г рослин від</w:t>
            </w:r>
            <w:r w:rsidRPr="004D4EDC">
              <w:rPr>
                <w:rFonts w:ascii="Times New Roman" w:cs="Times New Roman"/>
                <w:sz w:val="24"/>
                <w:szCs w:val="24"/>
              </w:rPr>
              <w:t xml:space="preserve"> багатоїдни</w:t>
            </w:r>
            <w:r w:rsidRPr="004D4EDC">
              <w:rPr>
                <w:rFonts w:ascii="Times New Roman" w:cs="Times New Roman"/>
                <w:sz w:val="24"/>
                <w:szCs w:val="24"/>
                <w:lang w:val="uk-UA"/>
              </w:rPr>
              <w:t>х</w:t>
            </w:r>
            <w:r w:rsidRPr="004D4EDC">
              <w:rPr>
                <w:rFonts w:ascii="Times New Roman" w:cs="Times New Roman"/>
                <w:sz w:val="24"/>
                <w:szCs w:val="24"/>
              </w:rPr>
              <w:t xml:space="preserve"> шкідник</w:t>
            </w:r>
            <w:r w:rsidRPr="004D4EDC">
              <w:rPr>
                <w:rFonts w:ascii="Times New Roman" w:cs="Times New Roman"/>
                <w:sz w:val="24"/>
                <w:szCs w:val="24"/>
                <w:lang w:val="uk-UA"/>
              </w:rPr>
              <w:t>ів</w:t>
            </w:r>
            <w:r w:rsidRPr="004D4EDC">
              <w:rPr>
                <w:rFonts w:ascii="Times New Roman" w:cs="Times New Roman"/>
                <w:sz w:val="24"/>
                <w:szCs w:val="24"/>
              </w:rPr>
              <w:t>»</w:t>
            </w:r>
            <w:r w:rsidRPr="004D4EDC">
              <w:rPr>
                <w:rFonts w:ascii="Times New Roman" w:cs="Times New Roman"/>
                <w:sz w:val="24"/>
                <w:szCs w:val="24"/>
                <w:lang w:val="uk-UA"/>
              </w:rPr>
              <w:t>)</w:t>
            </w:r>
            <w:r w:rsidRPr="004D4EDC">
              <w:rPr>
                <w:rFonts w:ascii="Times New Roman" w:cs="Times New Roman"/>
                <w:sz w:val="24"/>
                <w:szCs w:val="24"/>
              </w:rPr>
              <w:t xml:space="preserve">. </w:t>
            </w:r>
            <w:r w:rsidRPr="004D4EDC">
              <w:rPr>
                <w:rFonts w:ascii="Times New Roman" w:cs="Times New Roman"/>
                <w:sz w:val="24"/>
                <w:szCs w:val="24"/>
                <w:lang w:val="uk-UA"/>
              </w:rPr>
              <w:t xml:space="preserve">Обприскування посівів: Ампліго 150 </w:t>
            </w:r>
            <w:r w:rsidRPr="004D4EDC">
              <w:rPr>
                <w:rFonts w:ascii="Times New Roman" w:cs="Times New Roman"/>
                <w:sz w:val="24"/>
                <w:szCs w:val="24"/>
                <w:lang w:val="en-US"/>
              </w:rPr>
              <w:t>ZC</w:t>
            </w:r>
            <w:r w:rsidRPr="004D4EDC">
              <w:rPr>
                <w:rFonts w:ascii="Times New Roman" w:cs="Times New Roman"/>
                <w:sz w:val="24"/>
                <w:szCs w:val="24"/>
                <w:lang w:val="uk-UA"/>
              </w:rPr>
              <w:t>, ФК – 0,2-0,3 л/га;</w:t>
            </w:r>
            <w:r w:rsidR="005E291D" w:rsidRPr="004D4EDC">
              <w:rPr>
                <w:rFonts w:ascii="Times New Roman" w:cs="Times New Roman"/>
                <w:sz w:val="24"/>
                <w:szCs w:val="24"/>
                <w:lang w:val="uk-UA"/>
              </w:rPr>
              <w:t xml:space="preserve"> </w:t>
            </w:r>
            <w:r w:rsidRPr="004D4EDC">
              <w:rPr>
                <w:rFonts w:ascii="Times New Roman" w:cs="Times New Roman"/>
                <w:sz w:val="24"/>
                <w:szCs w:val="24"/>
                <w:lang w:val="uk-UA"/>
              </w:rPr>
              <w:t>Вантекс, Мк.с.- 0,1 л/га; Децис-ф-Люкс 25 ЕС, КЕ - 0,3-0,5л/га;</w:t>
            </w:r>
            <w:r w:rsidR="005E291D" w:rsidRPr="004D4EDC">
              <w:rPr>
                <w:rFonts w:ascii="Times New Roman" w:cs="Times New Roman"/>
                <w:sz w:val="24"/>
                <w:szCs w:val="24"/>
                <w:lang w:val="uk-UA"/>
              </w:rPr>
              <w:t xml:space="preserve"> </w:t>
            </w:r>
            <w:r w:rsidRPr="004D4EDC">
              <w:rPr>
                <w:rFonts w:ascii="Times New Roman" w:cs="Times New Roman"/>
                <w:sz w:val="24"/>
                <w:szCs w:val="24"/>
                <w:lang w:val="uk-UA"/>
              </w:rPr>
              <w:t>Кораген 20, КС - 0,15 л/га; Нуредін Супер, КЕ – 0,75-1,25 л/га; Пірінекс Супер, КЕ - 0,75-1,25 л/га; Престо, КС</w:t>
            </w:r>
            <w:r w:rsidR="005E291D" w:rsidRPr="004D4EDC">
              <w:rPr>
                <w:rFonts w:ascii="Times New Roman" w:cs="Times New Roman"/>
                <w:sz w:val="24"/>
                <w:szCs w:val="24"/>
                <w:lang w:val="uk-UA"/>
              </w:rPr>
              <w:t xml:space="preserve"> </w:t>
            </w:r>
            <w:r w:rsidRPr="004D4EDC">
              <w:rPr>
                <w:rFonts w:ascii="Times New Roman" w:cs="Times New Roman"/>
                <w:sz w:val="24"/>
                <w:szCs w:val="24"/>
                <w:lang w:val="uk-UA"/>
              </w:rPr>
              <w:t>-0,3-0,4 л/га,</w:t>
            </w:r>
            <w:r w:rsidR="005E291D" w:rsidRPr="004D4EDC">
              <w:rPr>
                <w:rFonts w:ascii="Times New Roman" w:cs="Times New Roman"/>
                <w:sz w:val="24"/>
                <w:szCs w:val="24"/>
                <w:lang w:val="uk-UA"/>
              </w:rPr>
              <w:t xml:space="preserve"> </w:t>
            </w:r>
            <w:r w:rsidRPr="004D4EDC">
              <w:rPr>
                <w:rFonts w:ascii="Times New Roman" w:cs="Times New Roman"/>
                <w:sz w:val="24"/>
                <w:szCs w:val="24"/>
                <w:lang w:val="uk-UA"/>
              </w:rPr>
              <w:t xml:space="preserve">інші </w:t>
            </w:r>
          </w:p>
        </w:tc>
      </w:tr>
      <w:tr w:rsidR="00910EDC" w:rsidRPr="004D4EDC">
        <w:trPr>
          <w:trHeight w:val="1704"/>
        </w:trPr>
        <w:tc>
          <w:tcPr>
            <w:tcW w:w="1985" w:type="dxa"/>
            <w:tcBorders>
              <w:top w:val="single" w:sz="4" w:space="0" w:color="000000"/>
              <w:left w:val="single" w:sz="4" w:space="0" w:color="000000"/>
              <w:bottom w:val="single" w:sz="4" w:space="0" w:color="000000"/>
              <w:right w:val="nil"/>
            </w:tcBorders>
          </w:tcPr>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t>Перед цвітінням</w:t>
            </w:r>
          </w:p>
        </w:tc>
        <w:tc>
          <w:tcPr>
            <w:tcW w:w="3260" w:type="dxa"/>
            <w:gridSpan w:val="2"/>
            <w:tcBorders>
              <w:top w:val="single" w:sz="4" w:space="0" w:color="000000"/>
              <w:left w:val="single" w:sz="4" w:space="0" w:color="000000"/>
              <w:bottom w:val="single" w:sz="4" w:space="0" w:color="000000"/>
              <w:right w:val="nil"/>
            </w:tcBorders>
          </w:tcPr>
          <w:p w:rsidR="00910EDC" w:rsidRPr="004D4EDC" w:rsidRDefault="00F6006F" w:rsidP="00CA01F8">
            <w:pPr>
              <w:pStyle w:val="c1c1e0e0e7e7eeeee2e2fbfbe9e9"/>
              <w:spacing w:after="0" w:line="240" w:lineRule="auto"/>
              <w:ind w:right="-1"/>
              <w:rPr>
                <w:rFonts w:ascii="Times New Roman" w:cs="Times New Roman"/>
                <w:sz w:val="24"/>
                <w:szCs w:val="24"/>
                <w:lang w:val="uk-UA"/>
              </w:rPr>
            </w:pPr>
            <w:r w:rsidRPr="004D4EDC">
              <w:rPr>
                <w:rFonts w:ascii="Times New Roman" w:cs="Times New Roman"/>
                <w:sz w:val="24"/>
                <w:szCs w:val="24"/>
              </w:rPr>
              <w:t>За заселен</w:t>
            </w:r>
            <w:r w:rsidRPr="004D4EDC">
              <w:rPr>
                <w:rFonts w:ascii="Times New Roman" w:cs="Times New Roman"/>
                <w:sz w:val="24"/>
                <w:szCs w:val="24"/>
                <w:lang w:val="uk-UA"/>
              </w:rPr>
              <w:t>ня</w:t>
            </w:r>
            <w:r w:rsidRPr="004D4EDC">
              <w:rPr>
                <w:rFonts w:ascii="Times New Roman" w:cs="Times New Roman"/>
                <w:sz w:val="24"/>
                <w:szCs w:val="24"/>
              </w:rPr>
              <w:t xml:space="preserve"> попелицями понад 20% рослин </w:t>
            </w:r>
            <w:r w:rsidRPr="004D4EDC">
              <w:rPr>
                <w:rFonts w:ascii="Times New Roman" w:cs="Times New Roman"/>
                <w:sz w:val="24"/>
                <w:szCs w:val="24"/>
                <w:lang w:val="uk-UA"/>
              </w:rPr>
              <w:t xml:space="preserve">і </w:t>
            </w:r>
            <w:r w:rsidRPr="004D4EDC">
              <w:rPr>
                <w:rFonts w:ascii="Times New Roman" w:cs="Times New Roman"/>
                <w:sz w:val="24"/>
                <w:szCs w:val="24"/>
              </w:rPr>
              <w:t>щільності 40-50 екз.</w:t>
            </w:r>
            <w:r w:rsidRPr="004D4EDC">
              <w:rPr>
                <w:rFonts w:ascii="Times New Roman" w:cs="Times New Roman"/>
                <w:sz w:val="24"/>
                <w:szCs w:val="24"/>
                <w:lang w:val="uk-UA"/>
              </w:rPr>
              <w:t>/</w:t>
            </w:r>
            <w:r w:rsidRPr="004D4EDC">
              <w:rPr>
                <w:rFonts w:ascii="Times New Roman" w:cs="Times New Roman"/>
                <w:sz w:val="24"/>
                <w:szCs w:val="24"/>
              </w:rPr>
              <w:t xml:space="preserve">рослину </w:t>
            </w:r>
            <w:r w:rsidRPr="004D4EDC">
              <w:rPr>
                <w:rFonts w:ascii="Times New Roman" w:cs="Times New Roman"/>
                <w:sz w:val="24"/>
                <w:szCs w:val="24"/>
                <w:lang w:val="uk-UA"/>
              </w:rPr>
              <w:t>та за</w:t>
            </w:r>
            <w:r w:rsidRPr="004D4EDC">
              <w:rPr>
                <w:rFonts w:ascii="Times New Roman" w:cs="Times New Roman"/>
                <w:sz w:val="24"/>
                <w:szCs w:val="24"/>
              </w:rPr>
              <w:t xml:space="preserve"> відсутності ентомофагів; клопи (ягідний, люцерновий, польовий)</w:t>
            </w:r>
            <w:r w:rsidRPr="004D4EDC">
              <w:rPr>
                <w:rFonts w:ascii="Times New Roman" w:cs="Times New Roman"/>
                <w:sz w:val="24"/>
                <w:szCs w:val="24"/>
                <w:lang w:val="uk-UA"/>
              </w:rPr>
              <w:t xml:space="preserve"> </w:t>
            </w:r>
            <w:r w:rsidRPr="004D4EDC">
              <w:rPr>
                <w:rFonts w:ascii="Times New Roman" w:cs="Times New Roman"/>
                <w:sz w:val="24"/>
                <w:szCs w:val="24"/>
              </w:rPr>
              <w:t>-</w:t>
            </w:r>
            <w:r w:rsidRPr="004D4EDC">
              <w:rPr>
                <w:rFonts w:ascii="Times New Roman" w:cs="Times New Roman"/>
                <w:sz w:val="24"/>
                <w:szCs w:val="24"/>
                <w:lang w:val="uk-UA"/>
              </w:rPr>
              <w:t xml:space="preserve"> </w:t>
            </w:r>
            <w:r w:rsidRPr="004D4EDC">
              <w:rPr>
                <w:rFonts w:ascii="Times New Roman" w:cs="Times New Roman"/>
                <w:sz w:val="24"/>
                <w:szCs w:val="24"/>
              </w:rPr>
              <w:t>2 екз. на кошик.</w:t>
            </w:r>
          </w:p>
          <w:p w:rsidR="00910EDC" w:rsidRPr="004D4EDC" w:rsidRDefault="00910EDC" w:rsidP="00CA01F8">
            <w:pPr>
              <w:pStyle w:val="c1c1e0e0e7e7eeeee2e2fbfbe9e9"/>
              <w:spacing w:after="0" w:line="240" w:lineRule="auto"/>
              <w:ind w:right="-1"/>
              <w:rPr>
                <w:rFonts w:ascii="Times New Roman" w:cs="Times New Roman"/>
                <w:sz w:val="24"/>
                <w:szCs w:val="24"/>
                <w:lang w:val="uk-UA"/>
              </w:rPr>
            </w:pPr>
          </w:p>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t xml:space="preserve">За очікування епіфітотії гнилей кошиків, пероноспорозу, </w:t>
            </w:r>
            <w:r w:rsidRPr="004D4EDC">
              <w:rPr>
                <w:rFonts w:ascii="Times New Roman" w:cs="Times New Roman"/>
                <w:sz w:val="24"/>
                <w:szCs w:val="24"/>
                <w:lang w:val="uk-UA"/>
              </w:rPr>
              <w:t xml:space="preserve">фомозу. </w:t>
            </w:r>
          </w:p>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t>Перша обробка на початку цвітіння, друга через 14 діб після першої.</w:t>
            </w:r>
          </w:p>
        </w:tc>
        <w:tc>
          <w:tcPr>
            <w:tcW w:w="4253"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1c1e0e0e7e7eeeee2e2fbfbe9e9"/>
              <w:spacing w:after="0" w:line="240" w:lineRule="auto"/>
              <w:ind w:right="-1"/>
              <w:rPr>
                <w:rFonts w:ascii="Times New Roman" w:cs="Times New Roman"/>
                <w:sz w:val="24"/>
                <w:szCs w:val="24"/>
                <w:lang w:val="uk-UA"/>
              </w:rPr>
            </w:pPr>
            <w:r w:rsidRPr="004D4EDC">
              <w:rPr>
                <w:rFonts w:ascii="Times New Roman" w:cs="Times New Roman"/>
                <w:sz w:val="24"/>
                <w:szCs w:val="24"/>
                <w:lang w:val="uk-UA"/>
              </w:rPr>
              <w:t>Балаур Протект, КЕ – 015-0,2 л/га; Бомбардир, ВГ – 0,045-0,060 кг/га; Борей Нео, КС – 0,2-0,4 л/га; Циркуль, КЕ – 0,15-0,20 л/га, або іншими</w:t>
            </w:r>
          </w:p>
          <w:p w:rsidR="00910EDC" w:rsidRPr="004D4EDC" w:rsidRDefault="00910EDC" w:rsidP="00CA01F8">
            <w:pPr>
              <w:pStyle w:val="c1c1e0e0e7e7eeeee2e2fbfbe9e9"/>
              <w:spacing w:after="0" w:line="240" w:lineRule="auto"/>
              <w:ind w:right="-1"/>
              <w:rPr>
                <w:rFonts w:ascii="Times New Roman" w:cs="Times New Roman"/>
                <w:sz w:val="24"/>
                <w:szCs w:val="24"/>
                <w:lang w:val="uk-UA"/>
              </w:rPr>
            </w:pPr>
          </w:p>
          <w:p w:rsidR="00910EDC" w:rsidRPr="004D4EDC" w:rsidRDefault="00910EDC" w:rsidP="00CA01F8">
            <w:pPr>
              <w:pStyle w:val="c1c1e0e0e7e7eeeee2e2fbfbe9e9"/>
              <w:spacing w:after="0" w:line="240" w:lineRule="auto"/>
              <w:ind w:right="-1"/>
              <w:rPr>
                <w:rFonts w:ascii="Times New Roman" w:cs="Times New Roman"/>
                <w:sz w:val="24"/>
                <w:szCs w:val="24"/>
                <w:lang w:val="uk-UA"/>
              </w:rPr>
            </w:pPr>
          </w:p>
          <w:p w:rsidR="00910EDC" w:rsidRPr="004D4EDC" w:rsidRDefault="00910EDC" w:rsidP="00CA01F8">
            <w:pPr>
              <w:pStyle w:val="c1c1e0e0e7e7eeeee2e2fbfbe9e9"/>
              <w:spacing w:after="0" w:line="240" w:lineRule="auto"/>
              <w:ind w:right="-1"/>
              <w:rPr>
                <w:rFonts w:ascii="Times New Roman" w:cs="Times New Roman"/>
                <w:sz w:val="24"/>
                <w:szCs w:val="24"/>
                <w:lang w:val="uk-UA"/>
              </w:rPr>
            </w:pPr>
          </w:p>
          <w:p w:rsidR="00910EDC" w:rsidRPr="004D4EDC" w:rsidRDefault="00F6006F" w:rsidP="00CA01F8">
            <w:pPr>
              <w:pStyle w:val="c1c1e0e0e7e7eeeee2e2fbfbe9e9"/>
              <w:spacing w:after="0" w:line="240" w:lineRule="auto"/>
              <w:ind w:right="-1"/>
              <w:rPr>
                <w:rFonts w:ascii="Times New Roman" w:cs="Times New Roman"/>
                <w:sz w:val="24"/>
                <w:szCs w:val="24"/>
                <w:lang w:val="uk-UA"/>
              </w:rPr>
            </w:pPr>
            <w:r w:rsidRPr="004D4EDC">
              <w:rPr>
                <w:rFonts w:ascii="Times New Roman" w:cs="Times New Roman"/>
                <w:sz w:val="24"/>
                <w:szCs w:val="24"/>
                <w:lang w:val="uk-UA"/>
              </w:rPr>
              <w:t xml:space="preserve">Обробка фунгіцидами: Абсолют, КС – 1,5 л/га; Альфа Стандарт, КС - 1,5 л/га; Голдер Супер 500, КС – 1,5 л/га; Дезарал, КС- 1,5л/га; Захист, ЗП - 0,5-0,6 кг/га; Капітал, КС – 1,2 л/га; Коронет 300 </w:t>
            </w:r>
            <w:r w:rsidRPr="004D4EDC">
              <w:rPr>
                <w:rFonts w:ascii="Times New Roman" w:cs="Times New Roman"/>
                <w:sz w:val="24"/>
                <w:szCs w:val="24"/>
              </w:rPr>
              <w:t>SC</w:t>
            </w:r>
            <w:r w:rsidRPr="004D4EDC">
              <w:rPr>
                <w:rFonts w:ascii="Times New Roman" w:cs="Times New Roman"/>
                <w:sz w:val="24"/>
                <w:szCs w:val="24"/>
                <w:lang w:val="uk-UA"/>
              </w:rPr>
              <w:t xml:space="preserve">, КС-0,8-1,0 л/га; Макас, КС – 1,5 л/га, інші </w:t>
            </w:r>
          </w:p>
        </w:tc>
      </w:tr>
      <w:tr w:rsidR="00910EDC" w:rsidRPr="004D4EDC">
        <w:trPr>
          <w:trHeight w:val="1206"/>
        </w:trPr>
        <w:tc>
          <w:tcPr>
            <w:tcW w:w="1985" w:type="dxa"/>
            <w:tcBorders>
              <w:top w:val="single" w:sz="4" w:space="0" w:color="000000"/>
              <w:left w:val="single" w:sz="4" w:space="0" w:color="000000"/>
              <w:right w:val="nil"/>
            </w:tcBorders>
          </w:tcPr>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lastRenderedPageBreak/>
              <w:t>Цвітіння</w:t>
            </w:r>
          </w:p>
        </w:tc>
        <w:tc>
          <w:tcPr>
            <w:tcW w:w="3260" w:type="dxa"/>
            <w:gridSpan w:val="2"/>
            <w:tcBorders>
              <w:top w:val="single" w:sz="4" w:space="0" w:color="000000"/>
              <w:left w:val="single" w:sz="4" w:space="0" w:color="000000"/>
              <w:right w:val="nil"/>
            </w:tcBorders>
          </w:tcPr>
          <w:p w:rsidR="00910EDC" w:rsidRPr="004D4EDC" w:rsidRDefault="00F6006F" w:rsidP="00CA01F8">
            <w:pPr>
              <w:pStyle w:val="c1c1e0e0e7e7eeeee2e2fbfbe9e9"/>
              <w:spacing w:after="0" w:line="240" w:lineRule="auto"/>
              <w:ind w:right="-1"/>
              <w:rPr>
                <w:rFonts w:ascii="Times New Roman" w:cs="Times New Roman"/>
                <w:sz w:val="24"/>
                <w:szCs w:val="24"/>
                <w:lang w:val="uk-UA"/>
              </w:rPr>
            </w:pPr>
            <w:r w:rsidRPr="004D4EDC">
              <w:rPr>
                <w:rFonts w:ascii="Times New Roman" w:cs="Times New Roman"/>
                <w:sz w:val="24"/>
                <w:szCs w:val="24"/>
              </w:rPr>
              <w:t>За масового відкладання яєць</w:t>
            </w:r>
            <w:r w:rsidRPr="004D4EDC">
              <w:rPr>
                <w:rFonts w:ascii="Times New Roman" w:cs="Times New Roman"/>
                <w:sz w:val="24"/>
                <w:szCs w:val="24"/>
                <w:lang w:val="uk-UA"/>
              </w:rPr>
              <w:t xml:space="preserve"> </w:t>
            </w:r>
            <w:r w:rsidRPr="004D4EDC">
              <w:rPr>
                <w:rFonts w:ascii="Times New Roman" w:cs="Times New Roman"/>
                <w:sz w:val="24"/>
                <w:szCs w:val="24"/>
              </w:rPr>
              <w:t>лускокрилими</w:t>
            </w:r>
            <w:r w:rsidRPr="004D4EDC">
              <w:rPr>
                <w:rFonts w:ascii="Times New Roman" w:cs="Times New Roman"/>
                <w:sz w:val="24"/>
                <w:szCs w:val="24"/>
                <w:lang w:val="uk-UA"/>
              </w:rPr>
              <w:t>: совками, лучним метеликом</w:t>
            </w:r>
          </w:p>
          <w:p w:rsidR="00910EDC" w:rsidRPr="004D4EDC" w:rsidRDefault="00910EDC" w:rsidP="00CA01F8">
            <w:pPr>
              <w:pStyle w:val="c1c1e0e0e7e7eeeee2e2fbfbe9e9"/>
              <w:spacing w:after="0" w:line="240" w:lineRule="auto"/>
              <w:ind w:right="-1"/>
              <w:rPr>
                <w:rFonts w:ascii="Times New Roman" w:cs="Times New Roman"/>
                <w:sz w:val="24"/>
                <w:szCs w:val="24"/>
              </w:rPr>
            </w:pPr>
          </w:p>
        </w:tc>
        <w:tc>
          <w:tcPr>
            <w:tcW w:w="4253" w:type="dxa"/>
            <w:tcBorders>
              <w:top w:val="single" w:sz="4" w:space="0" w:color="000000"/>
              <w:left w:val="single" w:sz="4" w:space="0" w:color="000000"/>
              <w:right w:val="single" w:sz="4" w:space="0" w:color="000000"/>
            </w:tcBorders>
          </w:tcPr>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t>Випуск трихограми за рекомендаціями</w:t>
            </w:r>
            <w:r w:rsidRPr="004D4EDC">
              <w:rPr>
                <w:rFonts w:ascii="Times New Roman" w:cs="Times New Roman"/>
                <w:sz w:val="24"/>
                <w:szCs w:val="24"/>
                <w:lang w:val="uk-UA"/>
              </w:rPr>
              <w:t xml:space="preserve"> </w:t>
            </w:r>
            <w:r w:rsidRPr="004D4EDC">
              <w:rPr>
                <w:rFonts w:ascii="Times New Roman" w:cs="Times New Roman"/>
                <w:sz w:val="24"/>
                <w:szCs w:val="24"/>
              </w:rPr>
              <w:t>(Дивис</w:t>
            </w:r>
            <w:r w:rsidRPr="004D4EDC">
              <w:rPr>
                <w:rFonts w:ascii="Times New Roman" w:cs="Times New Roman"/>
                <w:sz w:val="24"/>
                <w:szCs w:val="24"/>
                <w:lang w:val="uk-UA"/>
              </w:rPr>
              <w:t>ь</w:t>
            </w:r>
            <w:r w:rsidRPr="004D4EDC">
              <w:rPr>
                <w:rFonts w:ascii="Times New Roman" w:cs="Times New Roman"/>
                <w:sz w:val="24"/>
                <w:szCs w:val="24"/>
              </w:rPr>
              <w:t xml:space="preserve"> «Заходи </w:t>
            </w:r>
            <w:r w:rsidRPr="004D4EDC">
              <w:rPr>
                <w:rFonts w:ascii="Times New Roman" w:cs="Times New Roman"/>
                <w:sz w:val="24"/>
                <w:szCs w:val="24"/>
                <w:lang w:val="uk-UA"/>
              </w:rPr>
              <w:t>захисту с/г рослин від</w:t>
            </w:r>
            <w:r w:rsidRPr="004D4EDC">
              <w:rPr>
                <w:rFonts w:ascii="Times New Roman" w:cs="Times New Roman"/>
                <w:sz w:val="24"/>
                <w:szCs w:val="24"/>
              </w:rPr>
              <w:t xml:space="preserve"> багатоїдни</w:t>
            </w:r>
            <w:r w:rsidRPr="004D4EDC">
              <w:rPr>
                <w:rFonts w:ascii="Times New Roman" w:cs="Times New Roman"/>
                <w:sz w:val="24"/>
                <w:szCs w:val="24"/>
                <w:lang w:val="uk-UA"/>
              </w:rPr>
              <w:t>х</w:t>
            </w:r>
            <w:r w:rsidRPr="004D4EDC">
              <w:rPr>
                <w:rFonts w:ascii="Times New Roman" w:cs="Times New Roman"/>
                <w:sz w:val="24"/>
                <w:szCs w:val="24"/>
              </w:rPr>
              <w:t xml:space="preserve"> шкідник</w:t>
            </w:r>
            <w:r w:rsidRPr="004D4EDC">
              <w:rPr>
                <w:rFonts w:ascii="Times New Roman" w:cs="Times New Roman"/>
                <w:sz w:val="24"/>
                <w:szCs w:val="24"/>
                <w:lang w:val="uk-UA"/>
              </w:rPr>
              <w:t>ів</w:t>
            </w:r>
            <w:r w:rsidRPr="004D4EDC">
              <w:rPr>
                <w:rFonts w:ascii="Times New Roman" w:cs="Times New Roman"/>
                <w:sz w:val="24"/>
                <w:szCs w:val="24"/>
              </w:rPr>
              <w:t>»)</w:t>
            </w:r>
          </w:p>
        </w:tc>
      </w:tr>
      <w:tr w:rsidR="00910EDC" w:rsidRPr="004D4EDC" w:rsidTr="002D70B1">
        <w:trPr>
          <w:trHeight w:val="2555"/>
        </w:trPr>
        <w:tc>
          <w:tcPr>
            <w:tcW w:w="1985" w:type="dxa"/>
            <w:tcBorders>
              <w:top w:val="single" w:sz="4" w:space="0" w:color="000000"/>
              <w:left w:val="single" w:sz="4" w:space="0" w:color="000000"/>
              <w:bottom w:val="single" w:sz="4" w:space="0" w:color="000000"/>
              <w:right w:val="nil"/>
            </w:tcBorders>
          </w:tcPr>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t>Налив насіння</w:t>
            </w:r>
          </w:p>
        </w:tc>
        <w:tc>
          <w:tcPr>
            <w:tcW w:w="3260" w:type="dxa"/>
            <w:gridSpan w:val="2"/>
            <w:tcBorders>
              <w:top w:val="single" w:sz="4" w:space="0" w:color="000000"/>
              <w:left w:val="single" w:sz="4" w:space="0" w:color="000000"/>
              <w:bottom w:val="single" w:sz="4" w:space="0" w:color="000000"/>
              <w:right w:val="nil"/>
            </w:tcBorders>
          </w:tcPr>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t xml:space="preserve">За чисельності </w:t>
            </w:r>
            <w:r w:rsidRPr="004D4EDC">
              <w:rPr>
                <w:rFonts w:ascii="Times New Roman" w:cs="Times New Roman"/>
                <w:sz w:val="24"/>
                <w:szCs w:val="24"/>
                <w:lang w:val="uk-UA"/>
              </w:rPr>
              <w:t xml:space="preserve">гусениць </w:t>
            </w:r>
            <w:r w:rsidRPr="004D4EDC">
              <w:rPr>
                <w:rFonts w:ascii="Times New Roman" w:cs="Times New Roman"/>
                <w:sz w:val="24"/>
                <w:szCs w:val="24"/>
              </w:rPr>
              <w:t>соняшникової вогнівки, совок</w:t>
            </w:r>
            <w:r w:rsidRPr="004D4EDC">
              <w:rPr>
                <w:rFonts w:ascii="Times New Roman" w:cs="Times New Roman"/>
                <w:sz w:val="24"/>
                <w:szCs w:val="24"/>
                <w:lang w:val="uk-UA"/>
              </w:rPr>
              <w:t xml:space="preserve"> -</w:t>
            </w:r>
            <w:r w:rsidR="005E291D" w:rsidRPr="004D4EDC">
              <w:rPr>
                <w:rFonts w:ascii="Times New Roman" w:cs="Times New Roman"/>
                <w:sz w:val="24"/>
                <w:szCs w:val="24"/>
                <w:lang w:val="uk-UA"/>
              </w:rPr>
              <w:t xml:space="preserve"> </w:t>
            </w:r>
            <w:r w:rsidRPr="004D4EDC">
              <w:rPr>
                <w:rFonts w:ascii="Times New Roman" w:cs="Times New Roman"/>
                <w:sz w:val="24"/>
                <w:szCs w:val="24"/>
              </w:rPr>
              <w:t>3 екз. на кошик</w:t>
            </w:r>
            <w:r w:rsidRPr="004D4EDC">
              <w:rPr>
                <w:rFonts w:ascii="Times New Roman" w:cs="Times New Roman"/>
                <w:sz w:val="24"/>
                <w:szCs w:val="24"/>
                <w:lang w:val="uk-UA"/>
              </w:rPr>
              <w:t>;</w:t>
            </w:r>
            <w:r w:rsidRPr="004D4EDC">
              <w:rPr>
                <w:rFonts w:ascii="Times New Roman" w:cs="Times New Roman"/>
                <w:sz w:val="24"/>
                <w:szCs w:val="24"/>
              </w:rPr>
              <w:t xml:space="preserve"> клопів</w:t>
            </w:r>
            <w:r w:rsidRPr="004D4EDC">
              <w:rPr>
                <w:rFonts w:ascii="Times New Roman" w:cs="Times New Roman"/>
                <w:sz w:val="24"/>
                <w:szCs w:val="24"/>
                <w:lang w:val="uk-UA"/>
              </w:rPr>
              <w:t xml:space="preserve"> - </w:t>
            </w:r>
            <w:r w:rsidRPr="004D4EDC">
              <w:rPr>
                <w:rFonts w:ascii="Times New Roman" w:cs="Times New Roman"/>
                <w:sz w:val="24"/>
                <w:szCs w:val="24"/>
              </w:rPr>
              <w:t>2 екз</w:t>
            </w:r>
            <w:r w:rsidRPr="004D4EDC">
              <w:rPr>
                <w:rFonts w:ascii="Times New Roman" w:cs="Times New Roman"/>
                <w:sz w:val="24"/>
                <w:szCs w:val="24"/>
                <w:lang w:val="uk-UA"/>
              </w:rPr>
              <w:t>.</w:t>
            </w:r>
            <w:r w:rsidRPr="004D4EDC">
              <w:rPr>
                <w:rFonts w:ascii="Times New Roman" w:cs="Times New Roman"/>
                <w:sz w:val="24"/>
                <w:szCs w:val="24"/>
              </w:rPr>
              <w:t xml:space="preserve">, </w:t>
            </w:r>
            <w:r w:rsidRPr="004D4EDC">
              <w:rPr>
                <w:rFonts w:ascii="Times New Roman" w:cs="Times New Roman"/>
                <w:sz w:val="24"/>
                <w:szCs w:val="24"/>
                <w:lang w:val="uk-UA"/>
              </w:rPr>
              <w:t xml:space="preserve">гусениць </w:t>
            </w:r>
            <w:r w:rsidRPr="004D4EDC">
              <w:rPr>
                <w:rFonts w:ascii="Times New Roman" w:cs="Times New Roman"/>
                <w:sz w:val="24"/>
                <w:szCs w:val="24"/>
              </w:rPr>
              <w:t>соняшникової вогнівки, совок</w:t>
            </w:r>
            <w:r w:rsidRPr="004D4EDC">
              <w:rPr>
                <w:rFonts w:ascii="Times New Roman" w:cs="Times New Roman"/>
                <w:sz w:val="24"/>
                <w:szCs w:val="24"/>
                <w:lang w:val="uk-UA"/>
              </w:rPr>
              <w:t xml:space="preserve"> -</w:t>
            </w:r>
            <w:r w:rsidR="005E291D" w:rsidRPr="004D4EDC">
              <w:rPr>
                <w:rFonts w:ascii="Times New Roman" w:cs="Times New Roman"/>
                <w:sz w:val="24"/>
                <w:szCs w:val="24"/>
                <w:lang w:val="uk-UA"/>
              </w:rPr>
              <w:t xml:space="preserve"> </w:t>
            </w:r>
            <w:r w:rsidRPr="004D4EDC">
              <w:rPr>
                <w:rFonts w:ascii="Times New Roman" w:cs="Times New Roman"/>
                <w:sz w:val="24"/>
                <w:szCs w:val="24"/>
              </w:rPr>
              <w:t>3 екз. на кошик</w:t>
            </w:r>
          </w:p>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t>За чисельності гусениць лучного метелика II покоління 20 екз. на кв.м</w:t>
            </w:r>
          </w:p>
        </w:tc>
        <w:tc>
          <w:tcPr>
            <w:tcW w:w="4253"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t>Обробки</w:t>
            </w:r>
            <w:r w:rsidRPr="004D4EDC">
              <w:rPr>
                <w:rFonts w:ascii="Times New Roman" w:cs="Times New Roman"/>
                <w:sz w:val="24"/>
                <w:szCs w:val="24"/>
                <w:lang w:val="uk-UA"/>
              </w:rPr>
              <w:t xml:space="preserve"> інсектицидами:</w:t>
            </w:r>
            <w:r w:rsidRPr="004D4EDC">
              <w:rPr>
                <w:rFonts w:ascii="Times New Roman" w:cs="Times New Roman"/>
                <w:sz w:val="24"/>
                <w:szCs w:val="24"/>
              </w:rPr>
              <w:t xml:space="preserve"> </w:t>
            </w:r>
            <w:r w:rsidRPr="004D4EDC">
              <w:rPr>
                <w:rFonts w:ascii="Times New Roman" w:cs="Times New Roman"/>
                <w:sz w:val="24"/>
                <w:szCs w:val="24"/>
                <w:lang w:val="uk-UA"/>
              </w:rPr>
              <w:t xml:space="preserve">Бомбардир, ВГ – 0,045-0,60 кг/га; ДиХлор БТ, КЕ – 0,8-1,5 л/га; Камінарі, ВГ – 0,2-0,4 кг/га; </w:t>
            </w:r>
            <w:r w:rsidRPr="004D4EDC">
              <w:rPr>
                <w:rFonts w:ascii="Times New Roman" w:cs="Times New Roman"/>
                <w:spacing w:val="-6"/>
                <w:sz w:val="24"/>
                <w:szCs w:val="24"/>
                <w:lang w:val="uk-UA"/>
              </w:rPr>
              <w:t>ХАНТЕР, КЕ – 0,8-1,5 л/га, ін.</w:t>
            </w:r>
          </w:p>
          <w:p w:rsidR="00910EDC" w:rsidRPr="004D4EDC" w:rsidRDefault="00910EDC" w:rsidP="00CA01F8">
            <w:pPr>
              <w:pStyle w:val="c1c1e0e0e7e7eeeee2e2fbfbe9e9"/>
              <w:spacing w:after="0" w:line="240" w:lineRule="auto"/>
              <w:ind w:right="-1"/>
              <w:rPr>
                <w:rFonts w:ascii="Times New Roman" w:cs="Times New Roman"/>
                <w:sz w:val="24"/>
                <w:szCs w:val="24"/>
                <w:lang w:val="uk-UA"/>
              </w:rPr>
            </w:pPr>
          </w:p>
        </w:tc>
      </w:tr>
      <w:tr w:rsidR="00910EDC" w:rsidRPr="004D4EDC">
        <w:trPr>
          <w:trHeight w:val="1563"/>
        </w:trPr>
        <w:tc>
          <w:tcPr>
            <w:tcW w:w="1985" w:type="dxa"/>
            <w:tcBorders>
              <w:top w:val="single" w:sz="4" w:space="0" w:color="000000"/>
              <w:left w:val="single" w:sz="4" w:space="0" w:color="000000"/>
              <w:bottom w:val="single" w:sz="4" w:space="0" w:color="000000"/>
              <w:right w:val="nil"/>
            </w:tcBorders>
          </w:tcPr>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t>На початку побуріння кошиків</w:t>
            </w:r>
          </w:p>
        </w:tc>
        <w:tc>
          <w:tcPr>
            <w:tcW w:w="3260" w:type="dxa"/>
            <w:gridSpan w:val="2"/>
            <w:tcBorders>
              <w:top w:val="single" w:sz="4" w:space="0" w:color="000000"/>
              <w:left w:val="single" w:sz="4" w:space="0" w:color="000000"/>
              <w:bottom w:val="single" w:sz="4" w:space="0" w:color="000000"/>
              <w:right w:val="nil"/>
            </w:tcBorders>
          </w:tcPr>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t>За високої вологозабезпече-ності-ГТК&gt;1,5 та вологості насіння 33-37%</w:t>
            </w:r>
          </w:p>
        </w:tc>
        <w:tc>
          <w:tcPr>
            <w:tcW w:w="4253"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1c1e0e0e7e7eeeee2e2fbfbe9e9"/>
              <w:spacing w:after="0" w:line="240" w:lineRule="auto"/>
              <w:ind w:right="-1"/>
              <w:rPr>
                <w:rFonts w:ascii="Times New Roman" w:cs="Times New Roman"/>
                <w:spacing w:val="-6"/>
                <w:sz w:val="24"/>
                <w:szCs w:val="24"/>
                <w:lang w:val="uk-UA"/>
              </w:rPr>
            </w:pPr>
            <w:r w:rsidRPr="004D4EDC">
              <w:rPr>
                <w:rFonts w:ascii="Times New Roman" w:cs="Times New Roman"/>
                <w:spacing w:val="-6"/>
                <w:sz w:val="24"/>
                <w:szCs w:val="24"/>
              </w:rPr>
              <w:t>Десикація</w:t>
            </w:r>
            <w:r w:rsidRPr="004D4EDC">
              <w:rPr>
                <w:rFonts w:ascii="Times New Roman" w:cs="Times New Roman"/>
                <w:spacing w:val="-6"/>
                <w:sz w:val="24"/>
                <w:szCs w:val="24"/>
                <w:lang w:val="uk-UA"/>
              </w:rPr>
              <w:t>:</w:t>
            </w:r>
            <w:r w:rsidRPr="004D4EDC">
              <w:rPr>
                <w:rFonts w:ascii="Times New Roman" w:cs="Times New Roman"/>
                <w:spacing w:val="-6"/>
                <w:sz w:val="24"/>
                <w:szCs w:val="24"/>
              </w:rPr>
              <w:t xml:space="preserve"> </w:t>
            </w:r>
            <w:r w:rsidRPr="004D4EDC">
              <w:rPr>
                <w:rFonts w:ascii="Times New Roman" w:cs="Times New Roman"/>
                <w:spacing w:val="-6"/>
                <w:sz w:val="24"/>
                <w:szCs w:val="24"/>
                <w:lang w:val="uk-UA"/>
              </w:rPr>
              <w:t>А</w:t>
            </w:r>
            <w:r w:rsidRPr="004D4EDC">
              <w:rPr>
                <w:rFonts w:ascii="Times New Roman" w:cs="Times New Roman"/>
                <w:spacing w:val="-6"/>
                <w:sz w:val="24"/>
                <w:szCs w:val="24"/>
              </w:rPr>
              <w:t xml:space="preserve">ргумент, </w:t>
            </w:r>
            <w:r w:rsidRPr="004D4EDC">
              <w:rPr>
                <w:rFonts w:ascii="Times New Roman" w:cs="Times New Roman"/>
                <w:spacing w:val="-6"/>
                <w:sz w:val="24"/>
                <w:szCs w:val="24"/>
                <w:lang w:val="uk-UA"/>
              </w:rPr>
              <w:t>В</w:t>
            </w:r>
            <w:r w:rsidRPr="004D4EDC">
              <w:rPr>
                <w:rFonts w:ascii="Times New Roman" w:cs="Times New Roman"/>
                <w:spacing w:val="-6"/>
                <w:sz w:val="24"/>
                <w:szCs w:val="24"/>
              </w:rPr>
              <w:t xml:space="preserve">улкан плюс, </w:t>
            </w:r>
            <w:r w:rsidRPr="004D4EDC">
              <w:rPr>
                <w:rFonts w:ascii="Times New Roman" w:cs="Times New Roman"/>
                <w:spacing w:val="-6"/>
                <w:sz w:val="24"/>
                <w:szCs w:val="24"/>
                <w:lang w:val="uk-UA"/>
              </w:rPr>
              <w:t xml:space="preserve">РК </w:t>
            </w:r>
            <w:r w:rsidRPr="004D4EDC">
              <w:rPr>
                <w:rFonts w:ascii="Times New Roman" w:cs="Times New Roman"/>
                <w:spacing w:val="-6"/>
                <w:sz w:val="24"/>
                <w:szCs w:val="24"/>
              </w:rPr>
              <w:t>-</w:t>
            </w:r>
            <w:r w:rsidRPr="004D4EDC">
              <w:rPr>
                <w:rFonts w:ascii="Times New Roman" w:cs="Times New Roman"/>
                <w:spacing w:val="-6"/>
                <w:sz w:val="24"/>
                <w:szCs w:val="24"/>
                <w:lang w:val="uk-UA"/>
              </w:rPr>
              <w:t xml:space="preserve"> </w:t>
            </w:r>
            <w:r w:rsidRPr="004D4EDC">
              <w:rPr>
                <w:rFonts w:ascii="Times New Roman" w:cs="Times New Roman"/>
                <w:spacing w:val="-6"/>
                <w:sz w:val="24"/>
                <w:szCs w:val="24"/>
              </w:rPr>
              <w:t>3 л/га</w:t>
            </w:r>
            <w:r w:rsidRPr="004D4EDC">
              <w:rPr>
                <w:rFonts w:ascii="Times New Roman" w:cs="Times New Roman"/>
                <w:spacing w:val="-6"/>
                <w:sz w:val="24"/>
                <w:szCs w:val="24"/>
                <w:lang w:val="uk-UA"/>
              </w:rPr>
              <w:t>; Б</w:t>
            </w:r>
            <w:r w:rsidRPr="004D4EDC">
              <w:rPr>
                <w:rFonts w:ascii="Times New Roman" w:cs="Times New Roman"/>
                <w:spacing w:val="-6"/>
                <w:sz w:val="24"/>
                <w:szCs w:val="24"/>
              </w:rPr>
              <w:t>аста 150 SL, РК</w:t>
            </w:r>
            <w:r w:rsidRPr="004D4EDC">
              <w:rPr>
                <w:rFonts w:ascii="Times New Roman" w:cs="Times New Roman"/>
                <w:spacing w:val="-6"/>
                <w:sz w:val="24"/>
                <w:szCs w:val="24"/>
                <w:lang w:val="uk-UA"/>
              </w:rPr>
              <w:t xml:space="preserve"> </w:t>
            </w:r>
            <w:r w:rsidRPr="004D4EDC">
              <w:rPr>
                <w:rFonts w:ascii="Times New Roman" w:cs="Times New Roman"/>
                <w:spacing w:val="-6"/>
                <w:sz w:val="24"/>
                <w:szCs w:val="24"/>
              </w:rPr>
              <w:t>-</w:t>
            </w:r>
            <w:r w:rsidRPr="004D4EDC">
              <w:rPr>
                <w:rFonts w:ascii="Times New Roman" w:cs="Times New Roman"/>
                <w:spacing w:val="-6"/>
                <w:sz w:val="24"/>
                <w:szCs w:val="24"/>
                <w:lang w:val="uk-UA"/>
              </w:rPr>
              <w:t xml:space="preserve"> </w:t>
            </w:r>
            <w:r w:rsidRPr="004D4EDC">
              <w:rPr>
                <w:rFonts w:ascii="Times New Roman" w:cs="Times New Roman"/>
                <w:spacing w:val="-6"/>
                <w:sz w:val="24"/>
                <w:szCs w:val="24"/>
              </w:rPr>
              <w:t>2 л/га</w:t>
            </w:r>
            <w:r w:rsidRPr="004D4EDC">
              <w:rPr>
                <w:rFonts w:ascii="Times New Roman" w:cs="Times New Roman"/>
                <w:spacing w:val="-6"/>
                <w:sz w:val="24"/>
                <w:szCs w:val="24"/>
                <w:lang w:val="uk-UA"/>
              </w:rPr>
              <w:t>;</w:t>
            </w:r>
            <w:r w:rsidRPr="004D4EDC">
              <w:rPr>
                <w:rFonts w:ascii="Times New Roman" w:cs="Times New Roman"/>
                <w:spacing w:val="-6"/>
                <w:sz w:val="24"/>
                <w:szCs w:val="24"/>
              </w:rPr>
              <w:t xml:space="preserve"> </w:t>
            </w:r>
            <w:r w:rsidRPr="004D4EDC">
              <w:rPr>
                <w:rFonts w:ascii="Times New Roman" w:cs="Times New Roman"/>
                <w:spacing w:val="-6"/>
                <w:sz w:val="24"/>
                <w:szCs w:val="24"/>
                <w:lang w:val="uk-UA"/>
              </w:rPr>
              <w:t xml:space="preserve">Батман, РК – 2,0-3,0 л/га; Везувій, РК – 2,0-3,0 л/га; Дикват, РК 1,5-3,0 </w:t>
            </w:r>
            <w:r w:rsidRPr="004D4EDC">
              <w:rPr>
                <w:rFonts w:ascii="Times New Roman" w:cs="Times New Roman"/>
                <w:spacing w:val="-6"/>
                <w:sz w:val="24"/>
                <w:szCs w:val="24"/>
              </w:rPr>
              <w:t>л/га</w:t>
            </w:r>
            <w:r w:rsidRPr="004D4EDC">
              <w:rPr>
                <w:rFonts w:ascii="Times New Roman" w:cs="Times New Roman"/>
                <w:spacing w:val="-6"/>
                <w:sz w:val="24"/>
                <w:szCs w:val="24"/>
                <w:lang w:val="uk-UA"/>
              </w:rPr>
              <w:t>;</w:t>
            </w:r>
            <w:r w:rsidRPr="004D4EDC">
              <w:rPr>
                <w:rFonts w:ascii="Times New Roman" w:cs="Times New Roman"/>
                <w:spacing w:val="-6"/>
                <w:sz w:val="24"/>
                <w:szCs w:val="24"/>
              </w:rPr>
              <w:t xml:space="preserve"> </w:t>
            </w:r>
            <w:r w:rsidRPr="004D4EDC">
              <w:rPr>
                <w:rFonts w:ascii="Times New Roman" w:cs="Times New Roman"/>
                <w:spacing w:val="-6"/>
                <w:sz w:val="24"/>
                <w:szCs w:val="24"/>
                <w:lang w:val="uk-UA"/>
              </w:rPr>
              <w:t>Р</w:t>
            </w:r>
            <w:r w:rsidRPr="004D4EDC">
              <w:rPr>
                <w:rFonts w:ascii="Times New Roman" w:cs="Times New Roman"/>
                <w:spacing w:val="-6"/>
                <w:sz w:val="24"/>
                <w:szCs w:val="24"/>
              </w:rPr>
              <w:t>аундапом Макс, в.р.-2,4 л/га</w:t>
            </w:r>
            <w:r w:rsidRPr="004D4EDC">
              <w:rPr>
                <w:rFonts w:ascii="Times New Roman" w:cs="Times New Roman"/>
                <w:spacing w:val="-6"/>
                <w:sz w:val="24"/>
                <w:szCs w:val="24"/>
                <w:lang w:val="uk-UA"/>
              </w:rPr>
              <w:t xml:space="preserve"> та ін.</w:t>
            </w:r>
          </w:p>
        </w:tc>
      </w:tr>
      <w:tr w:rsidR="00910EDC" w:rsidRPr="004D4EDC">
        <w:trPr>
          <w:cantSplit/>
          <w:trHeight w:val="733"/>
        </w:trPr>
        <w:tc>
          <w:tcPr>
            <w:tcW w:w="9498" w:type="dxa"/>
            <w:gridSpan w:val="4"/>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1c1e0e0e7e7eeeee2e2fbfbe9e9"/>
              <w:spacing w:after="0" w:line="240" w:lineRule="auto"/>
              <w:ind w:right="-1"/>
              <w:jc w:val="center"/>
              <w:rPr>
                <w:rFonts w:ascii="Times New Roman" w:cs="Times New Roman"/>
                <w:sz w:val="24"/>
                <w:szCs w:val="24"/>
              </w:rPr>
            </w:pPr>
            <w:r w:rsidRPr="004D4EDC">
              <w:rPr>
                <w:rFonts w:ascii="Times New Roman" w:cs="Times New Roman"/>
                <w:sz w:val="24"/>
                <w:szCs w:val="24"/>
              </w:rPr>
              <w:t>Збирання врожаю за побуріння 75-85% кошиків та вологості насіння 12-14%</w:t>
            </w:r>
            <w:r w:rsidRPr="004D4EDC">
              <w:rPr>
                <w:rFonts w:ascii="Times New Roman" w:cs="Times New Roman"/>
                <w:sz w:val="24"/>
                <w:szCs w:val="24"/>
                <w:lang w:val="uk-UA"/>
              </w:rPr>
              <w:t>,</w:t>
            </w:r>
            <w:r w:rsidRPr="004D4EDC">
              <w:rPr>
                <w:rFonts w:ascii="Times New Roman" w:cs="Times New Roman"/>
                <w:sz w:val="24"/>
                <w:szCs w:val="24"/>
              </w:rPr>
              <w:t xml:space="preserve"> через 7-10 днів після десикації для обмеження розвитку білої та сірої гнилей.</w:t>
            </w:r>
          </w:p>
        </w:tc>
      </w:tr>
      <w:tr w:rsidR="00910EDC" w:rsidRPr="004D4EDC" w:rsidTr="00CA01F8">
        <w:trPr>
          <w:trHeight w:val="1631"/>
        </w:trPr>
        <w:tc>
          <w:tcPr>
            <w:tcW w:w="1985" w:type="dxa"/>
            <w:tcBorders>
              <w:top w:val="single" w:sz="4" w:space="0" w:color="000000"/>
              <w:left w:val="single" w:sz="4" w:space="0" w:color="000000"/>
              <w:bottom w:val="single" w:sz="4" w:space="0" w:color="000000"/>
              <w:right w:val="nil"/>
            </w:tcBorders>
          </w:tcPr>
          <w:p w:rsidR="00910EDC" w:rsidRPr="004D4EDC" w:rsidRDefault="00F6006F" w:rsidP="00CA01F8">
            <w:pPr>
              <w:pStyle w:val="c1c1e0e0e7e7eeeee2e2fbfbe9e9"/>
              <w:spacing w:line="240" w:lineRule="auto"/>
              <w:ind w:right="-1"/>
              <w:rPr>
                <w:rFonts w:ascii="Times New Roman" w:cs="Times New Roman"/>
                <w:sz w:val="24"/>
                <w:szCs w:val="24"/>
              </w:rPr>
            </w:pPr>
            <w:r w:rsidRPr="004D4EDC">
              <w:rPr>
                <w:rFonts w:ascii="Times New Roman" w:cs="Times New Roman"/>
                <w:sz w:val="24"/>
                <w:szCs w:val="24"/>
              </w:rPr>
              <w:t>Після збирання врожаю</w:t>
            </w:r>
          </w:p>
        </w:tc>
        <w:tc>
          <w:tcPr>
            <w:tcW w:w="3250" w:type="dxa"/>
            <w:tcBorders>
              <w:top w:val="single" w:sz="4" w:space="0" w:color="000000"/>
              <w:left w:val="single" w:sz="4" w:space="0" w:color="000000"/>
              <w:bottom w:val="single" w:sz="4" w:space="0" w:color="000000"/>
              <w:right w:val="nil"/>
            </w:tcBorders>
          </w:tcPr>
          <w:p w:rsidR="00910EDC" w:rsidRPr="004D4EDC" w:rsidRDefault="00F6006F" w:rsidP="00CA01F8">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rPr>
              <w:t>Для зменшення кількості інфекції збудників хвороб та чисельності шкідників.</w:t>
            </w:r>
          </w:p>
          <w:p w:rsidR="00910EDC" w:rsidRPr="004D4EDC" w:rsidRDefault="00910EDC" w:rsidP="00CA01F8">
            <w:pPr>
              <w:pStyle w:val="c1c1e0e0e7e7eeeee2e2fbfbe9e9"/>
              <w:spacing w:after="0" w:line="240" w:lineRule="auto"/>
              <w:ind w:right="-1"/>
              <w:rPr>
                <w:rFonts w:ascii="Times New Roman" w:cs="Times New Roman"/>
                <w:sz w:val="24"/>
                <w:szCs w:val="24"/>
              </w:rPr>
            </w:pPr>
          </w:p>
        </w:tc>
        <w:tc>
          <w:tcPr>
            <w:tcW w:w="4263" w:type="dxa"/>
            <w:gridSpan w:val="2"/>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1c1e0e0e7e7eeeee2e2fbfbe9e9"/>
              <w:spacing w:after="0" w:line="240" w:lineRule="auto"/>
              <w:ind w:right="-1"/>
              <w:rPr>
                <w:rFonts w:ascii="Times New Roman" w:cs="Times New Roman"/>
                <w:spacing w:val="-6"/>
                <w:sz w:val="24"/>
                <w:szCs w:val="24"/>
              </w:rPr>
            </w:pPr>
            <w:r w:rsidRPr="004D4EDC">
              <w:rPr>
                <w:rFonts w:ascii="Times New Roman" w:cs="Times New Roman"/>
                <w:spacing w:val="-6"/>
                <w:sz w:val="24"/>
                <w:szCs w:val="24"/>
              </w:rPr>
              <w:t>Подрібнення та заорювання післязбиральних решток, видалення та спалювання залишків у місцях обмолоту і доробки насіння. Очищення і сушка</w:t>
            </w:r>
            <w:r w:rsidR="005E291D" w:rsidRPr="004D4EDC">
              <w:rPr>
                <w:rFonts w:ascii="Times New Roman" w:cs="Times New Roman"/>
                <w:spacing w:val="-6"/>
                <w:sz w:val="24"/>
                <w:szCs w:val="24"/>
              </w:rPr>
              <w:t xml:space="preserve"> </w:t>
            </w:r>
            <w:r w:rsidRPr="004D4EDC">
              <w:rPr>
                <w:rFonts w:ascii="Times New Roman" w:cs="Times New Roman"/>
                <w:spacing w:val="-6"/>
                <w:sz w:val="24"/>
                <w:szCs w:val="24"/>
              </w:rPr>
              <w:t>насіння посів-ного до вологості 7%, товарного -12% .</w:t>
            </w:r>
            <w:r w:rsidR="00400FC1" w:rsidRPr="004D4EDC">
              <w:rPr>
                <w:rFonts w:ascii="Times New Roman" w:cs="Times New Roman"/>
                <w:spacing w:val="-6"/>
                <w:sz w:val="24"/>
                <w:szCs w:val="24"/>
              </w:rPr>
              <w:t xml:space="preserve"> </w:t>
            </w:r>
          </w:p>
        </w:tc>
      </w:tr>
    </w:tbl>
    <w:p w:rsidR="00910EDC" w:rsidRPr="004D4EDC" w:rsidRDefault="00910EDC" w:rsidP="00D80B2E">
      <w:pPr>
        <w:pStyle w:val="c1e0e7eee2fbe9"/>
        <w:ind w:right="-1" w:firstLine="709"/>
        <w:jc w:val="both"/>
        <w:rPr>
          <w:sz w:val="28"/>
          <w:szCs w:val="28"/>
          <w:lang w:val="uk-UA"/>
        </w:rPr>
      </w:pPr>
    </w:p>
    <w:p w:rsidR="00910EDC" w:rsidRPr="004D4EDC" w:rsidRDefault="00F6006F" w:rsidP="00CA01F8">
      <w:pPr>
        <w:pStyle w:val="c1e0e7eee2fbe9"/>
        <w:ind w:right="-1"/>
        <w:jc w:val="center"/>
        <w:rPr>
          <w:b/>
          <w:sz w:val="28"/>
          <w:szCs w:val="28"/>
          <w:lang w:val="uk-UA"/>
        </w:rPr>
      </w:pPr>
      <w:r w:rsidRPr="004D4EDC">
        <w:rPr>
          <w:b/>
          <w:sz w:val="28"/>
          <w:szCs w:val="28"/>
          <w:lang w:val="uk-UA"/>
        </w:rPr>
        <w:t>Бур</w:t>
      </w:r>
      <w:r w:rsidRPr="004D4EDC">
        <w:rPr>
          <w:b/>
          <w:sz w:val="28"/>
          <w:szCs w:val="28"/>
        </w:rPr>
        <w:t>’</w:t>
      </w:r>
      <w:r w:rsidRPr="004D4EDC">
        <w:rPr>
          <w:b/>
          <w:sz w:val="28"/>
          <w:szCs w:val="28"/>
          <w:lang w:val="uk-UA"/>
        </w:rPr>
        <w:t>яни в посівах соняшнику:</w:t>
      </w:r>
    </w:p>
    <w:p w:rsidR="00910EDC" w:rsidRPr="004D4EDC" w:rsidRDefault="00F6006F" w:rsidP="00D80B2E">
      <w:pPr>
        <w:pStyle w:val="c1e0e7eee2fbe9"/>
        <w:ind w:right="-1" w:firstLine="709"/>
        <w:jc w:val="both"/>
        <w:rPr>
          <w:sz w:val="27"/>
          <w:szCs w:val="27"/>
          <w:lang w:val="uk-UA"/>
        </w:rPr>
      </w:pPr>
      <w:r w:rsidRPr="004D4EDC">
        <w:rPr>
          <w:sz w:val="27"/>
          <w:szCs w:val="27"/>
        </w:rPr>
        <w:t>Найбільшу загрозу п</w:t>
      </w:r>
      <w:r w:rsidRPr="004D4EDC">
        <w:rPr>
          <w:sz w:val="27"/>
          <w:szCs w:val="27"/>
          <w:lang w:val="uk-UA"/>
        </w:rPr>
        <w:t xml:space="preserve">осівам соняшника </w:t>
      </w:r>
      <w:r w:rsidRPr="004D4EDC">
        <w:rPr>
          <w:sz w:val="27"/>
          <w:szCs w:val="27"/>
        </w:rPr>
        <w:t>становлять</w:t>
      </w:r>
      <w:r w:rsidRPr="004D4EDC">
        <w:rPr>
          <w:sz w:val="27"/>
          <w:szCs w:val="27"/>
          <w:lang w:val="uk-UA"/>
        </w:rPr>
        <w:t xml:space="preserve"> багаторічні дводольні бур'яни: осоти рожевий та жовтий, молочай, бер</w:t>
      </w:r>
      <w:r w:rsidRPr="004D4EDC">
        <w:rPr>
          <w:sz w:val="27"/>
          <w:szCs w:val="27"/>
        </w:rPr>
        <w:t>і</w:t>
      </w:r>
      <w:r w:rsidRPr="004D4EDC">
        <w:rPr>
          <w:sz w:val="27"/>
          <w:szCs w:val="27"/>
          <w:lang w:val="uk-UA"/>
        </w:rPr>
        <w:t>зка польова</w:t>
      </w:r>
      <w:r w:rsidRPr="004D4EDC">
        <w:rPr>
          <w:sz w:val="27"/>
          <w:szCs w:val="27"/>
        </w:rPr>
        <w:t xml:space="preserve">. </w:t>
      </w:r>
      <w:r w:rsidRPr="004D4EDC">
        <w:rPr>
          <w:sz w:val="27"/>
          <w:szCs w:val="27"/>
          <w:lang w:val="uk-UA"/>
        </w:rPr>
        <w:t xml:space="preserve">Поширеними засмічувачами посівів є також малорічні дводольні - лобода біла, види щириці, курай, амброзія полинолиста, гірчак березковидний; однорічні злакові представлені плоскухою звичайною, мишієм сизим і зеленим, а багаторічні- пирієм повзучим, гумаєм. </w:t>
      </w:r>
    </w:p>
    <w:p w:rsidR="00910EDC" w:rsidRPr="004D4EDC" w:rsidRDefault="00910EDC" w:rsidP="00D80B2E">
      <w:pPr>
        <w:pStyle w:val="c1e0e7eee2fbe9"/>
        <w:ind w:right="-1" w:firstLine="709"/>
        <w:jc w:val="both"/>
        <w:rPr>
          <w:sz w:val="28"/>
          <w:szCs w:val="28"/>
          <w:lang w:val="uk-UA"/>
        </w:rPr>
      </w:pPr>
    </w:p>
    <w:tbl>
      <w:tblPr>
        <w:tblW w:w="9639" w:type="dxa"/>
        <w:tblInd w:w="5" w:type="dxa"/>
        <w:tblLayout w:type="fixed"/>
        <w:tblCellMar>
          <w:left w:w="0" w:type="dxa"/>
          <w:right w:w="0" w:type="dxa"/>
        </w:tblCellMar>
        <w:tblLook w:val="0000" w:firstRow="0" w:lastRow="0" w:firstColumn="0" w:lastColumn="0" w:noHBand="0" w:noVBand="0"/>
      </w:tblPr>
      <w:tblGrid>
        <w:gridCol w:w="1673"/>
        <w:gridCol w:w="312"/>
        <w:gridCol w:w="4063"/>
        <w:gridCol w:w="3591"/>
      </w:tblGrid>
      <w:tr w:rsidR="00910EDC" w:rsidRPr="004D4EDC">
        <w:tc>
          <w:tcPr>
            <w:tcW w:w="1985" w:type="dxa"/>
            <w:gridSpan w:val="2"/>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jc w:val="center"/>
              <w:rPr>
                <w:b/>
                <w:lang w:val="uk-UA"/>
              </w:rPr>
            </w:pPr>
            <w:r w:rsidRPr="004D4EDC">
              <w:rPr>
                <w:b/>
                <w:lang w:val="uk-UA"/>
              </w:rPr>
              <w:t>Бур</w:t>
            </w:r>
            <w:r w:rsidRPr="004D4EDC">
              <w:rPr>
                <w:b/>
                <w:lang w:val="en-US"/>
              </w:rPr>
              <w:t>’</w:t>
            </w:r>
            <w:r w:rsidRPr="004D4EDC">
              <w:rPr>
                <w:b/>
                <w:lang w:val="uk-UA"/>
              </w:rPr>
              <w:t>яни</w:t>
            </w:r>
          </w:p>
        </w:tc>
        <w:tc>
          <w:tcPr>
            <w:tcW w:w="4063" w:type="dxa"/>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b/>
              </w:rPr>
            </w:pPr>
            <w:r w:rsidRPr="004D4EDC">
              <w:rPr>
                <w:b/>
              </w:rPr>
              <w:t>Назви препаратів та норми витрати</w:t>
            </w:r>
          </w:p>
        </w:tc>
        <w:tc>
          <w:tcPr>
            <w:tcW w:w="3591"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de0e7e2e0ede8e5"/>
              <w:spacing w:before="0" w:after="0"/>
              <w:ind w:right="-1"/>
              <w:jc w:val="center"/>
              <w:rPr>
                <w:b/>
                <w:lang w:val="uk-UA"/>
              </w:rPr>
            </w:pPr>
            <w:r w:rsidRPr="004D4EDC">
              <w:rPr>
                <w:b/>
              </w:rPr>
              <w:t>Час обробок</w:t>
            </w:r>
          </w:p>
          <w:p w:rsidR="00910EDC" w:rsidRPr="004D4EDC" w:rsidRDefault="00910EDC" w:rsidP="00CA01F8">
            <w:pPr>
              <w:pStyle w:val="cde0e7e2e0ede8e5"/>
              <w:spacing w:before="0" w:after="0"/>
              <w:ind w:right="-1"/>
              <w:jc w:val="center"/>
              <w:rPr>
                <w:b/>
                <w:lang w:val="uk-UA"/>
              </w:rPr>
            </w:pPr>
          </w:p>
        </w:tc>
      </w:tr>
      <w:tr w:rsidR="00910EDC" w:rsidRPr="004D4EDC" w:rsidTr="00CA01F8">
        <w:trPr>
          <w:trHeight w:val="2242"/>
        </w:trPr>
        <w:tc>
          <w:tcPr>
            <w:tcW w:w="1985" w:type="dxa"/>
            <w:gridSpan w:val="2"/>
            <w:vMerge w:val="restart"/>
            <w:tcBorders>
              <w:top w:val="single" w:sz="4" w:space="0" w:color="000000"/>
              <w:left w:val="single" w:sz="4" w:space="0" w:color="000000"/>
              <w:right w:val="nil"/>
            </w:tcBorders>
          </w:tcPr>
          <w:p w:rsidR="00910EDC" w:rsidRPr="004D4EDC" w:rsidRDefault="00F6006F" w:rsidP="00CA01F8">
            <w:pPr>
              <w:pStyle w:val="cde0e7e2e0ede8e5"/>
              <w:spacing w:before="0" w:after="0"/>
              <w:ind w:right="-1"/>
              <w:rPr>
                <w:i w:val="0"/>
              </w:rPr>
            </w:pPr>
            <w:r w:rsidRPr="004D4EDC">
              <w:rPr>
                <w:i w:val="0"/>
              </w:rPr>
              <w:t>Однорічні злакові та деякі дводольні</w:t>
            </w:r>
          </w:p>
          <w:p w:rsidR="00910EDC" w:rsidRPr="004D4EDC" w:rsidRDefault="00910EDC" w:rsidP="00CA01F8">
            <w:pPr>
              <w:pStyle w:val="cde0e7e2e0ede8e5"/>
              <w:spacing w:before="0" w:after="0"/>
              <w:ind w:right="-1"/>
              <w:rPr>
                <w:i w:val="0"/>
              </w:rPr>
            </w:pPr>
          </w:p>
          <w:p w:rsidR="00910EDC" w:rsidRPr="004D4EDC" w:rsidRDefault="00910EDC" w:rsidP="00CA01F8">
            <w:pPr>
              <w:pStyle w:val="cde0e7e2e0ede8e5"/>
              <w:spacing w:before="0" w:after="0"/>
              <w:ind w:right="-1"/>
              <w:rPr>
                <w:i w:val="0"/>
              </w:rPr>
            </w:pPr>
          </w:p>
          <w:p w:rsidR="00910EDC" w:rsidRPr="004D4EDC" w:rsidRDefault="005E291D" w:rsidP="00CA01F8">
            <w:pPr>
              <w:pStyle w:val="cde0e7e2e0ede8e5"/>
              <w:ind w:right="-1"/>
              <w:rPr>
                <w:i w:val="0"/>
              </w:rPr>
            </w:pPr>
            <w:r w:rsidRPr="004D4EDC">
              <w:rPr>
                <w:i w:val="0"/>
              </w:rPr>
              <w:t xml:space="preserve"> </w:t>
            </w:r>
          </w:p>
        </w:tc>
        <w:tc>
          <w:tcPr>
            <w:tcW w:w="4063" w:type="dxa"/>
            <w:tcBorders>
              <w:top w:val="single" w:sz="4" w:space="0" w:color="000000"/>
              <w:left w:val="single" w:sz="4" w:space="0" w:color="000000"/>
              <w:right w:val="nil"/>
            </w:tcBorders>
          </w:tcPr>
          <w:p w:rsidR="00910EDC" w:rsidRPr="004D4EDC" w:rsidRDefault="00F6006F" w:rsidP="00CA01F8">
            <w:pPr>
              <w:pStyle w:val="cde0e7e2e0ede8e5"/>
              <w:spacing w:before="0" w:after="0"/>
              <w:ind w:right="-1"/>
              <w:rPr>
                <w:i w:val="0"/>
              </w:rPr>
            </w:pPr>
            <w:r w:rsidRPr="004D4EDC">
              <w:rPr>
                <w:i w:val="0"/>
              </w:rPr>
              <w:t>Стомп 330 (Панда, Гайтан,), КЕ-3,0-6,0</w:t>
            </w:r>
            <w:r w:rsidR="005E291D" w:rsidRPr="004D4EDC">
              <w:rPr>
                <w:i w:val="0"/>
              </w:rPr>
              <w:t xml:space="preserve"> </w:t>
            </w:r>
          </w:p>
          <w:p w:rsidR="00910EDC" w:rsidRPr="004D4EDC" w:rsidRDefault="00F6006F" w:rsidP="00CA01F8">
            <w:pPr>
              <w:pStyle w:val="cde0e7e2e0ede8e5"/>
              <w:spacing w:before="0" w:after="0"/>
              <w:ind w:right="-1"/>
              <w:rPr>
                <w:i w:val="0"/>
              </w:rPr>
            </w:pPr>
            <w:r w:rsidRPr="004D4EDC">
              <w:rPr>
                <w:i w:val="0"/>
              </w:rPr>
              <w:t>ВІНГ П, КЕ-2,5-4,0</w:t>
            </w:r>
          </w:p>
          <w:p w:rsidR="00910EDC" w:rsidRPr="004D4EDC" w:rsidRDefault="00F6006F" w:rsidP="00CA01F8">
            <w:pPr>
              <w:pStyle w:val="cde0e7e2e0ede8e5"/>
              <w:spacing w:before="0" w:after="0"/>
              <w:ind w:right="-1"/>
              <w:rPr>
                <w:i w:val="0"/>
                <w:lang w:val="uk-UA"/>
              </w:rPr>
            </w:pPr>
            <w:r w:rsidRPr="004D4EDC">
              <w:rPr>
                <w:i w:val="0"/>
              </w:rPr>
              <w:t xml:space="preserve">Фронт’єр Оптіма, </w:t>
            </w:r>
            <w:r w:rsidRPr="004D4EDC">
              <w:rPr>
                <w:i w:val="0"/>
                <w:lang w:val="uk-UA"/>
              </w:rPr>
              <w:t xml:space="preserve">КЕ </w:t>
            </w:r>
            <w:r w:rsidRPr="004D4EDC">
              <w:rPr>
                <w:i w:val="0"/>
              </w:rPr>
              <w:t xml:space="preserve">- 0,8-1,4 </w:t>
            </w:r>
          </w:p>
          <w:p w:rsidR="00910EDC" w:rsidRPr="004D4EDC" w:rsidRDefault="00910EDC" w:rsidP="00CA01F8">
            <w:pPr>
              <w:pStyle w:val="cde0e7e2e0ede8e5"/>
              <w:spacing w:before="0" w:after="0"/>
              <w:ind w:right="-1"/>
              <w:rPr>
                <w:i w:val="0"/>
                <w:lang w:val="uk-UA"/>
              </w:rPr>
            </w:pPr>
          </w:p>
          <w:p w:rsidR="00910EDC" w:rsidRPr="004D4EDC" w:rsidRDefault="00F6006F" w:rsidP="00CA01F8">
            <w:pPr>
              <w:pStyle w:val="cde0e7e2e0ede8e5"/>
              <w:spacing w:before="0" w:after="0"/>
              <w:ind w:right="-1"/>
              <w:rPr>
                <w:i w:val="0"/>
              </w:rPr>
            </w:pPr>
            <w:r w:rsidRPr="004D4EDC">
              <w:rPr>
                <w:i w:val="0"/>
              </w:rPr>
              <w:t>Авторитет, Варяг, КС -</w:t>
            </w:r>
            <w:r w:rsidRPr="004D4EDC">
              <w:rPr>
                <w:i w:val="0"/>
                <w:lang w:val="uk-UA"/>
              </w:rPr>
              <w:t xml:space="preserve"> </w:t>
            </w:r>
            <w:r w:rsidRPr="004D4EDC">
              <w:rPr>
                <w:i w:val="0"/>
              </w:rPr>
              <w:t>4,5</w:t>
            </w:r>
          </w:p>
          <w:p w:rsidR="00910EDC" w:rsidRPr="004D4EDC" w:rsidRDefault="00F6006F" w:rsidP="00CA01F8">
            <w:pPr>
              <w:pStyle w:val="cde0e7e2e0ede8e5"/>
              <w:spacing w:before="0" w:after="0"/>
              <w:ind w:right="-1"/>
              <w:rPr>
                <w:i w:val="0"/>
              </w:rPr>
            </w:pPr>
            <w:r w:rsidRPr="004D4EDC">
              <w:rPr>
                <w:i w:val="0"/>
              </w:rPr>
              <w:t xml:space="preserve">Пропоніт 720, </w:t>
            </w:r>
            <w:r w:rsidRPr="004D4EDC">
              <w:rPr>
                <w:i w:val="0"/>
                <w:lang w:val="uk-UA"/>
              </w:rPr>
              <w:t xml:space="preserve">КЕ – 2,0-3,0 </w:t>
            </w:r>
          </w:p>
          <w:p w:rsidR="00910EDC" w:rsidRPr="004D4EDC" w:rsidRDefault="00F6006F" w:rsidP="00CA01F8">
            <w:pPr>
              <w:pStyle w:val="cde0e7e2e0ede8e5"/>
              <w:spacing w:before="0" w:after="0"/>
              <w:ind w:right="-1"/>
              <w:rPr>
                <w:i w:val="0"/>
                <w:lang w:val="uk-UA"/>
              </w:rPr>
            </w:pPr>
            <w:r w:rsidRPr="004D4EDC">
              <w:rPr>
                <w:i w:val="0"/>
              </w:rPr>
              <w:t>Атлантік</w:t>
            </w:r>
            <w:r w:rsidRPr="004D4EDC">
              <w:rPr>
                <w:i w:val="0"/>
                <w:lang w:val="uk-UA"/>
              </w:rPr>
              <w:t>с</w:t>
            </w:r>
            <w:r w:rsidRPr="004D4EDC">
              <w:rPr>
                <w:i w:val="0"/>
              </w:rPr>
              <w:t xml:space="preserve">, </w:t>
            </w:r>
            <w:r w:rsidRPr="004D4EDC">
              <w:rPr>
                <w:i w:val="0"/>
                <w:lang w:val="uk-UA"/>
              </w:rPr>
              <w:t xml:space="preserve">КЕ – 2,0-2,5 </w:t>
            </w:r>
          </w:p>
          <w:p w:rsidR="00910EDC" w:rsidRPr="004D4EDC" w:rsidRDefault="00F6006F" w:rsidP="00CA01F8">
            <w:pPr>
              <w:pStyle w:val="cde0e7e2e0ede8e5"/>
              <w:spacing w:before="0" w:after="0"/>
              <w:ind w:right="-1"/>
              <w:jc w:val="both"/>
              <w:rPr>
                <w:i w:val="0"/>
                <w:lang w:val="uk-UA"/>
              </w:rPr>
            </w:pPr>
            <w:r w:rsidRPr="004D4EDC">
              <w:rPr>
                <w:i w:val="0"/>
              </w:rPr>
              <w:t xml:space="preserve"> Метеор Екстра 500 SC</w:t>
            </w:r>
            <w:r w:rsidRPr="004D4EDC">
              <w:rPr>
                <w:i w:val="0"/>
                <w:lang w:val="uk-UA"/>
              </w:rPr>
              <w:t>, КС – 4,0-4,5</w:t>
            </w:r>
            <w:r w:rsidR="005E291D" w:rsidRPr="004D4EDC">
              <w:rPr>
                <w:i w:val="0"/>
                <w:lang w:val="uk-UA"/>
              </w:rPr>
              <w:t xml:space="preserve"> </w:t>
            </w:r>
          </w:p>
        </w:tc>
        <w:tc>
          <w:tcPr>
            <w:tcW w:w="3591" w:type="dxa"/>
            <w:tcBorders>
              <w:top w:val="single" w:sz="4" w:space="0" w:color="000000"/>
              <w:left w:val="single" w:sz="4" w:space="0" w:color="000000"/>
              <w:right w:val="single" w:sz="4" w:space="0" w:color="000000"/>
            </w:tcBorders>
          </w:tcPr>
          <w:p w:rsidR="00910EDC" w:rsidRPr="004D4EDC" w:rsidRDefault="00F6006F" w:rsidP="00CA01F8">
            <w:pPr>
              <w:pStyle w:val="cde0e7e2e0ede8e5"/>
              <w:spacing w:before="0" w:after="0"/>
              <w:ind w:right="-1"/>
              <w:rPr>
                <w:i w:val="0"/>
                <w:lang w:val="uk-UA"/>
              </w:rPr>
            </w:pPr>
            <w:r w:rsidRPr="004D4EDC">
              <w:rPr>
                <w:i w:val="0"/>
              </w:rPr>
              <w:t>Обприскування ґрунту</w:t>
            </w:r>
            <w:r w:rsidR="005E291D" w:rsidRPr="004D4EDC">
              <w:rPr>
                <w:i w:val="0"/>
              </w:rPr>
              <w:t xml:space="preserve"> </w:t>
            </w:r>
            <w:r w:rsidRPr="004D4EDC">
              <w:rPr>
                <w:i w:val="0"/>
              </w:rPr>
              <w:t xml:space="preserve">до появи сходів культури </w:t>
            </w:r>
          </w:p>
          <w:p w:rsidR="00910EDC" w:rsidRPr="004D4EDC" w:rsidRDefault="00910EDC" w:rsidP="00CA01F8">
            <w:pPr>
              <w:pStyle w:val="cde0e7e2e0ede8e5"/>
              <w:spacing w:before="0" w:after="0"/>
              <w:ind w:right="-1"/>
              <w:rPr>
                <w:i w:val="0"/>
                <w:lang w:val="uk-UA"/>
              </w:rPr>
            </w:pPr>
          </w:p>
          <w:p w:rsidR="00910EDC" w:rsidRPr="004D4EDC" w:rsidRDefault="00910EDC" w:rsidP="00CA01F8">
            <w:pPr>
              <w:pStyle w:val="cde0e7e2e0ede8e5"/>
              <w:spacing w:before="0" w:after="0"/>
              <w:ind w:right="-1"/>
              <w:rPr>
                <w:i w:val="0"/>
                <w:lang w:val="uk-UA"/>
              </w:rPr>
            </w:pPr>
          </w:p>
          <w:p w:rsidR="00910EDC" w:rsidRPr="004D4EDC" w:rsidRDefault="00F6006F" w:rsidP="00CA01F8">
            <w:pPr>
              <w:pStyle w:val="cde0e7e2e0ede8e5"/>
              <w:spacing w:before="0" w:after="0"/>
              <w:ind w:right="-1"/>
              <w:rPr>
                <w:i w:val="0"/>
              </w:rPr>
            </w:pPr>
            <w:r w:rsidRPr="004D4EDC">
              <w:rPr>
                <w:i w:val="0"/>
              </w:rPr>
              <w:t>-до</w:t>
            </w:r>
            <w:r w:rsidRPr="004D4EDC">
              <w:rPr>
                <w:i w:val="0"/>
                <w:lang w:val="uk-UA"/>
              </w:rPr>
              <w:t>,</w:t>
            </w:r>
            <w:r w:rsidRPr="004D4EDC">
              <w:rPr>
                <w:i w:val="0"/>
              </w:rPr>
              <w:t xml:space="preserve"> під час або після висівання, але до появи сходів культури</w:t>
            </w:r>
          </w:p>
          <w:p w:rsidR="00910EDC" w:rsidRPr="004D4EDC" w:rsidRDefault="00910EDC" w:rsidP="00CA01F8">
            <w:pPr>
              <w:pStyle w:val="cde0e7e2e0ede8e5"/>
              <w:spacing w:before="0" w:after="0"/>
              <w:ind w:right="-1"/>
              <w:rPr>
                <w:i w:val="0"/>
              </w:rPr>
            </w:pPr>
          </w:p>
        </w:tc>
      </w:tr>
      <w:tr w:rsidR="00910EDC" w:rsidRPr="004D4EDC" w:rsidTr="005E291D">
        <w:trPr>
          <w:trHeight w:val="841"/>
        </w:trPr>
        <w:tc>
          <w:tcPr>
            <w:tcW w:w="1985" w:type="dxa"/>
            <w:gridSpan w:val="2"/>
            <w:vMerge/>
            <w:tcBorders>
              <w:top w:val="single" w:sz="4" w:space="0" w:color="000000"/>
              <w:left w:val="single" w:sz="4" w:space="0" w:color="000000"/>
              <w:right w:val="nil"/>
            </w:tcBorders>
          </w:tcPr>
          <w:p w:rsidR="00910EDC" w:rsidRPr="004D4EDC" w:rsidRDefault="00910EDC" w:rsidP="00CA01F8">
            <w:pPr>
              <w:ind w:right="-1"/>
              <w:rPr>
                <w:rFonts w:cs="Times New Roman"/>
              </w:rPr>
            </w:pPr>
          </w:p>
        </w:tc>
        <w:tc>
          <w:tcPr>
            <w:tcW w:w="4063" w:type="dxa"/>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rPr>
            </w:pPr>
            <w:r w:rsidRPr="004D4EDC">
              <w:rPr>
                <w:i w:val="0"/>
              </w:rPr>
              <w:t>Пандора 500</w:t>
            </w:r>
            <w:r w:rsidRPr="004D4EDC">
              <w:rPr>
                <w:i w:val="0"/>
                <w:lang w:val="uk-UA"/>
              </w:rPr>
              <w:t>,</w:t>
            </w:r>
            <w:r w:rsidRPr="004D4EDC">
              <w:rPr>
                <w:i w:val="0"/>
              </w:rPr>
              <w:t xml:space="preserve"> </w:t>
            </w:r>
            <w:r w:rsidRPr="004D4EDC">
              <w:rPr>
                <w:i w:val="0"/>
                <w:lang w:val="uk-UA"/>
              </w:rPr>
              <w:t>К</w:t>
            </w:r>
            <w:r w:rsidRPr="004D4EDC">
              <w:rPr>
                <w:i w:val="0"/>
              </w:rPr>
              <w:t>C</w:t>
            </w:r>
            <w:r w:rsidRPr="004D4EDC">
              <w:rPr>
                <w:i w:val="0"/>
                <w:lang w:val="uk-UA"/>
              </w:rPr>
              <w:t xml:space="preserve"> </w:t>
            </w:r>
            <w:r w:rsidRPr="004D4EDC">
              <w:rPr>
                <w:i w:val="0"/>
              </w:rPr>
              <w:t>- 4,0-4,5</w:t>
            </w:r>
          </w:p>
          <w:p w:rsidR="00910EDC" w:rsidRPr="004D4EDC" w:rsidRDefault="00F6006F" w:rsidP="00CA01F8">
            <w:pPr>
              <w:pStyle w:val="cde0e7e2e0ede8e5"/>
              <w:spacing w:before="0" w:after="0"/>
              <w:ind w:right="-1"/>
              <w:rPr>
                <w:i w:val="0"/>
              </w:rPr>
            </w:pPr>
            <w:r w:rsidRPr="004D4EDC">
              <w:rPr>
                <w:i w:val="0"/>
              </w:rPr>
              <w:t>Астрел Плюс, СЕ -3,5</w:t>
            </w:r>
          </w:p>
          <w:p w:rsidR="00910EDC" w:rsidRPr="004D4EDC" w:rsidRDefault="00F6006F" w:rsidP="00CA01F8">
            <w:pPr>
              <w:pStyle w:val="cde0e7e2e0ede8e5"/>
              <w:spacing w:before="0" w:after="0"/>
              <w:ind w:right="-1"/>
              <w:rPr>
                <w:i w:val="0"/>
              </w:rPr>
            </w:pPr>
            <w:r w:rsidRPr="004D4EDC">
              <w:rPr>
                <w:i w:val="0"/>
              </w:rPr>
              <w:t>Акріс, СЕ-2,5-3,0</w:t>
            </w:r>
            <w:r w:rsidR="005E291D" w:rsidRPr="004D4EDC">
              <w:rPr>
                <w:i w:val="0"/>
              </w:rPr>
              <w:t xml:space="preserve"> </w:t>
            </w:r>
          </w:p>
        </w:tc>
        <w:tc>
          <w:tcPr>
            <w:tcW w:w="3591"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de0e7e2e0ede8e5"/>
              <w:spacing w:before="0" w:after="0"/>
              <w:ind w:right="-1"/>
              <w:rPr>
                <w:i w:val="0"/>
              </w:rPr>
            </w:pPr>
            <w:r w:rsidRPr="004D4EDC">
              <w:rPr>
                <w:i w:val="0"/>
              </w:rPr>
              <w:t>-до, під час або після висівання, але до появи сходів культури</w:t>
            </w:r>
          </w:p>
          <w:p w:rsidR="00910EDC" w:rsidRPr="004D4EDC" w:rsidRDefault="00910EDC" w:rsidP="00CA01F8">
            <w:pPr>
              <w:pStyle w:val="cde0e7e2e0ede8e5"/>
              <w:spacing w:before="0" w:after="0"/>
              <w:ind w:right="-1"/>
              <w:rPr>
                <w:i w:val="0"/>
              </w:rPr>
            </w:pPr>
          </w:p>
        </w:tc>
      </w:tr>
      <w:tr w:rsidR="00910EDC" w:rsidRPr="004D4EDC" w:rsidTr="005E291D">
        <w:trPr>
          <w:trHeight w:val="984"/>
        </w:trPr>
        <w:tc>
          <w:tcPr>
            <w:tcW w:w="1985" w:type="dxa"/>
            <w:gridSpan w:val="2"/>
            <w:vMerge/>
            <w:tcBorders>
              <w:top w:val="single" w:sz="4" w:space="0" w:color="000000"/>
              <w:left w:val="single" w:sz="4" w:space="0" w:color="000000"/>
              <w:right w:val="nil"/>
            </w:tcBorders>
          </w:tcPr>
          <w:p w:rsidR="00910EDC" w:rsidRPr="004D4EDC" w:rsidRDefault="00910EDC" w:rsidP="00CA01F8">
            <w:pPr>
              <w:ind w:right="-1"/>
              <w:rPr>
                <w:rFonts w:cs="Times New Roman"/>
              </w:rPr>
            </w:pPr>
          </w:p>
        </w:tc>
        <w:tc>
          <w:tcPr>
            <w:tcW w:w="4063" w:type="dxa"/>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rPr>
            </w:pPr>
            <w:r w:rsidRPr="004D4EDC">
              <w:rPr>
                <w:i w:val="0"/>
              </w:rPr>
              <w:t xml:space="preserve">Дан-S, </w:t>
            </w:r>
            <w:r w:rsidRPr="004D4EDC">
              <w:rPr>
                <w:i w:val="0"/>
                <w:lang w:val="uk-UA"/>
              </w:rPr>
              <w:t>КЕ</w:t>
            </w:r>
            <w:r w:rsidRPr="004D4EDC">
              <w:rPr>
                <w:i w:val="0"/>
              </w:rPr>
              <w:t xml:space="preserve"> (Дон)-1,3-1,6 </w:t>
            </w:r>
          </w:p>
          <w:p w:rsidR="00910EDC" w:rsidRPr="004D4EDC" w:rsidRDefault="00F6006F" w:rsidP="00CA01F8">
            <w:pPr>
              <w:pStyle w:val="cde0e7e2e0ede8e5"/>
              <w:spacing w:before="0" w:after="0"/>
              <w:ind w:right="-1"/>
              <w:rPr>
                <w:i w:val="0"/>
              </w:rPr>
            </w:pPr>
            <w:r w:rsidRPr="004D4EDC">
              <w:rPr>
                <w:i w:val="0"/>
              </w:rPr>
              <w:t xml:space="preserve">Тайфун, </w:t>
            </w:r>
            <w:r w:rsidRPr="004D4EDC">
              <w:rPr>
                <w:i w:val="0"/>
                <w:lang w:val="uk-UA"/>
              </w:rPr>
              <w:t>КЕ -</w:t>
            </w:r>
            <w:r w:rsidRPr="004D4EDC">
              <w:rPr>
                <w:i w:val="0"/>
              </w:rPr>
              <w:t>1,6-2,6</w:t>
            </w:r>
            <w:r w:rsidR="005E291D" w:rsidRPr="004D4EDC">
              <w:rPr>
                <w:i w:val="0"/>
              </w:rPr>
              <w:t xml:space="preserve"> </w:t>
            </w:r>
          </w:p>
        </w:tc>
        <w:tc>
          <w:tcPr>
            <w:tcW w:w="3591"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de0e7e2e0ede8e5"/>
              <w:spacing w:before="0" w:after="0"/>
              <w:ind w:right="-1"/>
              <w:rPr>
                <w:i w:val="0"/>
                <w:lang w:val="uk-UA"/>
              </w:rPr>
            </w:pPr>
            <w:r w:rsidRPr="004D4EDC">
              <w:rPr>
                <w:i w:val="0"/>
                <w:spacing w:val="-8"/>
              </w:rPr>
              <w:t>До висівання або до появи сходів</w:t>
            </w:r>
            <w:r w:rsidRPr="004D4EDC">
              <w:rPr>
                <w:i w:val="0"/>
                <w:spacing w:val="-8"/>
                <w:lang w:val="uk-UA"/>
              </w:rPr>
              <w:t xml:space="preserve"> </w:t>
            </w:r>
            <w:r w:rsidRPr="004D4EDC">
              <w:rPr>
                <w:i w:val="0"/>
              </w:rPr>
              <w:t>(у зонах недостатнього зволоження із загортанням до 5 см</w:t>
            </w:r>
            <w:r w:rsidRPr="004D4EDC">
              <w:rPr>
                <w:i w:val="0"/>
                <w:lang w:val="uk-UA"/>
              </w:rPr>
              <w:t>)</w:t>
            </w:r>
          </w:p>
        </w:tc>
      </w:tr>
      <w:tr w:rsidR="00910EDC" w:rsidRPr="004D4EDC" w:rsidTr="005E291D">
        <w:trPr>
          <w:trHeight w:val="1396"/>
        </w:trPr>
        <w:tc>
          <w:tcPr>
            <w:tcW w:w="1985" w:type="dxa"/>
            <w:gridSpan w:val="2"/>
            <w:vMerge/>
            <w:tcBorders>
              <w:top w:val="single" w:sz="4" w:space="0" w:color="000000"/>
              <w:left w:val="single" w:sz="4" w:space="0" w:color="000000"/>
              <w:right w:val="nil"/>
            </w:tcBorders>
          </w:tcPr>
          <w:p w:rsidR="00910EDC" w:rsidRPr="004D4EDC" w:rsidRDefault="00910EDC" w:rsidP="00CA01F8">
            <w:pPr>
              <w:ind w:right="-1"/>
              <w:rPr>
                <w:rFonts w:cs="Times New Roman"/>
              </w:rPr>
            </w:pPr>
          </w:p>
        </w:tc>
        <w:tc>
          <w:tcPr>
            <w:tcW w:w="4063" w:type="dxa"/>
            <w:tcBorders>
              <w:top w:val="single" w:sz="4" w:space="0" w:color="000000"/>
              <w:left w:val="single" w:sz="4" w:space="0" w:color="000000"/>
              <w:right w:val="nil"/>
            </w:tcBorders>
          </w:tcPr>
          <w:p w:rsidR="00910EDC" w:rsidRPr="004D4EDC" w:rsidRDefault="00F6006F" w:rsidP="00CA01F8">
            <w:pPr>
              <w:pStyle w:val="cde0e7e2e0ede8e5"/>
              <w:spacing w:before="0" w:after="0"/>
              <w:ind w:right="-1"/>
              <w:rPr>
                <w:i w:val="0"/>
                <w:lang w:val="uk-UA"/>
              </w:rPr>
            </w:pPr>
            <w:r w:rsidRPr="004D4EDC">
              <w:rPr>
                <w:i w:val="0"/>
              </w:rPr>
              <w:t xml:space="preserve">Аватар КЕ </w:t>
            </w:r>
            <w:r w:rsidRPr="004D4EDC">
              <w:rPr>
                <w:i w:val="0"/>
                <w:lang w:val="uk-UA"/>
              </w:rPr>
              <w:t>(</w:t>
            </w:r>
            <w:r w:rsidRPr="004D4EDC">
              <w:rPr>
                <w:i w:val="0"/>
              </w:rPr>
              <w:t>Кратос, Ланкастер, Олрайт, Піонер 900, Сахара,</w:t>
            </w:r>
            <w:r w:rsidR="005E291D" w:rsidRPr="004D4EDC">
              <w:rPr>
                <w:i w:val="0"/>
              </w:rPr>
              <w:t xml:space="preserve"> </w:t>
            </w:r>
            <w:r w:rsidRPr="004D4EDC">
              <w:rPr>
                <w:i w:val="0"/>
                <w:lang w:val="uk-UA"/>
              </w:rPr>
              <w:t>Р</w:t>
            </w:r>
            <w:r w:rsidRPr="004D4EDC">
              <w:rPr>
                <w:i w:val="0"/>
              </w:rPr>
              <w:t xml:space="preserve">асмус - 1,5-3,0 </w:t>
            </w:r>
          </w:p>
          <w:p w:rsidR="00910EDC" w:rsidRPr="004D4EDC" w:rsidRDefault="00910EDC" w:rsidP="00CA01F8">
            <w:pPr>
              <w:pStyle w:val="cde0e7e2e0ede8e5"/>
              <w:spacing w:before="0" w:after="0"/>
              <w:ind w:right="-1"/>
              <w:rPr>
                <w:i w:val="0"/>
                <w:lang w:val="uk-UA"/>
              </w:rPr>
            </w:pPr>
          </w:p>
          <w:p w:rsidR="00910EDC" w:rsidRPr="004D4EDC" w:rsidRDefault="00910EDC" w:rsidP="00CA01F8">
            <w:pPr>
              <w:pStyle w:val="cde0e7e2e0ede8e5"/>
              <w:spacing w:before="0" w:after="0"/>
              <w:ind w:right="-1"/>
              <w:rPr>
                <w:i w:val="0"/>
              </w:rPr>
            </w:pPr>
          </w:p>
        </w:tc>
        <w:tc>
          <w:tcPr>
            <w:tcW w:w="3591" w:type="dxa"/>
            <w:tcBorders>
              <w:top w:val="single" w:sz="4" w:space="0" w:color="000000"/>
              <w:left w:val="single" w:sz="4" w:space="0" w:color="000000"/>
              <w:right w:val="single" w:sz="4" w:space="0" w:color="000000"/>
            </w:tcBorders>
          </w:tcPr>
          <w:p w:rsidR="00910EDC" w:rsidRPr="004D4EDC" w:rsidRDefault="00F6006F" w:rsidP="00CA01F8">
            <w:pPr>
              <w:pStyle w:val="cde0e7e2e0ede8e5"/>
              <w:spacing w:before="0" w:after="0"/>
              <w:ind w:right="-1"/>
              <w:rPr>
                <w:i w:val="0"/>
              </w:rPr>
            </w:pPr>
            <w:r w:rsidRPr="004D4EDC">
              <w:rPr>
                <w:i w:val="0"/>
              </w:rPr>
              <w:t>Обприскування ґрунту до висівання (у зонах недостатнього зволоження із загортанням)</w:t>
            </w:r>
            <w:r w:rsidRPr="004D4EDC">
              <w:rPr>
                <w:i w:val="0"/>
                <w:lang w:val="uk-UA"/>
              </w:rPr>
              <w:t>,</w:t>
            </w:r>
            <w:r w:rsidRPr="004D4EDC">
              <w:rPr>
                <w:i w:val="0"/>
              </w:rPr>
              <w:t xml:space="preserve"> під час або після висівання</w:t>
            </w:r>
            <w:r w:rsidRPr="004D4EDC">
              <w:rPr>
                <w:i w:val="0"/>
                <w:lang w:val="uk-UA"/>
              </w:rPr>
              <w:t>,</w:t>
            </w:r>
            <w:r w:rsidRPr="004D4EDC">
              <w:rPr>
                <w:i w:val="0"/>
              </w:rPr>
              <w:t xml:space="preserve"> але до появи сходів культури</w:t>
            </w:r>
          </w:p>
        </w:tc>
      </w:tr>
      <w:tr w:rsidR="00910EDC" w:rsidRPr="004D4EDC">
        <w:trPr>
          <w:trHeight w:val="916"/>
        </w:trPr>
        <w:tc>
          <w:tcPr>
            <w:tcW w:w="1985" w:type="dxa"/>
            <w:gridSpan w:val="2"/>
            <w:vMerge w:val="restart"/>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rPr>
            </w:pPr>
            <w:r w:rsidRPr="004D4EDC">
              <w:rPr>
                <w:i w:val="0"/>
              </w:rPr>
              <w:t>Однодольні та дводольні бур'яни (сорти та гібриди соняшника стійкі до імідазолінонів)</w:t>
            </w:r>
          </w:p>
        </w:tc>
        <w:tc>
          <w:tcPr>
            <w:tcW w:w="4063" w:type="dxa"/>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rPr>
            </w:pPr>
            <w:r w:rsidRPr="004D4EDC">
              <w:rPr>
                <w:i w:val="0"/>
              </w:rPr>
              <w:t>Євро-лайтнінг, РК</w:t>
            </w:r>
            <w:r w:rsidRPr="004D4EDC">
              <w:rPr>
                <w:i w:val="0"/>
                <w:lang w:val="uk-UA"/>
              </w:rPr>
              <w:t xml:space="preserve"> </w:t>
            </w:r>
            <w:r w:rsidRPr="004D4EDC">
              <w:rPr>
                <w:i w:val="0"/>
              </w:rPr>
              <w:t>-1-1,2</w:t>
            </w:r>
          </w:p>
          <w:p w:rsidR="00910EDC" w:rsidRPr="004D4EDC" w:rsidRDefault="00F6006F" w:rsidP="00CA01F8">
            <w:pPr>
              <w:pStyle w:val="cde0e7e2e0ede8e5"/>
              <w:spacing w:before="0" w:after="0"/>
              <w:ind w:right="-1"/>
              <w:rPr>
                <w:i w:val="0"/>
              </w:rPr>
            </w:pPr>
            <w:r w:rsidRPr="004D4EDC">
              <w:rPr>
                <w:i w:val="0"/>
              </w:rPr>
              <w:t>Євро-Ленд, РК-1,0-1,2</w:t>
            </w:r>
          </w:p>
          <w:p w:rsidR="00910EDC" w:rsidRPr="004D4EDC" w:rsidRDefault="00F6006F" w:rsidP="00CA01F8">
            <w:pPr>
              <w:pStyle w:val="cde0e7e2e0ede8e5"/>
              <w:spacing w:before="0" w:after="0"/>
              <w:ind w:right="-1"/>
              <w:rPr>
                <w:i w:val="0"/>
              </w:rPr>
            </w:pPr>
            <w:r w:rsidRPr="004D4EDC">
              <w:rPr>
                <w:i w:val="0"/>
              </w:rPr>
              <w:t>В</w:t>
            </w:r>
            <w:r w:rsidRPr="004D4EDC">
              <w:rPr>
                <w:i w:val="0"/>
                <w:lang w:val="uk-UA"/>
              </w:rPr>
              <w:t>ІТАЛАЙТ,</w:t>
            </w:r>
            <w:r w:rsidRPr="004D4EDC">
              <w:rPr>
                <w:i w:val="0"/>
              </w:rPr>
              <w:t xml:space="preserve"> РК-1,0-1,2</w:t>
            </w:r>
          </w:p>
          <w:p w:rsidR="00910EDC" w:rsidRPr="004D4EDC" w:rsidRDefault="00F6006F" w:rsidP="00CA01F8">
            <w:pPr>
              <w:pStyle w:val="cde0e7e2e0ede8e5"/>
              <w:spacing w:before="0" w:after="0"/>
              <w:ind w:right="-1"/>
              <w:rPr>
                <w:i w:val="0"/>
              </w:rPr>
            </w:pPr>
            <w:r w:rsidRPr="004D4EDC">
              <w:rPr>
                <w:i w:val="0"/>
              </w:rPr>
              <w:t>Імпекс Дуо, РК</w:t>
            </w:r>
            <w:r w:rsidRPr="004D4EDC">
              <w:rPr>
                <w:i w:val="0"/>
                <w:lang w:val="uk-UA"/>
              </w:rPr>
              <w:t xml:space="preserve"> </w:t>
            </w:r>
            <w:r w:rsidRPr="004D4EDC">
              <w:rPr>
                <w:i w:val="0"/>
              </w:rPr>
              <w:t>-1,0-1,2</w:t>
            </w:r>
            <w:r w:rsidR="00400FC1" w:rsidRPr="004D4EDC">
              <w:rPr>
                <w:i w:val="0"/>
              </w:rPr>
              <w:t xml:space="preserve"> </w:t>
            </w:r>
          </w:p>
        </w:tc>
        <w:tc>
          <w:tcPr>
            <w:tcW w:w="3591"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de0e7e2e0ede8e5"/>
              <w:spacing w:before="0" w:after="0"/>
              <w:ind w:right="-1"/>
              <w:rPr>
                <w:i w:val="0"/>
                <w:lang w:val="uk-UA"/>
              </w:rPr>
            </w:pPr>
            <w:r w:rsidRPr="004D4EDC">
              <w:rPr>
                <w:i w:val="0"/>
              </w:rPr>
              <w:t xml:space="preserve">Обприскування у фазі 4 листків у культури </w:t>
            </w:r>
            <w:r w:rsidRPr="004D4EDC">
              <w:rPr>
                <w:i w:val="0"/>
                <w:lang w:val="uk-UA"/>
              </w:rPr>
              <w:t xml:space="preserve">на ранніх фазах розвитку </w:t>
            </w:r>
          </w:p>
          <w:p w:rsidR="00910EDC" w:rsidRPr="004D4EDC" w:rsidRDefault="00F6006F" w:rsidP="00CA01F8">
            <w:pPr>
              <w:pStyle w:val="cde0e7e2e0ede8e5"/>
              <w:spacing w:before="0" w:after="0"/>
              <w:ind w:right="-1"/>
              <w:rPr>
                <w:i w:val="0"/>
                <w:spacing w:val="-10"/>
                <w:lang w:val="uk-UA"/>
              </w:rPr>
            </w:pPr>
            <w:r w:rsidRPr="004D4EDC">
              <w:rPr>
                <w:i w:val="0"/>
                <w:spacing w:val="-10"/>
                <w:lang w:val="uk-UA"/>
              </w:rPr>
              <w:t>бур</w:t>
            </w:r>
            <w:r w:rsidRPr="004D4EDC">
              <w:rPr>
                <w:i w:val="0"/>
                <w:spacing w:val="-10"/>
                <w:lang w:val="en-US"/>
              </w:rPr>
              <w:t>’</w:t>
            </w:r>
            <w:r w:rsidRPr="004D4EDC">
              <w:rPr>
                <w:i w:val="0"/>
                <w:spacing w:val="-10"/>
                <w:lang w:val="uk-UA"/>
              </w:rPr>
              <w:t>янів</w:t>
            </w:r>
          </w:p>
        </w:tc>
      </w:tr>
      <w:tr w:rsidR="00910EDC" w:rsidRPr="004D4EDC" w:rsidTr="005E291D">
        <w:trPr>
          <w:trHeight w:val="576"/>
        </w:trPr>
        <w:tc>
          <w:tcPr>
            <w:tcW w:w="1985" w:type="dxa"/>
            <w:gridSpan w:val="2"/>
            <w:vMerge/>
            <w:tcBorders>
              <w:top w:val="single" w:sz="4" w:space="0" w:color="000000"/>
              <w:left w:val="single" w:sz="4" w:space="0" w:color="000000"/>
              <w:bottom w:val="single" w:sz="4" w:space="0" w:color="000000"/>
              <w:right w:val="nil"/>
            </w:tcBorders>
          </w:tcPr>
          <w:p w:rsidR="00910EDC" w:rsidRPr="004D4EDC" w:rsidRDefault="00910EDC" w:rsidP="00CA01F8">
            <w:pPr>
              <w:ind w:right="-1"/>
              <w:rPr>
                <w:rFonts w:cs="Times New Roman"/>
              </w:rPr>
            </w:pPr>
          </w:p>
        </w:tc>
        <w:tc>
          <w:tcPr>
            <w:tcW w:w="4063" w:type="dxa"/>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rPr>
            </w:pPr>
            <w:r w:rsidRPr="004D4EDC">
              <w:rPr>
                <w:i w:val="0"/>
              </w:rPr>
              <w:t>Євро-лайтнінг Плюс, РК-1,6-2,5</w:t>
            </w:r>
          </w:p>
          <w:p w:rsidR="00910EDC" w:rsidRPr="004D4EDC" w:rsidRDefault="00F6006F" w:rsidP="00CA01F8">
            <w:pPr>
              <w:pStyle w:val="cde0e7e2e0ede8e5"/>
              <w:spacing w:before="0" w:after="0"/>
              <w:ind w:right="-1"/>
              <w:rPr>
                <w:i w:val="0"/>
              </w:rPr>
            </w:pPr>
            <w:r w:rsidRPr="004D4EDC">
              <w:rPr>
                <w:i w:val="0"/>
              </w:rPr>
              <w:t xml:space="preserve">Каптора </w:t>
            </w:r>
            <w:r w:rsidRPr="004D4EDC">
              <w:rPr>
                <w:i w:val="0"/>
                <w:lang w:val="uk-UA"/>
              </w:rPr>
              <w:t>П</w:t>
            </w:r>
            <w:r w:rsidRPr="004D4EDC">
              <w:rPr>
                <w:i w:val="0"/>
              </w:rPr>
              <w:t>люс РК -1,6-2,5</w:t>
            </w:r>
          </w:p>
        </w:tc>
        <w:tc>
          <w:tcPr>
            <w:tcW w:w="3591"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de0e7e2e0ede8e5"/>
              <w:spacing w:before="0" w:after="0"/>
              <w:ind w:right="-1"/>
              <w:rPr>
                <w:i w:val="0"/>
              </w:rPr>
            </w:pPr>
            <w:r w:rsidRPr="004D4EDC">
              <w:rPr>
                <w:i w:val="0"/>
              </w:rPr>
              <w:t>-2-8 листків у культури</w:t>
            </w:r>
          </w:p>
          <w:p w:rsidR="00910EDC" w:rsidRPr="004D4EDC" w:rsidRDefault="00910EDC" w:rsidP="00CA01F8">
            <w:pPr>
              <w:pStyle w:val="cde0e7e2e0ede8e5"/>
              <w:spacing w:before="0" w:after="0"/>
              <w:ind w:right="-1"/>
              <w:rPr>
                <w:i w:val="0"/>
              </w:rPr>
            </w:pPr>
          </w:p>
        </w:tc>
      </w:tr>
      <w:tr w:rsidR="00910EDC" w:rsidRPr="004D4EDC" w:rsidTr="005E291D">
        <w:trPr>
          <w:trHeight w:val="1407"/>
        </w:trPr>
        <w:tc>
          <w:tcPr>
            <w:tcW w:w="1985" w:type="dxa"/>
            <w:gridSpan w:val="2"/>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rPr>
            </w:pPr>
            <w:r w:rsidRPr="004D4EDC">
              <w:rPr>
                <w:i w:val="0"/>
              </w:rPr>
              <w:t>Однодольні та дводольні бур'яни (сорти та гібриди соняшника,</w:t>
            </w:r>
            <w:r w:rsidR="00400FC1" w:rsidRPr="004D4EDC">
              <w:rPr>
                <w:i w:val="0"/>
                <w:lang w:val="uk-UA"/>
              </w:rPr>
              <w:t xml:space="preserve"> </w:t>
            </w:r>
            <w:r w:rsidRPr="004D4EDC">
              <w:rPr>
                <w:i w:val="0"/>
              </w:rPr>
              <w:t>стійкі до імідазолі</w:t>
            </w:r>
            <w:r w:rsidRPr="004D4EDC">
              <w:rPr>
                <w:i w:val="0"/>
                <w:lang w:val="uk-UA"/>
              </w:rPr>
              <w:t>о</w:t>
            </w:r>
            <w:r w:rsidRPr="004D4EDC">
              <w:rPr>
                <w:i w:val="0"/>
              </w:rPr>
              <w:t>нів)</w:t>
            </w:r>
          </w:p>
        </w:tc>
        <w:tc>
          <w:tcPr>
            <w:tcW w:w="4063" w:type="dxa"/>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rPr>
            </w:pPr>
            <w:r w:rsidRPr="004D4EDC">
              <w:rPr>
                <w:i w:val="0"/>
              </w:rPr>
              <w:t xml:space="preserve"> Пульсар 40 (Пассат), </w:t>
            </w:r>
            <w:r w:rsidRPr="004D4EDC">
              <w:rPr>
                <w:i w:val="0"/>
                <w:lang w:val="uk-UA"/>
              </w:rPr>
              <w:t>Р</w:t>
            </w:r>
            <w:r w:rsidRPr="004D4EDC">
              <w:rPr>
                <w:i w:val="0"/>
              </w:rPr>
              <w:t>К-1,0-1,2</w:t>
            </w:r>
          </w:p>
          <w:p w:rsidR="00910EDC" w:rsidRPr="004D4EDC" w:rsidRDefault="00F6006F" w:rsidP="00CA01F8">
            <w:pPr>
              <w:pStyle w:val="cde0e7e2e0ede8e5"/>
              <w:spacing w:before="0" w:after="0"/>
              <w:ind w:right="-1"/>
              <w:rPr>
                <w:i w:val="0"/>
              </w:rPr>
            </w:pPr>
            <w:r w:rsidRPr="004D4EDC">
              <w:rPr>
                <w:i w:val="0"/>
              </w:rPr>
              <w:t>Пульсар Плюс, РК-1,2-2,0 (1+1)</w:t>
            </w:r>
          </w:p>
          <w:p w:rsidR="00910EDC" w:rsidRPr="004D4EDC" w:rsidRDefault="00910EDC" w:rsidP="00CA01F8">
            <w:pPr>
              <w:pStyle w:val="cde0e7e2e0ede8e5"/>
              <w:spacing w:before="0" w:after="0"/>
              <w:ind w:right="-1"/>
              <w:rPr>
                <w:i w:val="0"/>
              </w:rPr>
            </w:pPr>
          </w:p>
          <w:p w:rsidR="00910EDC" w:rsidRPr="004D4EDC" w:rsidRDefault="00F6006F" w:rsidP="00CA01F8">
            <w:pPr>
              <w:pStyle w:val="cde0e7e2e0ede8e5"/>
              <w:spacing w:before="0" w:after="0"/>
              <w:ind w:right="-1"/>
              <w:rPr>
                <w:i w:val="0"/>
              </w:rPr>
            </w:pPr>
            <w:r w:rsidRPr="004D4EDC">
              <w:rPr>
                <w:i w:val="0"/>
              </w:rPr>
              <w:t xml:space="preserve">Парадокс, РК-0,3-0,4 </w:t>
            </w:r>
          </w:p>
          <w:p w:rsidR="00910EDC" w:rsidRPr="004D4EDC" w:rsidRDefault="00910EDC" w:rsidP="00CA01F8">
            <w:pPr>
              <w:pStyle w:val="cde0e7e2e0ede8e5"/>
              <w:spacing w:before="0" w:after="0"/>
              <w:ind w:right="-1"/>
              <w:rPr>
                <w:i w:val="0"/>
              </w:rPr>
            </w:pPr>
          </w:p>
        </w:tc>
        <w:tc>
          <w:tcPr>
            <w:tcW w:w="3591"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de0e7e2e0ede8e5"/>
              <w:spacing w:before="0" w:after="0"/>
              <w:ind w:right="-1"/>
              <w:rPr>
                <w:i w:val="0"/>
              </w:rPr>
            </w:pPr>
            <w:r w:rsidRPr="004D4EDC">
              <w:rPr>
                <w:i w:val="0"/>
              </w:rPr>
              <w:t xml:space="preserve">Обприскування у фазі 2-8 листків у культури </w:t>
            </w:r>
          </w:p>
          <w:p w:rsidR="00910EDC" w:rsidRPr="004D4EDC" w:rsidRDefault="00910EDC" w:rsidP="00CA01F8">
            <w:pPr>
              <w:pStyle w:val="cde0e7e2e0ede8e5"/>
              <w:spacing w:before="0" w:after="0"/>
              <w:ind w:right="-1"/>
              <w:rPr>
                <w:i w:val="0"/>
              </w:rPr>
            </w:pPr>
          </w:p>
          <w:p w:rsidR="00910EDC" w:rsidRPr="004D4EDC" w:rsidRDefault="00F6006F" w:rsidP="00CA01F8">
            <w:pPr>
              <w:pStyle w:val="cde0e7e2e0ede8e5"/>
              <w:spacing w:before="0" w:after="0"/>
              <w:ind w:right="-1"/>
              <w:rPr>
                <w:i w:val="0"/>
              </w:rPr>
            </w:pPr>
            <w:r w:rsidRPr="004D4EDC">
              <w:rPr>
                <w:i w:val="0"/>
                <w:spacing w:val="-8"/>
              </w:rPr>
              <w:t>У фазу 4-х справжніх листків культури</w:t>
            </w:r>
          </w:p>
        </w:tc>
      </w:tr>
      <w:tr w:rsidR="00910EDC" w:rsidRPr="004D4EDC" w:rsidTr="00CA01F8">
        <w:trPr>
          <w:trHeight w:val="3399"/>
        </w:trPr>
        <w:tc>
          <w:tcPr>
            <w:tcW w:w="1985" w:type="dxa"/>
            <w:gridSpan w:val="2"/>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rPr>
            </w:pPr>
            <w:r w:rsidRPr="004D4EDC">
              <w:rPr>
                <w:i w:val="0"/>
                <w:spacing w:val="-12"/>
              </w:rPr>
              <w:t>Однорічні та багаторічні дводольні бур'яни (сорти та гібри</w:t>
            </w:r>
            <w:r w:rsidRPr="004D4EDC">
              <w:rPr>
                <w:i w:val="0"/>
                <w:spacing w:val="-16"/>
              </w:rPr>
              <w:t>ди стійкі до три</w:t>
            </w:r>
            <w:r w:rsidRPr="004D4EDC">
              <w:rPr>
                <w:i w:val="0"/>
                <w:spacing w:val="-12"/>
              </w:rPr>
              <w:t>бе</w:t>
            </w:r>
            <w:r w:rsidRPr="004D4EDC">
              <w:rPr>
                <w:i w:val="0"/>
                <w:spacing w:val="-16"/>
              </w:rPr>
              <w:t>нурон</w:t>
            </w:r>
            <w:r w:rsidRPr="004D4EDC">
              <w:rPr>
                <w:i w:val="0"/>
                <w:spacing w:val="-16"/>
                <w:lang w:val="uk-UA"/>
              </w:rPr>
              <w:t>метилу</w:t>
            </w:r>
            <w:r w:rsidRPr="004D4EDC">
              <w:rPr>
                <w:i w:val="0"/>
                <w:spacing w:val="-16"/>
              </w:rPr>
              <w:t>)</w:t>
            </w:r>
          </w:p>
        </w:tc>
        <w:tc>
          <w:tcPr>
            <w:tcW w:w="4063" w:type="dxa"/>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rPr>
            </w:pPr>
            <w:r w:rsidRPr="004D4EDC">
              <w:rPr>
                <w:i w:val="0"/>
              </w:rPr>
              <w:t>Експрес 75, ВГ - 50 г/га + ПАР Тренд-200 мл</w:t>
            </w:r>
          </w:p>
          <w:p w:rsidR="00910EDC" w:rsidRPr="004D4EDC" w:rsidRDefault="00F6006F" w:rsidP="00CA01F8">
            <w:pPr>
              <w:pStyle w:val="cde0e7e2e0ede8e5"/>
              <w:spacing w:before="0" w:after="0"/>
              <w:ind w:right="-1"/>
              <w:rPr>
                <w:i w:val="0"/>
              </w:rPr>
            </w:pPr>
            <w:r w:rsidRPr="004D4EDC">
              <w:rPr>
                <w:i w:val="0"/>
              </w:rPr>
              <w:t>Грізний Експерт,</w:t>
            </w:r>
            <w:r w:rsidRPr="004D4EDC">
              <w:rPr>
                <w:i w:val="0"/>
                <w:lang w:val="uk-UA"/>
              </w:rPr>
              <w:t xml:space="preserve"> ВГ </w:t>
            </w:r>
            <w:r w:rsidRPr="004D4EDC">
              <w:rPr>
                <w:i w:val="0"/>
              </w:rPr>
              <w:t>-25-50г/га + ПАР Талант-200 мл</w:t>
            </w:r>
            <w:r w:rsidR="00400FC1" w:rsidRPr="004D4EDC">
              <w:rPr>
                <w:i w:val="0"/>
              </w:rPr>
              <w:t xml:space="preserve"> </w:t>
            </w:r>
          </w:p>
          <w:p w:rsidR="00910EDC" w:rsidRPr="004D4EDC" w:rsidRDefault="00F6006F" w:rsidP="00CA01F8">
            <w:pPr>
              <w:pStyle w:val="cde0e7e2e0ede8e5"/>
              <w:spacing w:before="0" w:after="0"/>
              <w:ind w:right="-1"/>
              <w:rPr>
                <w:i w:val="0"/>
                <w:spacing w:val="-6"/>
                <w:lang w:val="uk-UA"/>
              </w:rPr>
            </w:pPr>
            <w:r w:rsidRPr="004D4EDC">
              <w:rPr>
                <w:i w:val="0"/>
                <w:spacing w:val="-6"/>
              </w:rPr>
              <w:t>Володар, ВГ-20-25 г/га+ ПАР Талант</w:t>
            </w:r>
            <w:r w:rsidRPr="004D4EDC">
              <w:rPr>
                <w:i w:val="0"/>
                <w:spacing w:val="-6"/>
                <w:lang w:val="uk-UA"/>
              </w:rPr>
              <w:t xml:space="preserve"> </w:t>
            </w:r>
            <w:r w:rsidRPr="004D4EDC">
              <w:rPr>
                <w:i w:val="0"/>
                <w:spacing w:val="-6"/>
              </w:rPr>
              <w:t>- 200 мл</w:t>
            </w:r>
            <w:r w:rsidRPr="004D4EDC">
              <w:rPr>
                <w:i w:val="0"/>
                <w:spacing w:val="-6"/>
                <w:lang w:val="uk-UA"/>
              </w:rPr>
              <w:t>/га</w:t>
            </w:r>
          </w:p>
          <w:p w:rsidR="00910EDC" w:rsidRPr="004D4EDC" w:rsidRDefault="00F6006F" w:rsidP="00CA01F8">
            <w:pPr>
              <w:pStyle w:val="cde0e7e2e0ede8e5"/>
              <w:spacing w:before="0" w:after="0"/>
              <w:ind w:right="-1"/>
              <w:rPr>
                <w:i w:val="0"/>
              </w:rPr>
            </w:pPr>
            <w:r w:rsidRPr="004D4EDC">
              <w:rPr>
                <w:i w:val="0"/>
                <w:spacing w:val="-6"/>
              </w:rPr>
              <w:t>Експрес Екстра, ВГ (30-50 г/га +ПАР Тренд – 200 мл/га (сорти та гибриди, стійкі до трибенурону та тифенсуль- фурону)</w:t>
            </w:r>
            <w:r w:rsidRPr="004D4EDC">
              <w:rPr>
                <w:i w:val="0"/>
              </w:rPr>
              <w:t xml:space="preserve"> </w:t>
            </w:r>
          </w:p>
          <w:p w:rsidR="00910EDC" w:rsidRPr="004D4EDC" w:rsidRDefault="00F6006F" w:rsidP="00CA01F8">
            <w:pPr>
              <w:pStyle w:val="cde0e7e2e0ede8e5"/>
              <w:spacing w:before="0" w:after="0"/>
              <w:ind w:right="-1"/>
              <w:rPr>
                <w:i w:val="0"/>
                <w:spacing w:val="-6"/>
              </w:rPr>
            </w:pPr>
            <w:r w:rsidRPr="004D4EDC">
              <w:rPr>
                <w:i w:val="0"/>
              </w:rPr>
              <w:t>Експрес Голд 75, ВГ-30-40 г/га+ ПАР</w:t>
            </w:r>
            <w:r w:rsidRPr="004D4EDC">
              <w:rPr>
                <w:i w:val="0"/>
                <w:lang w:val="uk-UA"/>
              </w:rPr>
              <w:t xml:space="preserve"> </w:t>
            </w:r>
            <w:r w:rsidRPr="004D4EDC">
              <w:rPr>
                <w:i w:val="0"/>
              </w:rPr>
              <w:t>Тренд 90 -200 мл/га</w:t>
            </w:r>
          </w:p>
        </w:tc>
        <w:tc>
          <w:tcPr>
            <w:tcW w:w="3591"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de0e7e2e0ede8e5"/>
              <w:spacing w:before="0" w:after="0"/>
              <w:ind w:right="-1"/>
              <w:rPr>
                <w:i w:val="0"/>
              </w:rPr>
            </w:pPr>
            <w:r w:rsidRPr="004D4EDC">
              <w:rPr>
                <w:i w:val="0"/>
              </w:rPr>
              <w:t xml:space="preserve">Обприскування у фазі 2-8 листків культури </w:t>
            </w:r>
          </w:p>
          <w:p w:rsidR="00910EDC" w:rsidRPr="004D4EDC" w:rsidRDefault="00F6006F" w:rsidP="00CA01F8">
            <w:pPr>
              <w:pStyle w:val="cde0e7e2e0ede8e5"/>
              <w:spacing w:before="0" w:after="0"/>
              <w:ind w:right="-1"/>
              <w:jc w:val="center"/>
              <w:rPr>
                <w:i w:val="0"/>
              </w:rPr>
            </w:pPr>
            <w:r w:rsidRPr="004D4EDC">
              <w:rPr>
                <w:i w:val="0"/>
              </w:rPr>
              <w:t>- « -</w:t>
            </w:r>
          </w:p>
          <w:p w:rsidR="00910EDC" w:rsidRPr="004D4EDC" w:rsidRDefault="00910EDC" w:rsidP="00CA01F8">
            <w:pPr>
              <w:pStyle w:val="cde0e7e2e0ede8e5"/>
              <w:spacing w:before="0" w:after="0"/>
              <w:ind w:right="-1"/>
              <w:rPr>
                <w:i w:val="0"/>
              </w:rPr>
            </w:pPr>
          </w:p>
          <w:p w:rsidR="00910EDC" w:rsidRPr="004D4EDC" w:rsidRDefault="00910EDC" w:rsidP="00CA01F8">
            <w:pPr>
              <w:pStyle w:val="cde0e7e2e0ede8e5"/>
              <w:spacing w:before="0" w:after="0"/>
              <w:ind w:right="-1"/>
              <w:rPr>
                <w:i w:val="0"/>
              </w:rPr>
            </w:pPr>
          </w:p>
          <w:p w:rsidR="00910EDC" w:rsidRPr="004D4EDC" w:rsidRDefault="00910EDC" w:rsidP="00CA01F8">
            <w:pPr>
              <w:pStyle w:val="cde0e7e2e0ede8e5"/>
              <w:spacing w:before="0" w:after="0"/>
              <w:ind w:right="-1"/>
              <w:rPr>
                <w:i w:val="0"/>
              </w:rPr>
            </w:pPr>
          </w:p>
          <w:p w:rsidR="00910EDC" w:rsidRPr="004D4EDC" w:rsidRDefault="00910EDC" w:rsidP="00CA01F8">
            <w:pPr>
              <w:pStyle w:val="cde0e7e2e0ede8e5"/>
              <w:spacing w:before="0" w:after="0"/>
              <w:ind w:right="-1"/>
              <w:rPr>
                <w:i w:val="0"/>
              </w:rPr>
            </w:pPr>
          </w:p>
          <w:p w:rsidR="00910EDC" w:rsidRPr="004D4EDC" w:rsidRDefault="00910EDC" w:rsidP="00CA01F8">
            <w:pPr>
              <w:pStyle w:val="cde0e7e2e0ede8e5"/>
              <w:spacing w:before="0" w:after="0"/>
              <w:ind w:right="-1"/>
              <w:rPr>
                <w:i w:val="0"/>
              </w:rPr>
            </w:pPr>
          </w:p>
          <w:p w:rsidR="00910EDC" w:rsidRPr="004D4EDC" w:rsidRDefault="00910EDC" w:rsidP="00CA01F8">
            <w:pPr>
              <w:pStyle w:val="cde0e7e2e0ede8e5"/>
              <w:spacing w:before="0" w:after="0"/>
              <w:ind w:right="-1"/>
              <w:rPr>
                <w:i w:val="0"/>
              </w:rPr>
            </w:pPr>
          </w:p>
          <w:p w:rsidR="00910EDC" w:rsidRPr="004D4EDC" w:rsidRDefault="00910EDC" w:rsidP="00CA01F8">
            <w:pPr>
              <w:pStyle w:val="cde0e7e2e0ede8e5"/>
              <w:spacing w:before="0" w:after="0"/>
              <w:ind w:right="-1"/>
              <w:rPr>
                <w:i w:val="0"/>
              </w:rPr>
            </w:pPr>
          </w:p>
          <w:p w:rsidR="00910EDC" w:rsidRPr="004D4EDC" w:rsidRDefault="00F6006F" w:rsidP="00CA01F8">
            <w:pPr>
              <w:pStyle w:val="cde0e7e2e0ede8e5"/>
              <w:spacing w:before="0" w:after="0"/>
              <w:ind w:right="-1"/>
              <w:rPr>
                <w:i w:val="0"/>
                <w:spacing w:val="-4"/>
              </w:rPr>
            </w:pPr>
            <w:r w:rsidRPr="004D4EDC">
              <w:rPr>
                <w:i w:val="0"/>
                <w:spacing w:val="-4"/>
              </w:rPr>
              <w:t>-2-6 листків у культури (норма 40г/ га за переростання бур'янів)</w:t>
            </w:r>
          </w:p>
        </w:tc>
      </w:tr>
      <w:tr w:rsidR="00910EDC" w:rsidRPr="004D4EDC">
        <w:tc>
          <w:tcPr>
            <w:tcW w:w="1985" w:type="dxa"/>
            <w:gridSpan w:val="2"/>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rPr>
            </w:pPr>
            <w:r w:rsidRPr="004D4EDC">
              <w:rPr>
                <w:i w:val="0"/>
                <w:lang w:val="en-US"/>
              </w:rPr>
              <w:t>‘</w:t>
            </w:r>
            <w:r w:rsidRPr="004D4EDC">
              <w:rPr>
                <w:i w:val="0"/>
              </w:rPr>
              <w:t>Однорічні</w:t>
            </w:r>
            <w:r w:rsidR="005E291D" w:rsidRPr="004D4EDC">
              <w:rPr>
                <w:i w:val="0"/>
              </w:rPr>
              <w:t xml:space="preserve"> </w:t>
            </w:r>
            <w:r w:rsidRPr="004D4EDC">
              <w:rPr>
                <w:i w:val="0"/>
              </w:rPr>
              <w:t>дводольні</w:t>
            </w:r>
          </w:p>
        </w:tc>
        <w:tc>
          <w:tcPr>
            <w:tcW w:w="4063" w:type="dxa"/>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rPr>
            </w:pPr>
            <w:r w:rsidRPr="004D4EDC">
              <w:rPr>
                <w:i w:val="0"/>
              </w:rPr>
              <w:t xml:space="preserve"> Галіган</w:t>
            </w:r>
            <w:r w:rsidRPr="004D4EDC">
              <w:rPr>
                <w:i w:val="0"/>
                <w:lang w:val="uk-UA"/>
              </w:rPr>
              <w:t xml:space="preserve">, КЕ </w:t>
            </w:r>
            <w:r w:rsidRPr="004D4EDC">
              <w:rPr>
                <w:i w:val="0"/>
              </w:rPr>
              <w:t xml:space="preserve">- 0,8-1,0 </w:t>
            </w:r>
          </w:p>
          <w:p w:rsidR="00910EDC" w:rsidRPr="004D4EDC" w:rsidRDefault="00F6006F" w:rsidP="00CA01F8">
            <w:pPr>
              <w:pStyle w:val="cde0e7e2e0ede8e5"/>
              <w:spacing w:before="0" w:after="0"/>
              <w:ind w:right="-1"/>
              <w:rPr>
                <w:i w:val="0"/>
              </w:rPr>
            </w:pPr>
            <w:r w:rsidRPr="004D4EDC">
              <w:rPr>
                <w:i w:val="0"/>
              </w:rPr>
              <w:t>Челендж 600 SC, КС-3,0-6,0</w:t>
            </w:r>
          </w:p>
          <w:p w:rsidR="00910EDC" w:rsidRPr="004D4EDC" w:rsidRDefault="00910EDC" w:rsidP="00CA01F8">
            <w:pPr>
              <w:pStyle w:val="cde0e7e2e0ede8e5"/>
              <w:spacing w:before="0" w:after="0"/>
              <w:ind w:right="-1"/>
              <w:rPr>
                <w:i w:val="0"/>
              </w:rPr>
            </w:pPr>
          </w:p>
          <w:p w:rsidR="00910EDC" w:rsidRPr="004D4EDC" w:rsidRDefault="00F6006F" w:rsidP="00CA01F8">
            <w:pPr>
              <w:pStyle w:val="cde0e7e2e0ede8e5"/>
              <w:spacing w:before="0" w:after="0"/>
              <w:ind w:right="-1"/>
              <w:rPr>
                <w:i w:val="0"/>
              </w:rPr>
            </w:pPr>
            <w:r w:rsidRPr="004D4EDC">
              <w:rPr>
                <w:i w:val="0"/>
              </w:rPr>
              <w:t>Сальса 75 ЗП</w:t>
            </w:r>
            <w:r w:rsidRPr="004D4EDC">
              <w:rPr>
                <w:i w:val="0"/>
                <w:lang w:val="uk-UA"/>
              </w:rPr>
              <w:t xml:space="preserve"> </w:t>
            </w:r>
            <w:r w:rsidRPr="004D4EDC">
              <w:rPr>
                <w:i w:val="0"/>
              </w:rPr>
              <w:t>-</w:t>
            </w:r>
            <w:r w:rsidRPr="004D4EDC">
              <w:rPr>
                <w:i w:val="0"/>
                <w:lang w:val="uk-UA"/>
              </w:rPr>
              <w:t xml:space="preserve"> </w:t>
            </w:r>
            <w:r w:rsidRPr="004D4EDC">
              <w:rPr>
                <w:i w:val="0"/>
              </w:rPr>
              <w:t>20-25 + ПАР Тренд 90-200 мл/га</w:t>
            </w:r>
          </w:p>
          <w:p w:rsidR="00910EDC" w:rsidRPr="004D4EDC" w:rsidRDefault="00910EDC" w:rsidP="00CA01F8">
            <w:pPr>
              <w:pStyle w:val="cde0e7e2e0ede8e5"/>
              <w:spacing w:before="0" w:after="0"/>
              <w:ind w:right="-1"/>
              <w:rPr>
                <w:i w:val="0"/>
              </w:rPr>
            </w:pPr>
          </w:p>
          <w:p w:rsidR="00910EDC" w:rsidRPr="004D4EDC" w:rsidRDefault="00F6006F" w:rsidP="00CA01F8">
            <w:pPr>
              <w:pStyle w:val="cde0e7e2e0ede8e5"/>
              <w:spacing w:before="0" w:after="0"/>
              <w:ind w:right="-1"/>
              <w:rPr>
                <w:i w:val="0"/>
                <w:lang w:val="uk-UA"/>
              </w:rPr>
            </w:pPr>
            <w:r w:rsidRPr="004D4EDC">
              <w:rPr>
                <w:i w:val="0"/>
              </w:rPr>
              <w:t>РОНДОС 750, ВГ-25-30г/га+ ПАР Максиму</w:t>
            </w:r>
            <w:r w:rsidRPr="004D4EDC">
              <w:rPr>
                <w:i w:val="0"/>
                <w:lang w:val="uk-UA"/>
              </w:rPr>
              <w:t>м</w:t>
            </w:r>
            <w:r w:rsidRPr="004D4EDC">
              <w:rPr>
                <w:i w:val="0"/>
              </w:rPr>
              <w:t>-200 мл/га</w:t>
            </w:r>
          </w:p>
          <w:p w:rsidR="00910EDC" w:rsidRPr="004D4EDC" w:rsidRDefault="00910EDC" w:rsidP="00CA01F8">
            <w:pPr>
              <w:pStyle w:val="cde0e7e2e0ede8e5"/>
              <w:spacing w:before="0" w:after="0"/>
              <w:ind w:right="-1"/>
              <w:rPr>
                <w:i w:val="0"/>
                <w:lang w:val="uk-UA"/>
              </w:rPr>
            </w:pPr>
          </w:p>
        </w:tc>
        <w:tc>
          <w:tcPr>
            <w:tcW w:w="3591"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de0e7e2e0ede8e5"/>
              <w:spacing w:before="0" w:after="0"/>
              <w:ind w:right="-1"/>
              <w:rPr>
                <w:i w:val="0"/>
                <w:lang w:val="uk-UA"/>
              </w:rPr>
            </w:pPr>
            <w:r w:rsidRPr="004D4EDC">
              <w:rPr>
                <w:i w:val="0"/>
              </w:rPr>
              <w:t>Обприскування ґрунту після висівання, але до сходів культури</w:t>
            </w:r>
          </w:p>
          <w:p w:rsidR="00910EDC" w:rsidRPr="004D4EDC" w:rsidRDefault="00910EDC" w:rsidP="00CA01F8">
            <w:pPr>
              <w:pStyle w:val="cde0e7e2e0ede8e5"/>
              <w:spacing w:before="0" w:after="0"/>
              <w:ind w:right="-1"/>
              <w:rPr>
                <w:i w:val="0"/>
                <w:lang w:val="uk-UA"/>
              </w:rPr>
            </w:pPr>
          </w:p>
          <w:p w:rsidR="00910EDC" w:rsidRPr="004D4EDC" w:rsidRDefault="00F6006F" w:rsidP="00CA01F8">
            <w:pPr>
              <w:pStyle w:val="cde0e7e2e0ede8e5"/>
              <w:spacing w:before="0" w:after="0"/>
              <w:ind w:right="-1"/>
              <w:rPr>
                <w:i w:val="0"/>
                <w:lang w:val="uk-UA"/>
              </w:rPr>
            </w:pPr>
            <w:r w:rsidRPr="004D4EDC">
              <w:rPr>
                <w:i w:val="0"/>
              </w:rPr>
              <w:t xml:space="preserve">- « - або у фазі </w:t>
            </w:r>
            <w:r w:rsidRPr="004D4EDC">
              <w:rPr>
                <w:i w:val="0"/>
                <w:lang w:val="uk-UA"/>
              </w:rPr>
              <w:t>1-</w:t>
            </w:r>
            <w:r w:rsidRPr="004D4EDC">
              <w:rPr>
                <w:i w:val="0"/>
              </w:rPr>
              <w:t>2</w:t>
            </w:r>
            <w:r w:rsidR="005E291D" w:rsidRPr="004D4EDC">
              <w:rPr>
                <w:i w:val="0"/>
              </w:rPr>
              <w:t xml:space="preserve"> </w:t>
            </w:r>
            <w:r w:rsidRPr="004D4EDC">
              <w:rPr>
                <w:i w:val="0"/>
              </w:rPr>
              <w:t xml:space="preserve">листків у культури </w:t>
            </w:r>
          </w:p>
          <w:p w:rsidR="00910EDC" w:rsidRPr="004D4EDC" w:rsidRDefault="00910EDC" w:rsidP="00CA01F8">
            <w:pPr>
              <w:pStyle w:val="cde0e7e2e0ede8e5"/>
              <w:spacing w:before="0" w:after="0"/>
              <w:ind w:right="-1"/>
              <w:rPr>
                <w:i w:val="0"/>
                <w:lang w:val="uk-UA"/>
              </w:rPr>
            </w:pPr>
          </w:p>
          <w:p w:rsidR="00910EDC" w:rsidRPr="004D4EDC" w:rsidRDefault="00F6006F" w:rsidP="00CA01F8">
            <w:pPr>
              <w:pStyle w:val="cde0e7e2e0ede8e5"/>
              <w:spacing w:before="0" w:after="0"/>
              <w:ind w:right="-1"/>
              <w:rPr>
                <w:i w:val="0"/>
              </w:rPr>
            </w:pPr>
            <w:r w:rsidRPr="004D4EDC">
              <w:rPr>
                <w:i w:val="0"/>
              </w:rPr>
              <w:t>- « - у фазі 2</w:t>
            </w:r>
            <w:r w:rsidRPr="004D4EDC">
              <w:rPr>
                <w:i w:val="0"/>
                <w:lang w:val="uk-UA"/>
              </w:rPr>
              <w:t>-4</w:t>
            </w:r>
            <w:r w:rsidRPr="004D4EDC">
              <w:rPr>
                <w:i w:val="0"/>
              </w:rPr>
              <w:t xml:space="preserve"> пар справжніх листків культури на ранніх етапах розвитку бур'янів</w:t>
            </w:r>
          </w:p>
        </w:tc>
      </w:tr>
      <w:tr w:rsidR="00910EDC" w:rsidRPr="004D4EDC">
        <w:tc>
          <w:tcPr>
            <w:tcW w:w="1985" w:type="dxa"/>
            <w:gridSpan w:val="2"/>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rPr>
            </w:pPr>
            <w:r w:rsidRPr="004D4EDC">
              <w:rPr>
                <w:i w:val="0"/>
              </w:rPr>
              <w:t xml:space="preserve">Однорічні </w:t>
            </w:r>
          </w:p>
          <w:p w:rsidR="00910EDC" w:rsidRPr="004D4EDC" w:rsidRDefault="00F6006F" w:rsidP="00CA01F8">
            <w:pPr>
              <w:pStyle w:val="cde0e7e2e0ede8e5"/>
              <w:spacing w:before="0" w:after="0"/>
              <w:ind w:right="-1"/>
              <w:rPr>
                <w:i w:val="0"/>
              </w:rPr>
            </w:pPr>
            <w:r w:rsidRPr="004D4EDC">
              <w:rPr>
                <w:i w:val="0"/>
              </w:rPr>
              <w:t>дводольні та деякі злакові</w:t>
            </w:r>
          </w:p>
          <w:p w:rsidR="00910EDC" w:rsidRPr="004D4EDC" w:rsidRDefault="005E291D" w:rsidP="00CA01F8">
            <w:pPr>
              <w:pStyle w:val="cde0e7e2e0ede8e5"/>
              <w:spacing w:before="0" w:after="0"/>
              <w:ind w:right="-1"/>
              <w:rPr>
                <w:i w:val="0"/>
              </w:rPr>
            </w:pPr>
            <w:r w:rsidRPr="004D4EDC">
              <w:rPr>
                <w:i w:val="0"/>
              </w:rPr>
              <w:t xml:space="preserve"> </w:t>
            </w:r>
          </w:p>
        </w:tc>
        <w:tc>
          <w:tcPr>
            <w:tcW w:w="4063" w:type="dxa"/>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rPr>
            </w:pPr>
            <w:r w:rsidRPr="004D4EDC">
              <w:rPr>
                <w:i w:val="0"/>
                <w:spacing w:val="-4"/>
              </w:rPr>
              <w:t>Альфа-</w:t>
            </w:r>
            <w:r w:rsidRPr="004D4EDC">
              <w:rPr>
                <w:i w:val="0"/>
                <w:spacing w:val="-4"/>
                <w:lang w:val="uk-UA"/>
              </w:rPr>
              <w:t>П</w:t>
            </w:r>
            <w:r w:rsidRPr="004D4EDC">
              <w:rPr>
                <w:i w:val="0"/>
                <w:spacing w:val="-4"/>
              </w:rPr>
              <w:t xml:space="preserve">рометрин, </w:t>
            </w:r>
            <w:r w:rsidRPr="004D4EDC">
              <w:rPr>
                <w:i w:val="0"/>
                <w:spacing w:val="-4"/>
                <w:lang w:val="uk-UA"/>
              </w:rPr>
              <w:t>КС (</w:t>
            </w:r>
            <w:r w:rsidRPr="004D4EDC">
              <w:rPr>
                <w:i w:val="0"/>
                <w:spacing w:val="-4"/>
              </w:rPr>
              <w:t>Байпас, Грінфорт ПМ 500,</w:t>
            </w:r>
            <w:r w:rsidRPr="004D4EDC">
              <w:rPr>
                <w:i w:val="0"/>
              </w:rPr>
              <w:t xml:space="preserve"> Капрал, Промекс, Протекс, Рейтар, Селефіт, Старгезан 500</w:t>
            </w:r>
            <w:r w:rsidRPr="004D4EDC">
              <w:rPr>
                <w:i w:val="0"/>
                <w:lang w:val="uk-UA"/>
              </w:rPr>
              <w:t xml:space="preserve">) </w:t>
            </w:r>
            <w:r w:rsidRPr="004D4EDC">
              <w:rPr>
                <w:i w:val="0"/>
              </w:rPr>
              <w:t xml:space="preserve">-2,0-4,0 </w:t>
            </w:r>
          </w:p>
          <w:p w:rsidR="00910EDC" w:rsidRPr="004D4EDC" w:rsidRDefault="00F6006F" w:rsidP="00CA01F8">
            <w:pPr>
              <w:pStyle w:val="cde0e7e2e0ede8e5"/>
              <w:spacing w:before="0" w:after="0"/>
              <w:ind w:right="-1"/>
              <w:rPr>
                <w:i w:val="0"/>
              </w:rPr>
            </w:pPr>
            <w:r w:rsidRPr="004D4EDC">
              <w:rPr>
                <w:i w:val="0"/>
              </w:rPr>
              <w:t xml:space="preserve">Астагард 500 SC, </w:t>
            </w:r>
            <w:r w:rsidRPr="004D4EDC">
              <w:rPr>
                <w:i w:val="0"/>
                <w:lang w:val="uk-UA"/>
              </w:rPr>
              <w:t xml:space="preserve">КС </w:t>
            </w:r>
            <w:r w:rsidRPr="004D4EDC">
              <w:rPr>
                <w:i w:val="0"/>
              </w:rPr>
              <w:t>– 4,0</w:t>
            </w:r>
          </w:p>
          <w:p w:rsidR="00910EDC" w:rsidRPr="004D4EDC" w:rsidRDefault="00F6006F" w:rsidP="00CA01F8">
            <w:pPr>
              <w:pStyle w:val="cde0e7e2e0ede8e5"/>
              <w:spacing w:before="0" w:after="0"/>
              <w:ind w:right="-1"/>
              <w:rPr>
                <w:i w:val="0"/>
              </w:rPr>
            </w:pPr>
            <w:r w:rsidRPr="004D4EDC">
              <w:rPr>
                <w:i w:val="0"/>
              </w:rPr>
              <w:t xml:space="preserve">Промет, </w:t>
            </w:r>
            <w:r w:rsidRPr="004D4EDC">
              <w:rPr>
                <w:i w:val="0"/>
                <w:lang w:val="uk-UA"/>
              </w:rPr>
              <w:t>КС</w:t>
            </w:r>
            <w:r w:rsidRPr="004D4EDC">
              <w:rPr>
                <w:i w:val="0"/>
              </w:rPr>
              <w:t xml:space="preserve"> (Прометрекс) -3,0</w:t>
            </w:r>
          </w:p>
          <w:p w:rsidR="00910EDC" w:rsidRPr="004D4EDC" w:rsidRDefault="00F6006F" w:rsidP="00CA01F8">
            <w:pPr>
              <w:pStyle w:val="cde0e7e2e0ede8e5"/>
              <w:spacing w:before="0" w:after="0"/>
              <w:ind w:right="-1"/>
              <w:rPr>
                <w:i w:val="0"/>
                <w:lang w:val="uk-UA"/>
              </w:rPr>
            </w:pPr>
            <w:r w:rsidRPr="004D4EDC">
              <w:rPr>
                <w:i w:val="0"/>
              </w:rPr>
              <w:t>Командир, КЕ (</w:t>
            </w:r>
            <w:r w:rsidRPr="004D4EDC">
              <w:rPr>
                <w:i w:val="0"/>
                <w:lang w:val="uk-UA"/>
              </w:rPr>
              <w:t xml:space="preserve">КОМПАНЬЙОН)- </w:t>
            </w:r>
            <w:r w:rsidRPr="004D4EDC">
              <w:rPr>
                <w:i w:val="0"/>
              </w:rPr>
              <w:t xml:space="preserve">0,15 </w:t>
            </w:r>
          </w:p>
        </w:tc>
        <w:tc>
          <w:tcPr>
            <w:tcW w:w="3591"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de0e7e2e0ede8e5"/>
              <w:spacing w:before="0" w:after="0"/>
              <w:ind w:right="-1"/>
              <w:rPr>
                <w:i w:val="0"/>
              </w:rPr>
            </w:pPr>
            <w:r w:rsidRPr="004D4EDC">
              <w:rPr>
                <w:i w:val="0"/>
              </w:rPr>
              <w:t xml:space="preserve">Обприскування ґрунту до </w:t>
            </w:r>
          </w:p>
          <w:p w:rsidR="00910EDC" w:rsidRPr="004D4EDC" w:rsidRDefault="00F6006F" w:rsidP="00CA01F8">
            <w:pPr>
              <w:pStyle w:val="cde0e7e2e0ede8e5"/>
              <w:spacing w:before="0" w:after="0"/>
              <w:ind w:right="-1"/>
              <w:rPr>
                <w:i w:val="0"/>
              </w:rPr>
            </w:pPr>
            <w:r w:rsidRPr="004D4EDC">
              <w:rPr>
                <w:i w:val="0"/>
              </w:rPr>
              <w:t>висівання, під час або після висівання, але до появи сходів культури</w:t>
            </w:r>
          </w:p>
          <w:p w:rsidR="00910EDC" w:rsidRPr="004D4EDC" w:rsidRDefault="00910EDC" w:rsidP="00CA01F8">
            <w:pPr>
              <w:pStyle w:val="cde0e7e2e0ede8e5"/>
              <w:spacing w:before="0" w:after="0"/>
              <w:ind w:right="-1"/>
              <w:rPr>
                <w:i w:val="0"/>
              </w:rPr>
            </w:pPr>
          </w:p>
          <w:p w:rsidR="00910EDC" w:rsidRPr="004D4EDC" w:rsidRDefault="00F6006F" w:rsidP="00CA01F8">
            <w:pPr>
              <w:pStyle w:val="cde0e7e2e0ede8e5"/>
              <w:spacing w:before="0" w:after="0"/>
              <w:ind w:right="-1"/>
              <w:jc w:val="center"/>
              <w:rPr>
                <w:i w:val="0"/>
              </w:rPr>
            </w:pPr>
            <w:r w:rsidRPr="004D4EDC">
              <w:rPr>
                <w:i w:val="0"/>
              </w:rPr>
              <w:t>- « -</w:t>
            </w:r>
          </w:p>
        </w:tc>
      </w:tr>
      <w:tr w:rsidR="00910EDC" w:rsidRPr="004D4EDC">
        <w:trPr>
          <w:trHeight w:val="1213"/>
        </w:trPr>
        <w:tc>
          <w:tcPr>
            <w:tcW w:w="1985" w:type="dxa"/>
            <w:gridSpan w:val="2"/>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rPr>
            </w:pPr>
            <w:r w:rsidRPr="004D4EDC">
              <w:rPr>
                <w:i w:val="0"/>
              </w:rPr>
              <w:lastRenderedPageBreak/>
              <w:t>Однорічні та багаторічні злакові</w:t>
            </w:r>
          </w:p>
        </w:tc>
        <w:tc>
          <w:tcPr>
            <w:tcW w:w="4063" w:type="dxa"/>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rPr>
            </w:pPr>
            <w:r w:rsidRPr="004D4EDC">
              <w:rPr>
                <w:i w:val="0"/>
              </w:rPr>
              <w:t>Арамо 45</w:t>
            </w:r>
            <w:r w:rsidRPr="004D4EDC">
              <w:rPr>
                <w:i w:val="0"/>
                <w:lang w:val="uk-UA"/>
              </w:rPr>
              <w:t>,</w:t>
            </w:r>
            <w:r w:rsidRPr="004D4EDC">
              <w:rPr>
                <w:i w:val="0"/>
              </w:rPr>
              <w:t xml:space="preserve"> </w:t>
            </w:r>
            <w:r w:rsidRPr="004D4EDC">
              <w:rPr>
                <w:i w:val="0"/>
                <w:lang w:val="uk-UA"/>
              </w:rPr>
              <w:t xml:space="preserve">КЕ </w:t>
            </w:r>
            <w:r w:rsidRPr="004D4EDC">
              <w:rPr>
                <w:i w:val="0"/>
              </w:rPr>
              <w:t>- 1,2-2,3</w:t>
            </w:r>
          </w:p>
          <w:p w:rsidR="00910EDC" w:rsidRPr="004D4EDC" w:rsidRDefault="00910EDC" w:rsidP="00CA01F8">
            <w:pPr>
              <w:pStyle w:val="cde0e7e2e0ede8e5"/>
              <w:tabs>
                <w:tab w:val="left" w:pos="3390"/>
              </w:tabs>
              <w:spacing w:before="0" w:after="0"/>
              <w:ind w:right="-1"/>
              <w:rPr>
                <w:i w:val="0"/>
              </w:rPr>
            </w:pPr>
          </w:p>
        </w:tc>
        <w:tc>
          <w:tcPr>
            <w:tcW w:w="3591"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de0e7e2e0ede8e5"/>
              <w:spacing w:before="0" w:after="0"/>
              <w:ind w:right="-1"/>
              <w:rPr>
                <w:i w:val="0"/>
              </w:rPr>
            </w:pPr>
            <w:r w:rsidRPr="004D4EDC">
              <w:rPr>
                <w:i w:val="0"/>
              </w:rPr>
              <w:t xml:space="preserve">- « - від фази 3 листків до кінця кущіння однорічних злакових, </w:t>
            </w:r>
            <w:r w:rsidRPr="004D4EDC">
              <w:rPr>
                <w:i w:val="0"/>
                <w:spacing w:val="-10"/>
              </w:rPr>
              <w:t>за висоти пирію 10-15см (незалежно від фази розвитку культури)</w:t>
            </w:r>
            <w:r w:rsidRPr="004D4EDC">
              <w:rPr>
                <w:i w:val="0"/>
                <w:spacing w:val="-8"/>
              </w:rPr>
              <w:t xml:space="preserve"> </w:t>
            </w:r>
          </w:p>
        </w:tc>
      </w:tr>
      <w:tr w:rsidR="00910EDC" w:rsidRPr="004D4EDC">
        <w:trPr>
          <w:cantSplit/>
          <w:trHeight w:val="1191"/>
        </w:trPr>
        <w:tc>
          <w:tcPr>
            <w:tcW w:w="1985" w:type="dxa"/>
            <w:gridSpan w:val="2"/>
            <w:vMerge w:val="restart"/>
            <w:tcBorders>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rPr>
            </w:pPr>
            <w:r w:rsidRPr="004D4EDC">
              <w:rPr>
                <w:i w:val="0"/>
              </w:rPr>
              <w:t>Однорічні</w:t>
            </w:r>
            <w:r w:rsidR="005E291D" w:rsidRPr="004D4EDC">
              <w:rPr>
                <w:i w:val="0"/>
              </w:rPr>
              <w:t xml:space="preserve"> </w:t>
            </w:r>
            <w:r w:rsidRPr="004D4EDC">
              <w:rPr>
                <w:i w:val="0"/>
              </w:rPr>
              <w:t>злакові</w:t>
            </w:r>
          </w:p>
        </w:tc>
        <w:tc>
          <w:tcPr>
            <w:tcW w:w="4063" w:type="dxa"/>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rPr>
            </w:pPr>
            <w:r w:rsidRPr="004D4EDC">
              <w:rPr>
                <w:i w:val="0"/>
              </w:rPr>
              <w:t>Агіл, КЕ</w:t>
            </w:r>
            <w:r w:rsidR="005E291D" w:rsidRPr="004D4EDC">
              <w:rPr>
                <w:i w:val="0"/>
              </w:rPr>
              <w:t xml:space="preserve"> </w:t>
            </w:r>
            <w:r w:rsidRPr="004D4EDC">
              <w:rPr>
                <w:i w:val="0"/>
              </w:rPr>
              <w:t>- 0,6-0,8</w:t>
            </w:r>
          </w:p>
          <w:p w:rsidR="00910EDC" w:rsidRPr="004D4EDC" w:rsidRDefault="00F6006F" w:rsidP="00CA01F8">
            <w:pPr>
              <w:pStyle w:val="cde0e7e2e0ede8e5"/>
              <w:spacing w:before="0" w:after="0"/>
              <w:ind w:right="-1"/>
              <w:rPr>
                <w:i w:val="0"/>
              </w:rPr>
            </w:pPr>
            <w:r w:rsidRPr="004D4EDC">
              <w:rPr>
                <w:i w:val="0"/>
              </w:rPr>
              <w:t xml:space="preserve">Норвуд, КЕ (Харума) – 0,6-0,8 </w:t>
            </w:r>
          </w:p>
          <w:p w:rsidR="00910EDC" w:rsidRPr="004D4EDC" w:rsidRDefault="00F6006F" w:rsidP="00CA01F8">
            <w:pPr>
              <w:pStyle w:val="cde0e7e2e0ede8e5"/>
              <w:spacing w:before="0" w:after="0"/>
              <w:ind w:right="-1"/>
              <w:rPr>
                <w:i w:val="0"/>
              </w:rPr>
            </w:pPr>
            <w:r w:rsidRPr="004D4EDC">
              <w:rPr>
                <w:i w:val="0"/>
              </w:rPr>
              <w:t>Міура , КЕ-0,4-0,8</w:t>
            </w:r>
          </w:p>
          <w:p w:rsidR="00910EDC" w:rsidRPr="004D4EDC" w:rsidRDefault="00F6006F" w:rsidP="00CA01F8">
            <w:pPr>
              <w:pStyle w:val="cde0e7e2e0ede8e5"/>
              <w:spacing w:before="0" w:after="0"/>
              <w:ind w:right="-1"/>
              <w:rPr>
                <w:i w:val="0"/>
                <w:lang w:val="uk-UA"/>
              </w:rPr>
            </w:pPr>
            <w:r w:rsidRPr="004D4EDC">
              <w:rPr>
                <w:i w:val="0"/>
              </w:rPr>
              <w:t>Форвард,</w:t>
            </w:r>
            <w:r w:rsidRPr="004D4EDC">
              <w:rPr>
                <w:i w:val="0"/>
                <w:lang w:val="uk-UA"/>
              </w:rPr>
              <w:t xml:space="preserve"> КЕ </w:t>
            </w:r>
            <w:r w:rsidRPr="004D4EDC">
              <w:rPr>
                <w:i w:val="0"/>
              </w:rPr>
              <w:t>-</w:t>
            </w:r>
            <w:r w:rsidRPr="004D4EDC">
              <w:rPr>
                <w:i w:val="0"/>
                <w:lang w:val="uk-UA"/>
              </w:rPr>
              <w:t xml:space="preserve"> </w:t>
            </w:r>
            <w:r w:rsidRPr="004D4EDC">
              <w:rPr>
                <w:i w:val="0"/>
              </w:rPr>
              <w:t>0,6-1,2</w:t>
            </w:r>
          </w:p>
        </w:tc>
        <w:tc>
          <w:tcPr>
            <w:tcW w:w="3591" w:type="dxa"/>
            <w:vMerge w:val="restart"/>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de0e7e2e0ede8e5"/>
              <w:spacing w:before="0" w:after="0"/>
              <w:ind w:right="-1"/>
              <w:rPr>
                <w:i w:val="0"/>
              </w:rPr>
            </w:pPr>
            <w:r w:rsidRPr="004D4EDC">
              <w:rPr>
                <w:i w:val="0"/>
              </w:rPr>
              <w:t xml:space="preserve">Обприскування вегетуючої культури починаючи з фази 2-4 листків у бур’янів незалежно від фази розвитку культури </w:t>
            </w:r>
          </w:p>
          <w:p w:rsidR="00910EDC" w:rsidRPr="004D4EDC" w:rsidRDefault="00910EDC" w:rsidP="00CA01F8">
            <w:pPr>
              <w:pStyle w:val="cde0e7e2e0ede8e5"/>
              <w:spacing w:before="0" w:after="0"/>
              <w:ind w:right="-1"/>
              <w:rPr>
                <w:i w:val="0"/>
              </w:rPr>
            </w:pPr>
          </w:p>
        </w:tc>
      </w:tr>
      <w:tr w:rsidR="00910EDC" w:rsidRPr="004D4EDC" w:rsidTr="002D70B1">
        <w:trPr>
          <w:cantSplit/>
          <w:trHeight w:val="886"/>
        </w:trPr>
        <w:tc>
          <w:tcPr>
            <w:tcW w:w="1985" w:type="dxa"/>
            <w:gridSpan w:val="2"/>
            <w:vMerge/>
            <w:tcBorders>
              <w:left w:val="single" w:sz="4" w:space="0" w:color="000000"/>
              <w:bottom w:val="single" w:sz="4" w:space="0" w:color="000000"/>
              <w:right w:val="nil"/>
            </w:tcBorders>
          </w:tcPr>
          <w:p w:rsidR="00910EDC" w:rsidRPr="004D4EDC" w:rsidRDefault="00910EDC" w:rsidP="00CA01F8">
            <w:pPr>
              <w:ind w:right="-1"/>
              <w:rPr>
                <w:rFonts w:cs="Times New Roman"/>
              </w:rPr>
            </w:pPr>
          </w:p>
        </w:tc>
        <w:tc>
          <w:tcPr>
            <w:tcW w:w="4063" w:type="dxa"/>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rPr>
            </w:pPr>
            <w:r w:rsidRPr="004D4EDC">
              <w:rPr>
                <w:i w:val="0"/>
              </w:rPr>
              <w:t>Фуроре Супер ЕW, ЕВ</w:t>
            </w:r>
            <w:r w:rsidRPr="004D4EDC">
              <w:rPr>
                <w:i w:val="0"/>
                <w:lang w:val="uk-UA"/>
              </w:rPr>
              <w:t xml:space="preserve"> </w:t>
            </w:r>
            <w:r w:rsidRPr="004D4EDC">
              <w:rPr>
                <w:i w:val="0"/>
              </w:rPr>
              <w:t>- 0,8 – 2,0</w:t>
            </w:r>
          </w:p>
          <w:p w:rsidR="00910EDC" w:rsidRPr="004D4EDC" w:rsidRDefault="00F6006F" w:rsidP="00CA01F8">
            <w:pPr>
              <w:pStyle w:val="cde0e7e2e0ede8e5"/>
              <w:spacing w:before="0" w:after="0"/>
              <w:ind w:right="-1"/>
              <w:rPr>
                <w:i w:val="0"/>
              </w:rPr>
            </w:pPr>
            <w:r w:rsidRPr="004D4EDC">
              <w:rPr>
                <w:i w:val="0"/>
              </w:rPr>
              <w:t xml:space="preserve">Пантера, </w:t>
            </w:r>
            <w:r w:rsidRPr="004D4EDC">
              <w:rPr>
                <w:i w:val="0"/>
                <w:lang w:val="uk-UA"/>
              </w:rPr>
              <w:t>КЕ</w:t>
            </w:r>
            <w:r w:rsidRPr="004D4EDC">
              <w:rPr>
                <w:i w:val="0"/>
              </w:rPr>
              <w:t xml:space="preserve"> (Лемур, Ритм) – 1,0-1,25</w:t>
            </w:r>
          </w:p>
          <w:p w:rsidR="00910EDC" w:rsidRPr="004D4EDC" w:rsidRDefault="00F6006F" w:rsidP="00CA01F8">
            <w:pPr>
              <w:pStyle w:val="cde0e7e2e0ede8e5"/>
              <w:spacing w:before="0" w:after="0"/>
              <w:ind w:right="-1"/>
              <w:rPr>
                <w:i w:val="0"/>
                <w:lang w:val="uk-UA"/>
              </w:rPr>
            </w:pPr>
            <w:r w:rsidRPr="004D4EDC">
              <w:rPr>
                <w:i w:val="0"/>
              </w:rPr>
              <w:t>Фюзілад Форте 150</w:t>
            </w:r>
            <w:r w:rsidRPr="004D4EDC">
              <w:rPr>
                <w:i w:val="0"/>
                <w:lang w:val="uk-UA"/>
              </w:rPr>
              <w:t xml:space="preserve"> ЕС, </w:t>
            </w:r>
            <w:r w:rsidRPr="004D4EDC">
              <w:rPr>
                <w:i w:val="0"/>
              </w:rPr>
              <w:t>КЕ -0,5-1,0</w:t>
            </w:r>
          </w:p>
        </w:tc>
        <w:tc>
          <w:tcPr>
            <w:tcW w:w="3591" w:type="dxa"/>
            <w:vMerge/>
            <w:tcBorders>
              <w:top w:val="single" w:sz="4" w:space="0" w:color="000000"/>
              <w:left w:val="single" w:sz="4" w:space="0" w:color="000000"/>
              <w:bottom w:val="single" w:sz="4" w:space="0" w:color="000000"/>
              <w:right w:val="single" w:sz="4" w:space="0" w:color="000000"/>
            </w:tcBorders>
          </w:tcPr>
          <w:p w:rsidR="00910EDC" w:rsidRPr="004D4EDC" w:rsidRDefault="00910EDC" w:rsidP="00CA01F8">
            <w:pPr>
              <w:ind w:right="-1"/>
              <w:rPr>
                <w:rFonts w:cs="Times New Roman"/>
              </w:rPr>
            </w:pPr>
          </w:p>
        </w:tc>
      </w:tr>
      <w:tr w:rsidR="00910EDC" w:rsidRPr="004D4EDC" w:rsidTr="002D70B1">
        <w:trPr>
          <w:cantSplit/>
          <w:trHeight w:val="1669"/>
        </w:trPr>
        <w:tc>
          <w:tcPr>
            <w:tcW w:w="1985" w:type="dxa"/>
            <w:gridSpan w:val="2"/>
            <w:tcBorders>
              <w:top w:val="single" w:sz="4" w:space="0" w:color="000000"/>
              <w:left w:val="single" w:sz="4" w:space="0" w:color="000000"/>
              <w:bottom w:val="single" w:sz="4" w:space="0" w:color="auto"/>
              <w:right w:val="nil"/>
            </w:tcBorders>
          </w:tcPr>
          <w:p w:rsidR="00910EDC" w:rsidRPr="004D4EDC" w:rsidRDefault="00F6006F" w:rsidP="00CA01F8">
            <w:pPr>
              <w:pStyle w:val="cde0e7e2e0ede8e5"/>
              <w:spacing w:before="0" w:after="0"/>
              <w:ind w:right="-1"/>
              <w:rPr>
                <w:i w:val="0"/>
              </w:rPr>
            </w:pPr>
            <w:r w:rsidRPr="004D4EDC">
              <w:rPr>
                <w:i w:val="0"/>
              </w:rPr>
              <w:t>Багаторічні злакові</w:t>
            </w:r>
          </w:p>
        </w:tc>
        <w:tc>
          <w:tcPr>
            <w:tcW w:w="4063" w:type="dxa"/>
            <w:tcBorders>
              <w:top w:val="single" w:sz="4" w:space="0" w:color="000000"/>
              <w:left w:val="single" w:sz="4" w:space="0" w:color="000000"/>
              <w:bottom w:val="single" w:sz="4" w:space="0" w:color="auto"/>
              <w:right w:val="nil"/>
            </w:tcBorders>
          </w:tcPr>
          <w:p w:rsidR="00910EDC" w:rsidRPr="004D4EDC" w:rsidRDefault="00F6006F" w:rsidP="00CA01F8">
            <w:pPr>
              <w:pStyle w:val="cde0e7e2e0ede8e5"/>
              <w:spacing w:before="0" w:after="0"/>
              <w:ind w:right="-1"/>
              <w:rPr>
                <w:i w:val="0"/>
              </w:rPr>
            </w:pPr>
            <w:r w:rsidRPr="004D4EDC">
              <w:rPr>
                <w:i w:val="0"/>
              </w:rPr>
              <w:t>Агіл</w:t>
            </w:r>
            <w:r w:rsidRPr="004D4EDC">
              <w:rPr>
                <w:i w:val="0"/>
                <w:lang w:val="uk-UA"/>
              </w:rPr>
              <w:t xml:space="preserve">, </w:t>
            </w:r>
            <w:r w:rsidRPr="004D4EDC">
              <w:rPr>
                <w:i w:val="0"/>
              </w:rPr>
              <w:t xml:space="preserve">КЕ </w:t>
            </w:r>
            <w:r w:rsidRPr="004D4EDC">
              <w:rPr>
                <w:i w:val="0"/>
                <w:lang w:val="uk-UA"/>
              </w:rPr>
              <w:t>-</w:t>
            </w:r>
            <w:r w:rsidR="005E291D" w:rsidRPr="004D4EDC">
              <w:rPr>
                <w:i w:val="0"/>
                <w:lang w:val="uk-UA"/>
              </w:rPr>
              <w:t xml:space="preserve"> </w:t>
            </w:r>
            <w:r w:rsidRPr="004D4EDC">
              <w:rPr>
                <w:i w:val="0"/>
              </w:rPr>
              <w:t>1,0-1,2</w:t>
            </w:r>
          </w:p>
          <w:p w:rsidR="00910EDC" w:rsidRPr="004D4EDC" w:rsidRDefault="00F6006F" w:rsidP="00CA01F8">
            <w:pPr>
              <w:pStyle w:val="cde0e7e2e0ede8e5"/>
              <w:spacing w:before="0" w:after="0"/>
              <w:ind w:right="-1"/>
              <w:rPr>
                <w:i w:val="0"/>
              </w:rPr>
            </w:pPr>
            <w:r w:rsidRPr="004D4EDC">
              <w:rPr>
                <w:i w:val="0"/>
                <w:spacing w:val="-4"/>
              </w:rPr>
              <w:t>Багнет,</w:t>
            </w:r>
            <w:r w:rsidRPr="004D4EDC">
              <w:rPr>
                <w:i w:val="0"/>
                <w:spacing w:val="-4"/>
                <w:lang w:val="uk-UA"/>
              </w:rPr>
              <w:t xml:space="preserve"> КЕ (</w:t>
            </w:r>
            <w:r w:rsidRPr="004D4EDC">
              <w:rPr>
                <w:i w:val="0"/>
                <w:spacing w:val="-4"/>
              </w:rPr>
              <w:t>Герой, Норвуд)</w:t>
            </w:r>
            <w:r w:rsidRPr="004D4EDC">
              <w:rPr>
                <w:i w:val="0"/>
                <w:spacing w:val="-4"/>
                <w:vertAlign w:val="superscript"/>
              </w:rPr>
              <w:t xml:space="preserve"> </w:t>
            </w:r>
            <w:r w:rsidRPr="004D4EDC">
              <w:rPr>
                <w:i w:val="0"/>
                <w:spacing w:val="-4"/>
              </w:rPr>
              <w:t>-</w:t>
            </w:r>
            <w:r w:rsidR="005E291D" w:rsidRPr="004D4EDC">
              <w:rPr>
                <w:i w:val="0"/>
                <w:spacing w:val="-4"/>
                <w:lang w:val="uk-UA"/>
              </w:rPr>
              <w:t xml:space="preserve"> </w:t>
            </w:r>
            <w:r w:rsidRPr="004D4EDC">
              <w:rPr>
                <w:i w:val="0"/>
                <w:spacing w:val="-4"/>
              </w:rPr>
              <w:t>1,0-1,</w:t>
            </w:r>
            <w:r w:rsidRPr="004D4EDC">
              <w:rPr>
                <w:i w:val="0"/>
              </w:rPr>
              <w:t>2</w:t>
            </w:r>
          </w:p>
          <w:p w:rsidR="00910EDC" w:rsidRPr="004D4EDC" w:rsidRDefault="00F6006F" w:rsidP="00CA01F8">
            <w:pPr>
              <w:pStyle w:val="cde0e7e2e0ede8e5"/>
              <w:spacing w:before="0" w:after="0"/>
              <w:ind w:right="-1"/>
              <w:rPr>
                <w:i w:val="0"/>
              </w:rPr>
            </w:pPr>
            <w:r w:rsidRPr="004D4EDC">
              <w:rPr>
                <w:i w:val="0"/>
              </w:rPr>
              <w:t xml:space="preserve">Форвард, </w:t>
            </w:r>
            <w:r w:rsidRPr="004D4EDC">
              <w:rPr>
                <w:i w:val="0"/>
                <w:lang w:val="uk-UA"/>
              </w:rPr>
              <w:t>КЕ</w:t>
            </w:r>
            <w:r w:rsidRPr="004D4EDC">
              <w:rPr>
                <w:i w:val="0"/>
                <w:vertAlign w:val="superscript"/>
              </w:rPr>
              <w:t xml:space="preserve">* </w:t>
            </w:r>
            <w:r w:rsidRPr="004D4EDC">
              <w:rPr>
                <w:i w:val="0"/>
              </w:rPr>
              <w:t>-1,2-1,8-2,0</w:t>
            </w:r>
          </w:p>
          <w:p w:rsidR="00910EDC" w:rsidRPr="004D4EDC" w:rsidRDefault="00F6006F" w:rsidP="00CA01F8">
            <w:pPr>
              <w:pStyle w:val="cde0e7e2e0ede8e5"/>
              <w:spacing w:before="0" w:after="0"/>
              <w:ind w:right="-1"/>
              <w:rPr>
                <w:i w:val="0"/>
              </w:rPr>
            </w:pPr>
            <w:r w:rsidRPr="004D4EDC">
              <w:rPr>
                <w:i w:val="0"/>
              </w:rPr>
              <w:t>Фусбан 125 ЕС, КЕ-2,0</w:t>
            </w:r>
          </w:p>
          <w:p w:rsidR="00910EDC" w:rsidRPr="004D4EDC" w:rsidRDefault="00F6006F" w:rsidP="00CA01F8">
            <w:pPr>
              <w:pStyle w:val="cde0e7e2e0ede8e5"/>
              <w:spacing w:before="0" w:after="0"/>
              <w:ind w:right="-1"/>
              <w:rPr>
                <w:i w:val="0"/>
                <w:lang w:val="uk-UA"/>
              </w:rPr>
            </w:pPr>
            <w:r w:rsidRPr="004D4EDC">
              <w:rPr>
                <w:i w:val="0"/>
              </w:rPr>
              <w:t>Грамідін ЕС, КЕ -0,4-0,8 + ПАР 0,6-1,2</w:t>
            </w:r>
          </w:p>
          <w:p w:rsidR="00910EDC" w:rsidRPr="004D4EDC" w:rsidRDefault="00F6006F" w:rsidP="00CA01F8">
            <w:pPr>
              <w:pStyle w:val="cde0e7e2e0ede8e5"/>
              <w:spacing w:before="0" w:after="0"/>
              <w:ind w:right="-1"/>
              <w:rPr>
                <w:i w:val="0"/>
              </w:rPr>
            </w:pPr>
            <w:r w:rsidRPr="004D4EDC">
              <w:rPr>
                <w:i w:val="0"/>
                <w:spacing w:val="-6"/>
              </w:rPr>
              <w:t>Антилопа</w:t>
            </w:r>
            <w:r w:rsidRPr="004D4EDC">
              <w:rPr>
                <w:i w:val="0"/>
                <w:spacing w:val="-6"/>
                <w:lang w:val="uk-UA"/>
              </w:rPr>
              <w:t xml:space="preserve">, КЕ </w:t>
            </w:r>
            <w:r w:rsidRPr="004D4EDC">
              <w:rPr>
                <w:i w:val="0"/>
                <w:spacing w:val="-6"/>
              </w:rPr>
              <w:t>-0,5-0,6</w:t>
            </w:r>
          </w:p>
        </w:tc>
        <w:tc>
          <w:tcPr>
            <w:tcW w:w="3591" w:type="dxa"/>
            <w:tcBorders>
              <w:top w:val="single" w:sz="4" w:space="0" w:color="000000"/>
              <w:left w:val="single" w:sz="4" w:space="0" w:color="000000"/>
              <w:bottom w:val="single" w:sz="4" w:space="0" w:color="auto"/>
              <w:right w:val="single" w:sz="4" w:space="0" w:color="000000"/>
            </w:tcBorders>
          </w:tcPr>
          <w:p w:rsidR="00910EDC" w:rsidRPr="004D4EDC" w:rsidRDefault="00F6006F" w:rsidP="00CA01F8">
            <w:pPr>
              <w:pStyle w:val="cde0e7e2e0ede8e5"/>
              <w:spacing w:before="0" w:after="0"/>
              <w:ind w:right="-1"/>
              <w:rPr>
                <w:i w:val="0"/>
              </w:rPr>
            </w:pPr>
            <w:r w:rsidRPr="004D4EDC">
              <w:rPr>
                <w:i w:val="0"/>
              </w:rPr>
              <w:t xml:space="preserve">Обприскування культури по вегетації (за висоти пирію </w:t>
            </w:r>
            <w:r w:rsidRPr="004D4EDC">
              <w:rPr>
                <w:i w:val="0"/>
                <w:lang w:val="uk-UA"/>
              </w:rPr>
              <w:t xml:space="preserve">та інших </w:t>
            </w:r>
            <w:r w:rsidRPr="004D4EDC">
              <w:rPr>
                <w:i w:val="0"/>
              </w:rPr>
              <w:t>бур'янів 10-15см</w:t>
            </w:r>
            <w:r w:rsidRPr="004D4EDC">
              <w:rPr>
                <w:i w:val="0"/>
                <w:lang w:val="uk-UA"/>
              </w:rPr>
              <w:t>)</w:t>
            </w:r>
            <w:r w:rsidRPr="004D4EDC">
              <w:rPr>
                <w:i w:val="0"/>
              </w:rPr>
              <w:t xml:space="preserve"> </w:t>
            </w:r>
          </w:p>
          <w:p w:rsidR="00910EDC" w:rsidRPr="004D4EDC" w:rsidRDefault="00910EDC" w:rsidP="00CA01F8">
            <w:pPr>
              <w:pStyle w:val="cde0e7e2e0ede8e5"/>
              <w:spacing w:before="0" w:after="0"/>
              <w:ind w:right="-1"/>
              <w:rPr>
                <w:i w:val="0"/>
              </w:rPr>
            </w:pPr>
          </w:p>
          <w:p w:rsidR="00910EDC" w:rsidRPr="004D4EDC" w:rsidRDefault="00910EDC" w:rsidP="00CA01F8">
            <w:pPr>
              <w:pStyle w:val="cde0e7e2e0ede8e5"/>
              <w:spacing w:before="0" w:after="0"/>
              <w:ind w:right="-1"/>
              <w:rPr>
                <w:i w:val="0"/>
              </w:rPr>
            </w:pPr>
          </w:p>
          <w:p w:rsidR="00910EDC" w:rsidRPr="004D4EDC" w:rsidRDefault="00910EDC" w:rsidP="00CA01F8">
            <w:pPr>
              <w:pStyle w:val="cde0e7e2e0ede8e5"/>
              <w:spacing w:before="0" w:after="0"/>
              <w:ind w:right="-1"/>
              <w:rPr>
                <w:i w:val="0"/>
              </w:rPr>
            </w:pPr>
          </w:p>
        </w:tc>
      </w:tr>
      <w:tr w:rsidR="00910EDC" w:rsidRPr="004D4EDC">
        <w:trPr>
          <w:trHeight w:val="273"/>
        </w:trPr>
        <w:tc>
          <w:tcPr>
            <w:tcW w:w="9639" w:type="dxa"/>
            <w:gridSpan w:val="4"/>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de0e7e2e0ede8e5"/>
              <w:spacing w:before="0" w:after="0"/>
              <w:ind w:right="-1"/>
              <w:rPr>
                <w:i w:val="0"/>
              </w:rPr>
            </w:pPr>
            <w:r w:rsidRPr="004D4EDC">
              <w:rPr>
                <w:i w:val="0"/>
              </w:rPr>
              <w:t xml:space="preserve"> </w:t>
            </w:r>
            <w:r w:rsidRPr="004D4EDC">
              <w:rPr>
                <w:i w:val="0"/>
                <w:vertAlign w:val="superscript"/>
              </w:rPr>
              <w:t>*</w:t>
            </w:r>
            <w:r w:rsidRPr="004D4EDC">
              <w:rPr>
                <w:i w:val="0"/>
              </w:rPr>
              <w:t>- є дані, що застосування гербіцидів на базі хізалофоп-</w:t>
            </w:r>
            <w:r w:rsidRPr="004D4EDC">
              <w:rPr>
                <w:i w:val="0"/>
                <w:lang w:val="uk-UA"/>
              </w:rPr>
              <w:t>П</w:t>
            </w:r>
            <w:r w:rsidRPr="004D4EDC">
              <w:rPr>
                <w:i w:val="0"/>
              </w:rPr>
              <w:t>-етилу у нормах, що перевищують 75 г/га за діючою речовиною для контролювання багаторічних злакових бур'янів, може призводити до пригнічення рослин соняшника.</w:t>
            </w:r>
          </w:p>
        </w:tc>
      </w:tr>
      <w:tr w:rsidR="00910EDC" w:rsidRPr="004D4EDC">
        <w:trPr>
          <w:trHeight w:val="273"/>
        </w:trPr>
        <w:tc>
          <w:tcPr>
            <w:tcW w:w="1673" w:type="dxa"/>
            <w:vMerge w:val="restart"/>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rPr>
            </w:pPr>
            <w:r w:rsidRPr="004D4EDC">
              <w:rPr>
                <w:i w:val="0"/>
              </w:rPr>
              <w:t>Однорічні та багаторічні злакові та дводольні</w:t>
            </w:r>
          </w:p>
        </w:tc>
        <w:tc>
          <w:tcPr>
            <w:tcW w:w="4375" w:type="dxa"/>
            <w:gridSpan w:val="2"/>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lang w:val="uk-UA"/>
              </w:rPr>
            </w:pPr>
            <w:r w:rsidRPr="004D4EDC">
              <w:rPr>
                <w:i w:val="0"/>
              </w:rPr>
              <w:t>Гефест, ВР-2</w:t>
            </w:r>
            <w:r w:rsidRPr="004D4EDC">
              <w:rPr>
                <w:i w:val="0"/>
                <w:lang w:val="uk-UA"/>
              </w:rPr>
              <w:t>,0</w:t>
            </w:r>
            <w:r w:rsidRPr="004D4EDC">
              <w:rPr>
                <w:i w:val="0"/>
              </w:rPr>
              <w:t>-6</w:t>
            </w:r>
            <w:r w:rsidRPr="004D4EDC">
              <w:rPr>
                <w:i w:val="0"/>
                <w:lang w:val="uk-UA"/>
              </w:rPr>
              <w:t>,0</w:t>
            </w:r>
          </w:p>
          <w:p w:rsidR="00910EDC" w:rsidRPr="004D4EDC" w:rsidRDefault="00910EDC" w:rsidP="00CA01F8">
            <w:pPr>
              <w:pStyle w:val="cde0e7e2e0ede8e5"/>
              <w:spacing w:before="0" w:after="0"/>
              <w:ind w:right="-1"/>
              <w:rPr>
                <w:i w:val="0"/>
              </w:rPr>
            </w:pPr>
          </w:p>
        </w:tc>
        <w:tc>
          <w:tcPr>
            <w:tcW w:w="3591"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de0e7e2e0ede8e5"/>
              <w:spacing w:before="0" w:after="0"/>
              <w:ind w:right="-1"/>
              <w:rPr>
                <w:i w:val="0"/>
              </w:rPr>
            </w:pPr>
            <w:r w:rsidRPr="004D4EDC">
              <w:rPr>
                <w:i w:val="0"/>
              </w:rPr>
              <w:t>Обприскування бур’янів у період їх активного росту до висівання культури</w:t>
            </w:r>
          </w:p>
        </w:tc>
      </w:tr>
      <w:tr w:rsidR="00910EDC" w:rsidRPr="004D4EDC">
        <w:trPr>
          <w:trHeight w:val="957"/>
        </w:trPr>
        <w:tc>
          <w:tcPr>
            <w:tcW w:w="1673" w:type="dxa"/>
            <w:vMerge/>
            <w:tcBorders>
              <w:top w:val="single" w:sz="4" w:space="0" w:color="000000"/>
              <w:left w:val="single" w:sz="4" w:space="0" w:color="000000"/>
              <w:bottom w:val="single" w:sz="4" w:space="0" w:color="000000"/>
              <w:right w:val="nil"/>
            </w:tcBorders>
          </w:tcPr>
          <w:p w:rsidR="00910EDC" w:rsidRPr="004D4EDC" w:rsidRDefault="00910EDC" w:rsidP="00CA01F8">
            <w:pPr>
              <w:ind w:right="-1"/>
              <w:rPr>
                <w:rFonts w:cs="Times New Roman"/>
              </w:rPr>
            </w:pPr>
          </w:p>
        </w:tc>
        <w:tc>
          <w:tcPr>
            <w:tcW w:w="4375" w:type="dxa"/>
            <w:gridSpan w:val="2"/>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rPr>
            </w:pPr>
            <w:r w:rsidRPr="004D4EDC">
              <w:rPr>
                <w:i w:val="0"/>
              </w:rPr>
              <w:t>Аргумент Форте 500 SL, РК-1,5-3,0</w:t>
            </w:r>
          </w:p>
          <w:p w:rsidR="00910EDC" w:rsidRPr="004D4EDC" w:rsidRDefault="00F6006F" w:rsidP="00CA01F8">
            <w:pPr>
              <w:pStyle w:val="cde0e7e2e0ede8e5"/>
              <w:spacing w:before="0" w:after="0"/>
              <w:ind w:right="-1"/>
              <w:rPr>
                <w:i w:val="0"/>
              </w:rPr>
            </w:pPr>
            <w:r w:rsidRPr="004D4EDC">
              <w:rPr>
                <w:i w:val="0"/>
              </w:rPr>
              <w:t xml:space="preserve">Дехканін, </w:t>
            </w:r>
            <w:r w:rsidRPr="004D4EDC">
              <w:rPr>
                <w:i w:val="0"/>
                <w:lang w:val="uk-UA"/>
              </w:rPr>
              <w:t xml:space="preserve">РК </w:t>
            </w:r>
            <w:r w:rsidRPr="004D4EDC">
              <w:rPr>
                <w:i w:val="0"/>
              </w:rPr>
              <w:t>-</w:t>
            </w:r>
            <w:r w:rsidRPr="004D4EDC">
              <w:rPr>
                <w:i w:val="0"/>
                <w:lang w:val="uk-UA"/>
              </w:rPr>
              <w:t xml:space="preserve"> </w:t>
            </w:r>
            <w:r w:rsidRPr="004D4EDC">
              <w:rPr>
                <w:i w:val="0"/>
              </w:rPr>
              <w:t>6,0</w:t>
            </w:r>
          </w:p>
          <w:p w:rsidR="00910EDC" w:rsidRPr="004D4EDC" w:rsidRDefault="00F6006F" w:rsidP="00CA01F8">
            <w:pPr>
              <w:pStyle w:val="cde0e7e2e0ede8e5"/>
              <w:spacing w:before="0" w:after="0"/>
              <w:ind w:right="-1"/>
              <w:rPr>
                <w:i w:val="0"/>
              </w:rPr>
            </w:pPr>
            <w:r w:rsidRPr="004D4EDC">
              <w:rPr>
                <w:i w:val="0"/>
              </w:rPr>
              <w:t xml:space="preserve">Напалм </w:t>
            </w:r>
            <w:r w:rsidRPr="004D4EDC">
              <w:rPr>
                <w:i w:val="0"/>
                <w:lang w:val="uk-UA"/>
              </w:rPr>
              <w:t>Ф</w:t>
            </w:r>
            <w:r w:rsidRPr="004D4EDC">
              <w:rPr>
                <w:i w:val="0"/>
              </w:rPr>
              <w:t>орте</w:t>
            </w:r>
            <w:r w:rsidRPr="004D4EDC">
              <w:rPr>
                <w:i w:val="0"/>
                <w:lang w:val="uk-UA"/>
              </w:rPr>
              <w:t>,</w:t>
            </w:r>
            <w:r w:rsidRPr="004D4EDC">
              <w:rPr>
                <w:i w:val="0"/>
              </w:rPr>
              <w:t xml:space="preserve"> РК-1,0-6,0</w:t>
            </w:r>
          </w:p>
          <w:p w:rsidR="00910EDC" w:rsidRPr="004D4EDC" w:rsidRDefault="00F6006F" w:rsidP="00CA01F8">
            <w:pPr>
              <w:pStyle w:val="cde0e7e2e0ede8e5"/>
              <w:spacing w:before="0" w:after="0"/>
              <w:ind w:right="-1"/>
              <w:rPr>
                <w:i w:val="0"/>
              </w:rPr>
            </w:pPr>
            <w:r w:rsidRPr="004D4EDC">
              <w:rPr>
                <w:i w:val="0"/>
              </w:rPr>
              <w:t>Раундап Проактив, РК-10,0</w:t>
            </w:r>
          </w:p>
          <w:p w:rsidR="00910EDC" w:rsidRPr="004D4EDC" w:rsidRDefault="00F6006F" w:rsidP="00CA01F8">
            <w:pPr>
              <w:pStyle w:val="cde0e7e2e0ede8e5"/>
              <w:spacing w:before="0" w:after="0"/>
              <w:ind w:right="-1"/>
              <w:rPr>
                <w:i w:val="0"/>
              </w:rPr>
            </w:pPr>
            <w:r w:rsidRPr="004D4EDC">
              <w:rPr>
                <w:i w:val="0"/>
              </w:rPr>
              <w:t xml:space="preserve">Ураган Форте 500 SL, </w:t>
            </w:r>
            <w:r w:rsidRPr="004D4EDC">
              <w:rPr>
                <w:i w:val="0"/>
                <w:lang w:val="uk-UA"/>
              </w:rPr>
              <w:t xml:space="preserve">РК </w:t>
            </w:r>
            <w:r w:rsidRPr="004D4EDC">
              <w:rPr>
                <w:i w:val="0"/>
              </w:rPr>
              <w:t>- 1,5-3,0</w:t>
            </w:r>
            <w:r w:rsidR="005E291D" w:rsidRPr="004D4EDC">
              <w:rPr>
                <w:i w:val="0"/>
              </w:rPr>
              <w:t xml:space="preserve"> </w:t>
            </w:r>
          </w:p>
        </w:tc>
        <w:tc>
          <w:tcPr>
            <w:tcW w:w="3591"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de0e7e2e0ede8e5"/>
              <w:spacing w:before="0" w:after="0"/>
              <w:ind w:right="-1"/>
              <w:rPr>
                <w:i w:val="0"/>
              </w:rPr>
            </w:pPr>
            <w:r w:rsidRPr="004D4EDC">
              <w:rPr>
                <w:i w:val="0"/>
              </w:rPr>
              <w:t>Обприскування вегетуючих бур’янів весною за 2 тижні до висівання (до обприскування виключити всі механічні обробки крім ранньовесняного закриття вологи)</w:t>
            </w:r>
          </w:p>
        </w:tc>
      </w:tr>
      <w:tr w:rsidR="00910EDC" w:rsidRPr="004D4EDC">
        <w:trPr>
          <w:trHeight w:val="70"/>
        </w:trPr>
        <w:tc>
          <w:tcPr>
            <w:tcW w:w="1673" w:type="dxa"/>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rPr>
            </w:pPr>
            <w:r w:rsidRPr="004D4EDC">
              <w:rPr>
                <w:i w:val="0"/>
              </w:rPr>
              <w:t>Однорічні та багаторічні злакові та дводольні</w:t>
            </w:r>
          </w:p>
        </w:tc>
        <w:tc>
          <w:tcPr>
            <w:tcW w:w="4375" w:type="dxa"/>
            <w:gridSpan w:val="2"/>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rPr>
            </w:pPr>
            <w:r w:rsidRPr="004D4EDC">
              <w:rPr>
                <w:i w:val="0"/>
              </w:rPr>
              <w:t>Клінік, РК</w:t>
            </w:r>
            <w:r w:rsidRPr="004D4EDC">
              <w:rPr>
                <w:i w:val="0"/>
                <w:lang w:val="uk-UA"/>
              </w:rPr>
              <w:t xml:space="preserve"> </w:t>
            </w:r>
            <w:r w:rsidRPr="004D4EDC">
              <w:rPr>
                <w:i w:val="0"/>
              </w:rPr>
              <w:t>-</w:t>
            </w:r>
            <w:r w:rsidRPr="004D4EDC">
              <w:rPr>
                <w:i w:val="0"/>
                <w:lang w:val="uk-UA"/>
              </w:rPr>
              <w:t xml:space="preserve"> </w:t>
            </w:r>
            <w:r w:rsidRPr="004D4EDC">
              <w:rPr>
                <w:i w:val="0"/>
              </w:rPr>
              <w:t>4,0-6,0</w:t>
            </w:r>
          </w:p>
          <w:p w:rsidR="00910EDC" w:rsidRPr="004D4EDC" w:rsidRDefault="00910EDC" w:rsidP="00CA01F8">
            <w:pPr>
              <w:pStyle w:val="cde0e7e2e0ede8e5"/>
              <w:spacing w:before="0" w:after="0"/>
              <w:ind w:right="-1"/>
              <w:rPr>
                <w:i w:val="0"/>
              </w:rPr>
            </w:pPr>
          </w:p>
        </w:tc>
        <w:tc>
          <w:tcPr>
            <w:tcW w:w="3591"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de0e7e2e0ede8e5"/>
              <w:spacing w:before="0" w:after="0"/>
              <w:ind w:right="-1"/>
              <w:rPr>
                <w:i w:val="0"/>
              </w:rPr>
            </w:pPr>
            <w:r w:rsidRPr="004D4EDC">
              <w:rPr>
                <w:i w:val="0"/>
              </w:rPr>
              <w:t>Обприскування вегетуючих бур'янів восени після збирання попередника</w:t>
            </w:r>
          </w:p>
        </w:tc>
      </w:tr>
      <w:tr w:rsidR="00910EDC" w:rsidRPr="004D4EDC">
        <w:trPr>
          <w:cantSplit/>
          <w:trHeight w:val="70"/>
        </w:trPr>
        <w:tc>
          <w:tcPr>
            <w:tcW w:w="1673" w:type="dxa"/>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rPr>
            </w:pPr>
            <w:r w:rsidRPr="004D4EDC">
              <w:rPr>
                <w:i w:val="0"/>
              </w:rPr>
              <w:t>Багаторічні злакові та дводольні</w:t>
            </w:r>
          </w:p>
        </w:tc>
        <w:tc>
          <w:tcPr>
            <w:tcW w:w="4375" w:type="dxa"/>
            <w:gridSpan w:val="2"/>
            <w:tcBorders>
              <w:top w:val="single" w:sz="4" w:space="0" w:color="000000"/>
              <w:left w:val="single" w:sz="4" w:space="0" w:color="000000"/>
              <w:bottom w:val="single" w:sz="4" w:space="0" w:color="000000"/>
              <w:right w:val="nil"/>
            </w:tcBorders>
          </w:tcPr>
          <w:p w:rsidR="00910EDC" w:rsidRPr="004D4EDC" w:rsidRDefault="00F6006F" w:rsidP="00CA01F8">
            <w:pPr>
              <w:pStyle w:val="cde0e7e2e0ede8e5"/>
              <w:spacing w:before="0" w:after="0"/>
              <w:ind w:right="-1"/>
              <w:rPr>
                <w:i w:val="0"/>
                <w:spacing w:val="-10"/>
              </w:rPr>
            </w:pPr>
            <w:r w:rsidRPr="004D4EDC">
              <w:rPr>
                <w:i w:val="0"/>
                <w:spacing w:val="-10"/>
              </w:rPr>
              <w:t>Гліфоголд, РК - 4,0-6,0</w:t>
            </w:r>
            <w:r w:rsidR="00400FC1" w:rsidRPr="004D4EDC">
              <w:rPr>
                <w:i w:val="0"/>
                <w:spacing w:val="-10"/>
              </w:rPr>
              <w:t xml:space="preserve"> </w:t>
            </w:r>
          </w:p>
          <w:p w:rsidR="00910EDC" w:rsidRPr="004D4EDC" w:rsidRDefault="00F6006F" w:rsidP="00CA01F8">
            <w:pPr>
              <w:pStyle w:val="cde0e7e2e0ede8e5"/>
              <w:spacing w:before="0" w:after="0"/>
              <w:ind w:right="-1"/>
              <w:rPr>
                <w:i w:val="0"/>
                <w:spacing w:val="-10"/>
              </w:rPr>
            </w:pPr>
            <w:r w:rsidRPr="004D4EDC">
              <w:rPr>
                <w:i w:val="0"/>
                <w:spacing w:val="-10"/>
              </w:rPr>
              <w:t xml:space="preserve"> Клінік, РК- 4,0-6,0 </w:t>
            </w:r>
          </w:p>
          <w:p w:rsidR="00910EDC" w:rsidRPr="004D4EDC" w:rsidRDefault="00F6006F" w:rsidP="00CA01F8">
            <w:pPr>
              <w:pStyle w:val="cde0e7e2e0ede8e5"/>
              <w:spacing w:before="0" w:after="0"/>
              <w:ind w:right="-1"/>
              <w:rPr>
                <w:i w:val="0"/>
                <w:spacing w:val="-10"/>
              </w:rPr>
            </w:pPr>
            <w:r w:rsidRPr="004D4EDC">
              <w:rPr>
                <w:i w:val="0"/>
                <w:spacing w:val="-10"/>
              </w:rPr>
              <w:t xml:space="preserve"> </w:t>
            </w:r>
          </w:p>
        </w:tc>
        <w:tc>
          <w:tcPr>
            <w:tcW w:w="3591" w:type="dxa"/>
            <w:tcBorders>
              <w:top w:val="single" w:sz="4" w:space="0" w:color="000000"/>
              <w:left w:val="single" w:sz="4" w:space="0" w:color="000000"/>
              <w:bottom w:val="single" w:sz="4" w:space="0" w:color="000000"/>
              <w:right w:val="single" w:sz="4" w:space="0" w:color="000000"/>
            </w:tcBorders>
          </w:tcPr>
          <w:p w:rsidR="00910EDC" w:rsidRPr="004D4EDC" w:rsidRDefault="00F6006F" w:rsidP="00CA01F8">
            <w:pPr>
              <w:pStyle w:val="cde0e7e2e0ede8e5"/>
              <w:spacing w:before="0" w:after="0"/>
              <w:ind w:right="-1"/>
              <w:rPr>
                <w:i w:val="0"/>
              </w:rPr>
            </w:pPr>
            <w:r w:rsidRPr="004D4EDC">
              <w:rPr>
                <w:i w:val="0"/>
              </w:rPr>
              <w:t xml:space="preserve">Обприскування вегетуючих бур'янів </w:t>
            </w:r>
            <w:r w:rsidRPr="004D4EDC">
              <w:rPr>
                <w:i w:val="0"/>
                <w:lang w:val="uk-UA"/>
              </w:rPr>
              <w:t>в</w:t>
            </w:r>
            <w:r w:rsidRPr="004D4EDC">
              <w:rPr>
                <w:i w:val="0"/>
              </w:rPr>
              <w:t>осени після збирання попередника</w:t>
            </w:r>
          </w:p>
        </w:tc>
      </w:tr>
    </w:tbl>
    <w:p w:rsidR="00910EDC" w:rsidRPr="004D4EDC" w:rsidRDefault="00910EDC" w:rsidP="00CA01F8">
      <w:pPr>
        <w:pStyle w:val="c1e0e7eee2fbe9"/>
        <w:ind w:right="-1" w:firstLine="426"/>
        <w:rPr>
          <w:b/>
          <w:sz w:val="28"/>
          <w:szCs w:val="28"/>
        </w:rPr>
      </w:pPr>
    </w:p>
    <w:p w:rsidR="00910EDC" w:rsidRPr="004D4EDC" w:rsidRDefault="00F6006F" w:rsidP="00FC5B1E">
      <w:pPr>
        <w:jc w:val="center"/>
        <w:outlineLvl w:val="0"/>
        <w:rPr>
          <w:rFonts w:cs="Times New Roman"/>
          <w:b/>
          <w:sz w:val="28"/>
          <w:szCs w:val="28"/>
        </w:rPr>
      </w:pPr>
      <w:r w:rsidRPr="004D4EDC">
        <w:rPr>
          <w:rFonts w:cs="Times New Roman"/>
          <w:b/>
          <w:sz w:val="28"/>
          <w:szCs w:val="28"/>
        </w:rPr>
        <w:t>Шкідники і хвороби ріпаку</w:t>
      </w:r>
    </w:p>
    <w:p w:rsidR="00910EDC" w:rsidRPr="004D4EDC" w:rsidRDefault="00910EDC" w:rsidP="00D80B2E">
      <w:pPr>
        <w:ind w:right="-1" w:firstLine="709"/>
        <w:jc w:val="center"/>
        <w:rPr>
          <w:rFonts w:cs="Times New Roman"/>
          <w:b/>
          <w:sz w:val="28"/>
          <w:szCs w:val="28"/>
        </w:rPr>
      </w:pPr>
    </w:p>
    <w:p w:rsidR="00910EDC" w:rsidRPr="004D4EDC" w:rsidRDefault="00F6006F" w:rsidP="00D80B2E">
      <w:pPr>
        <w:pStyle w:val="c1e0e7eee2fbe9"/>
        <w:ind w:right="-1" w:firstLine="709"/>
        <w:jc w:val="both"/>
        <w:rPr>
          <w:sz w:val="27"/>
          <w:szCs w:val="27"/>
          <w:lang w:val="uk-UA"/>
        </w:rPr>
      </w:pPr>
      <w:r w:rsidRPr="004D4EDC">
        <w:rPr>
          <w:sz w:val="27"/>
          <w:szCs w:val="27"/>
          <w:shd w:val="clear" w:color="000000" w:fill="FFFFFF"/>
        </w:rPr>
        <w:t>Ріпак – важлива технічна культура. Щоб отримати високий урожай, необхідно завчасно проводити контроль за появою комах-шкідників, які завдають багато шкоди, живлячись рослиною на різних етапах її розвитку.</w:t>
      </w:r>
    </w:p>
    <w:p w:rsidR="00910EDC" w:rsidRPr="004D4EDC" w:rsidRDefault="00F6006F" w:rsidP="00D80B2E">
      <w:pPr>
        <w:pStyle w:val="c1e0e7eee2fbe9"/>
        <w:shd w:val="clear" w:color="000000" w:fill="FFFFFF"/>
        <w:ind w:right="-1" w:firstLine="709"/>
        <w:jc w:val="both"/>
        <w:rPr>
          <w:sz w:val="27"/>
          <w:szCs w:val="27"/>
          <w:lang w:val="uk-UA"/>
        </w:rPr>
      </w:pPr>
      <w:r w:rsidRPr="004D4EDC">
        <w:rPr>
          <w:b/>
          <w:sz w:val="27"/>
          <w:szCs w:val="27"/>
          <w:lang w:val="uk-UA"/>
        </w:rPr>
        <w:t>Хрестоцвіті блішки</w:t>
      </w:r>
      <w:r w:rsidRPr="004D4EDC">
        <w:rPr>
          <w:sz w:val="27"/>
          <w:szCs w:val="27"/>
          <w:lang w:val="uk-UA"/>
        </w:rPr>
        <w:t xml:space="preserve"> </w:t>
      </w:r>
      <w:r w:rsidRPr="004D4EDC">
        <w:rPr>
          <w:b/>
          <w:sz w:val="27"/>
          <w:szCs w:val="27"/>
          <w:lang w:val="uk-UA"/>
        </w:rPr>
        <w:t>(смугаста</w:t>
      </w:r>
      <w:r w:rsidRPr="004D4EDC">
        <w:rPr>
          <w:b/>
          <w:spacing w:val="1"/>
          <w:sz w:val="27"/>
          <w:szCs w:val="27"/>
          <w:lang w:val="uk-UA"/>
        </w:rPr>
        <w:t>, світлонога, синя)</w:t>
      </w:r>
      <w:r w:rsidRPr="004D4EDC">
        <w:rPr>
          <w:sz w:val="27"/>
          <w:szCs w:val="27"/>
          <w:lang w:val="uk-UA"/>
        </w:rPr>
        <w:t xml:space="preserve"> щорічно у ріпакосійних господарствах області завдають шкоди ріпакам озимому та ярому. </w:t>
      </w:r>
    </w:p>
    <w:p w:rsidR="00456BFE" w:rsidRPr="004D4EDC" w:rsidRDefault="00F6006F" w:rsidP="00D80B2E">
      <w:pPr>
        <w:pStyle w:val="c1e0e7eee2fbe9"/>
        <w:shd w:val="clear" w:color="000000" w:fill="FFFFFF"/>
        <w:ind w:right="-1" w:firstLine="709"/>
        <w:jc w:val="both"/>
        <w:rPr>
          <w:sz w:val="27"/>
          <w:szCs w:val="27"/>
          <w:lang w:val="uk-UA"/>
        </w:rPr>
      </w:pPr>
      <w:r w:rsidRPr="004D4EDC">
        <w:rPr>
          <w:sz w:val="27"/>
          <w:szCs w:val="27"/>
          <w:lang w:val="uk-UA"/>
        </w:rPr>
        <w:t xml:space="preserve">Восени 2020 року майже всі обстежені посіви ріпаку озимого під врожай 2021 року, починаючі з фази сходи-2-3 листки, заселили хрестоцвіті блішки. Фітофаги зосереджувалися переважно у крайових смугах полів за чисельності 2-4 екз. на кв.м та слабко пошкодили 4-15% рослин. Шкодочинність та чисельність жуків повсюди стримувалися у полях за умов токсикації насіннєвого матеріалу. </w:t>
      </w:r>
    </w:p>
    <w:p w:rsidR="00456BFE" w:rsidRPr="004D4EDC" w:rsidRDefault="00F6006F" w:rsidP="00D80B2E">
      <w:pPr>
        <w:pStyle w:val="c1e0e7eee2fbe9"/>
        <w:shd w:val="clear" w:color="000000" w:fill="FFFFFF"/>
        <w:ind w:right="-1" w:firstLine="709"/>
        <w:jc w:val="both"/>
        <w:rPr>
          <w:sz w:val="27"/>
          <w:szCs w:val="27"/>
          <w:lang w:val="uk-UA"/>
        </w:rPr>
      </w:pPr>
      <w:r w:rsidRPr="004D4EDC">
        <w:rPr>
          <w:sz w:val="27"/>
          <w:szCs w:val="27"/>
          <w:lang w:val="uk-UA"/>
        </w:rPr>
        <w:lastRenderedPageBreak/>
        <w:t>Навесні, за весняне відновлення вегетації, хрестоцвіті блішки</w:t>
      </w:r>
      <w:r w:rsidRPr="004D4EDC">
        <w:rPr>
          <w:sz w:val="27"/>
          <w:szCs w:val="27"/>
          <w:lang w:val="uk-UA" w:bidi="ar-SA"/>
        </w:rPr>
        <w:t xml:space="preserve"> виходили із місць зимівлі, заселяли та живилися рослинами о</w:t>
      </w:r>
      <w:r w:rsidRPr="004D4EDC">
        <w:rPr>
          <w:sz w:val="27"/>
          <w:szCs w:val="27"/>
          <w:lang w:val="uk-UA"/>
        </w:rPr>
        <w:t>зимого ріпаку. На 1 кв. м посіву обліковувалося 1-4 шкідника за слабке пошкодження 1-3% рослин. Чисельність та шкідливість жуків в цілому були в межах багаторічних показників.</w:t>
      </w:r>
    </w:p>
    <w:p w:rsidR="00910EDC" w:rsidRPr="004D4EDC" w:rsidRDefault="00F6006F" w:rsidP="00D80B2E">
      <w:pPr>
        <w:pStyle w:val="c1e0e7eee2fbe9"/>
        <w:shd w:val="clear" w:color="000000" w:fill="FFFFFF"/>
        <w:ind w:right="-1" w:firstLine="709"/>
        <w:jc w:val="both"/>
        <w:rPr>
          <w:sz w:val="27"/>
          <w:szCs w:val="27"/>
          <w:lang w:val="uk-UA"/>
        </w:rPr>
      </w:pPr>
      <w:r w:rsidRPr="004D4EDC">
        <w:rPr>
          <w:sz w:val="27"/>
          <w:szCs w:val="27"/>
          <w:lang w:val="uk-UA"/>
        </w:rPr>
        <w:t xml:space="preserve">В осінній період 2021 року </w:t>
      </w:r>
      <w:r w:rsidRPr="004D4EDC">
        <w:rPr>
          <w:sz w:val="27"/>
          <w:szCs w:val="27"/>
        </w:rPr>
        <w:t xml:space="preserve">хрестоцвіті блішки </w:t>
      </w:r>
      <w:r w:rsidRPr="004D4EDC">
        <w:rPr>
          <w:sz w:val="27"/>
          <w:szCs w:val="27"/>
          <w:lang w:val="uk-UA"/>
        </w:rPr>
        <w:t xml:space="preserve">за появи сходів озимого ріпаку заселяли посіви і </w:t>
      </w:r>
      <w:r w:rsidRPr="004D4EDC">
        <w:rPr>
          <w:sz w:val="27"/>
          <w:szCs w:val="27"/>
        </w:rPr>
        <w:t>за сонячної погоди</w:t>
      </w:r>
      <w:r w:rsidR="005E291D" w:rsidRPr="004D4EDC">
        <w:rPr>
          <w:sz w:val="27"/>
          <w:szCs w:val="27"/>
        </w:rPr>
        <w:t xml:space="preserve"> </w:t>
      </w:r>
      <w:r w:rsidRPr="004D4EDC">
        <w:rPr>
          <w:sz w:val="27"/>
          <w:szCs w:val="27"/>
        </w:rPr>
        <w:t>живилися та слабко ушкодили 5-11% рослин майже на всіх 100% обстежених площ.</w:t>
      </w:r>
    </w:p>
    <w:p w:rsidR="00456BFE" w:rsidRPr="004D4EDC" w:rsidRDefault="00F6006F" w:rsidP="00D80B2E">
      <w:pPr>
        <w:pStyle w:val="c1e0e7eee2fbe9"/>
        <w:shd w:val="clear" w:color="000000" w:fill="FFFFFF"/>
        <w:ind w:right="-1" w:firstLine="709"/>
        <w:jc w:val="both"/>
        <w:rPr>
          <w:sz w:val="27"/>
          <w:szCs w:val="27"/>
          <w:lang w:val="uk-UA"/>
        </w:rPr>
      </w:pPr>
      <w:r w:rsidRPr="004D4EDC">
        <w:rPr>
          <w:sz w:val="27"/>
          <w:szCs w:val="27"/>
          <w:lang w:val="uk-UA"/>
        </w:rPr>
        <w:t xml:space="preserve">Зимуючий запас хрестоцвітих блішок залишився на рівні середнього багаторічного - 2,0-3,0 екз. на кв. м. </w:t>
      </w:r>
    </w:p>
    <w:p w:rsidR="00456BFE" w:rsidRPr="004D4EDC" w:rsidRDefault="00F6006F" w:rsidP="00D80B2E">
      <w:pPr>
        <w:pStyle w:val="c1e0e7eee2fbe9"/>
        <w:shd w:val="clear" w:color="000000" w:fill="FFFFFF"/>
        <w:ind w:right="-1" w:firstLine="709"/>
        <w:jc w:val="both"/>
        <w:rPr>
          <w:sz w:val="27"/>
          <w:szCs w:val="27"/>
          <w:lang w:val="uk-UA"/>
        </w:rPr>
      </w:pPr>
      <w:r w:rsidRPr="004D4EDC">
        <w:rPr>
          <w:sz w:val="27"/>
          <w:szCs w:val="27"/>
          <w:lang w:val="uk-UA"/>
        </w:rPr>
        <w:t>У 2022 році, зважаючи на значний зимуючий запас жуків, за умов теплої сухої весни та доброї перезимівлі хрестоцвітні блішки можуть створити загрозу на незахищених ранніх сходах ярого та відростаючих рослинах озимого ріпаків.</w:t>
      </w:r>
    </w:p>
    <w:p w:rsidR="00910EDC" w:rsidRPr="004D4EDC" w:rsidRDefault="00F6006F" w:rsidP="00D80B2E">
      <w:pPr>
        <w:pStyle w:val="c1e0e7eee2fbe9"/>
        <w:shd w:val="clear" w:color="000000" w:fill="FFFFFF"/>
        <w:ind w:right="-1" w:firstLine="709"/>
        <w:jc w:val="both"/>
        <w:rPr>
          <w:sz w:val="27"/>
          <w:szCs w:val="27"/>
          <w:lang w:val="uk-UA"/>
        </w:rPr>
      </w:pPr>
      <w:r w:rsidRPr="004D4EDC">
        <w:rPr>
          <w:b/>
          <w:sz w:val="27"/>
          <w:szCs w:val="27"/>
          <w:lang w:val="uk-UA"/>
        </w:rPr>
        <w:t xml:space="preserve">Капустяний стебловий прихованохоботник </w:t>
      </w:r>
      <w:r w:rsidRPr="004D4EDC">
        <w:rPr>
          <w:sz w:val="27"/>
          <w:szCs w:val="27"/>
          <w:lang w:val="uk-UA"/>
        </w:rPr>
        <w:t>навесні,</w:t>
      </w:r>
      <w:r w:rsidRPr="004D4EDC">
        <w:rPr>
          <w:b/>
          <w:sz w:val="27"/>
          <w:szCs w:val="27"/>
          <w:lang w:val="uk-UA"/>
        </w:rPr>
        <w:t xml:space="preserve"> </w:t>
      </w:r>
      <w:r w:rsidRPr="004D4EDC">
        <w:rPr>
          <w:sz w:val="27"/>
          <w:szCs w:val="27"/>
          <w:lang w:val="uk-UA"/>
        </w:rPr>
        <w:t>з другої декади квітня, після зимової діапаузи, заселив 1-2% рослин озимого ріпаку.</w:t>
      </w:r>
      <w:r w:rsidRPr="004D4EDC">
        <w:rPr>
          <w:sz w:val="27"/>
          <w:szCs w:val="27"/>
          <w:lang w:val="uk-UA" w:bidi="ar-SA"/>
        </w:rPr>
        <w:t xml:space="preserve"> </w:t>
      </w:r>
      <w:r w:rsidRPr="004D4EDC">
        <w:rPr>
          <w:sz w:val="27"/>
          <w:szCs w:val="27"/>
          <w:lang w:val="uk-UA"/>
        </w:rPr>
        <w:t xml:space="preserve">Холодна із заморозками погода стримувала активність комах. Обробки в господарствах області посівів інсектицидами знижували до мінімуму чисельність та шкодочинність шкідників. Фітосанітарним моніторингом озимого ріпаку в фазу бутонізації у базових господарствах стеблового прихованохоботника було виявлено на 70-100% обстежених площ за заселення 3-10% рослин. </w:t>
      </w:r>
    </w:p>
    <w:p w:rsidR="00456BFE" w:rsidRPr="004D4EDC" w:rsidRDefault="00F6006F" w:rsidP="00D80B2E">
      <w:pPr>
        <w:ind w:right="-1" w:firstLine="709"/>
        <w:jc w:val="both"/>
        <w:rPr>
          <w:sz w:val="27"/>
          <w:szCs w:val="27"/>
        </w:rPr>
      </w:pPr>
      <w:r w:rsidRPr="004D4EDC">
        <w:rPr>
          <w:sz w:val="27"/>
          <w:szCs w:val="27"/>
        </w:rPr>
        <w:t>Зимуючий запас – 0,1-0,3 екз./кв.м. У поточному році за доброї перезимівлі</w:t>
      </w:r>
      <w:r w:rsidR="005E291D" w:rsidRPr="004D4EDC">
        <w:rPr>
          <w:sz w:val="27"/>
          <w:szCs w:val="27"/>
        </w:rPr>
        <w:t xml:space="preserve"> </w:t>
      </w:r>
      <w:r w:rsidRPr="004D4EDC">
        <w:rPr>
          <w:sz w:val="27"/>
          <w:szCs w:val="27"/>
        </w:rPr>
        <w:t>та сприятливих для розвитку погодних умов у весняний період можливі осередки підвищеної шкідливості капустяного стеблового</w:t>
      </w:r>
      <w:r w:rsidR="005E291D" w:rsidRPr="004D4EDC">
        <w:rPr>
          <w:sz w:val="27"/>
          <w:szCs w:val="27"/>
        </w:rPr>
        <w:t xml:space="preserve"> </w:t>
      </w:r>
      <w:r w:rsidRPr="004D4EDC">
        <w:rPr>
          <w:sz w:val="27"/>
          <w:szCs w:val="27"/>
        </w:rPr>
        <w:t>прихованохоботника.</w:t>
      </w:r>
    </w:p>
    <w:p w:rsidR="00456BFE" w:rsidRPr="004D4EDC" w:rsidRDefault="00F6006F" w:rsidP="00D80B2E">
      <w:pPr>
        <w:ind w:right="-1" w:firstLine="709"/>
        <w:jc w:val="both"/>
        <w:rPr>
          <w:sz w:val="27"/>
          <w:szCs w:val="27"/>
        </w:rPr>
      </w:pPr>
      <w:r w:rsidRPr="004D4EDC">
        <w:rPr>
          <w:b/>
          <w:sz w:val="27"/>
          <w:szCs w:val="27"/>
        </w:rPr>
        <w:t>Капустяна попелиця</w:t>
      </w:r>
      <w:r w:rsidRPr="004D4EDC">
        <w:rPr>
          <w:sz w:val="27"/>
          <w:szCs w:val="27"/>
        </w:rPr>
        <w:t xml:space="preserve"> розвивалася повсюдно у посівах як озимого, так і ярого ріпаків, у різні фази онтогенезу рослин на 11-50, максимально на 90-100% площ посівів. Рівень чисельності та шкодочинності цього поширеного сисного фітофага ріпакового поля був за стабільних багаторічних показників.</w:t>
      </w:r>
    </w:p>
    <w:p w:rsidR="00456BFE" w:rsidRPr="004D4EDC" w:rsidRDefault="00F6006F" w:rsidP="00D80B2E">
      <w:pPr>
        <w:ind w:right="-1" w:firstLine="709"/>
        <w:jc w:val="both"/>
        <w:rPr>
          <w:sz w:val="27"/>
          <w:szCs w:val="27"/>
        </w:rPr>
      </w:pPr>
      <w:r w:rsidRPr="004D4EDC">
        <w:rPr>
          <w:sz w:val="27"/>
          <w:szCs w:val="27"/>
        </w:rPr>
        <w:t>В осінній період поточного року у росівах озимого ріпаку під врожай 2022 року шкодочинними попелиці були на 3-10% рослин за чисельності 1 імаго та 2-8 личинок на заселену рослину</w:t>
      </w:r>
      <w:r w:rsidR="00456BFE" w:rsidRPr="004D4EDC">
        <w:rPr>
          <w:sz w:val="27"/>
          <w:szCs w:val="27"/>
        </w:rPr>
        <w:t>.</w:t>
      </w:r>
    </w:p>
    <w:p w:rsidR="00910EDC" w:rsidRPr="004D4EDC" w:rsidRDefault="00F6006F" w:rsidP="00D80B2E">
      <w:pPr>
        <w:ind w:right="-1" w:firstLine="709"/>
        <w:jc w:val="both"/>
        <w:rPr>
          <w:sz w:val="27"/>
          <w:szCs w:val="27"/>
        </w:rPr>
      </w:pPr>
      <w:r w:rsidRPr="004D4EDC">
        <w:rPr>
          <w:sz w:val="27"/>
          <w:szCs w:val="27"/>
        </w:rPr>
        <w:t>У 2022 році за доброї перезимівлі яєць капустяної попелиці та за сприятливих погодних умов вегетації ймовірно очікувати виникнення осередків підвищеної чисельності капустяної попелиці у всіх площах ярого та озимого ріпаків.</w:t>
      </w:r>
    </w:p>
    <w:p w:rsidR="00910EDC" w:rsidRPr="004D4EDC" w:rsidRDefault="00F6006F" w:rsidP="00D80B2E">
      <w:pPr>
        <w:pStyle w:val="c1e0e7eee2fbe9"/>
        <w:ind w:right="-1" w:firstLine="709"/>
        <w:jc w:val="both"/>
        <w:rPr>
          <w:sz w:val="27"/>
          <w:szCs w:val="27"/>
          <w:lang w:val="uk-UA"/>
        </w:rPr>
      </w:pPr>
      <w:r w:rsidRPr="004D4EDC">
        <w:rPr>
          <w:b/>
          <w:sz w:val="27"/>
          <w:szCs w:val="27"/>
          <w:lang w:val="uk-UA"/>
        </w:rPr>
        <w:t>Ріпаковий квіткоїд</w:t>
      </w:r>
      <w:r w:rsidRPr="004D4EDC">
        <w:rPr>
          <w:sz w:val="27"/>
          <w:szCs w:val="27"/>
          <w:lang w:val="uk-UA"/>
        </w:rPr>
        <w:t xml:space="preserve"> масово заселив посіви ріпаків озимого і ярого у період бутонізації-цвітіння на 6-92, максимально на 100% обстежених площ.</w:t>
      </w:r>
      <w:r w:rsidRPr="004D4EDC">
        <w:rPr>
          <w:sz w:val="28"/>
          <w:szCs w:val="28"/>
          <w:lang w:val="uk-UA"/>
        </w:rPr>
        <w:t xml:space="preserve"> </w:t>
      </w:r>
      <w:r w:rsidRPr="004D4EDC">
        <w:rPr>
          <w:sz w:val="27"/>
          <w:szCs w:val="27"/>
          <w:lang w:val="uk-UA"/>
        </w:rPr>
        <w:t>Обстеженням ріпакових полів у фазу бутонізації, проведеним у бурякосійних господарствах на 8,5 тис. га, жуків квіткоїда виявлено на 8,0 тис. га. Заселені площі склали 94%, що</w:t>
      </w:r>
      <w:r w:rsidR="005E291D" w:rsidRPr="004D4EDC">
        <w:rPr>
          <w:sz w:val="27"/>
          <w:szCs w:val="27"/>
          <w:lang w:val="uk-UA"/>
        </w:rPr>
        <w:t xml:space="preserve"> </w:t>
      </w:r>
      <w:r w:rsidRPr="004D4EDC">
        <w:rPr>
          <w:sz w:val="27"/>
          <w:szCs w:val="27"/>
          <w:lang w:val="uk-UA"/>
        </w:rPr>
        <w:t xml:space="preserve">у порівнянні із минулим роком більше на 4% (було у 2020 р. - 91% ). Пошкодженість рослин озимого ріпаку в середньому по господарствам області стала більшою на 0,3% і склала 12,6% (2020 р. - 12,3%). Максимальне пошкодженгя рослин - 27-28% було виявлено у Баришевському та Білоцерківському районах. Надалі, </w:t>
      </w:r>
      <w:r w:rsidRPr="004D4EDC">
        <w:rPr>
          <w:sz w:val="27"/>
          <w:szCs w:val="27"/>
        </w:rPr>
        <w:t xml:space="preserve">після двократних обробок </w:t>
      </w:r>
      <w:r w:rsidRPr="004D4EDC">
        <w:rPr>
          <w:sz w:val="27"/>
          <w:szCs w:val="27"/>
          <w:lang w:val="uk-UA"/>
        </w:rPr>
        <w:t>інсектицидами шкідники</w:t>
      </w:r>
      <w:r w:rsidRPr="004D4EDC">
        <w:rPr>
          <w:sz w:val="27"/>
          <w:szCs w:val="27"/>
        </w:rPr>
        <w:t xml:space="preserve"> ще зустрічалися на всіх площах</w:t>
      </w:r>
      <w:r w:rsidRPr="004D4EDC">
        <w:rPr>
          <w:sz w:val="27"/>
          <w:szCs w:val="27"/>
          <w:lang w:val="uk-UA"/>
        </w:rPr>
        <w:t xml:space="preserve"> ріпаку</w:t>
      </w:r>
      <w:r w:rsidRPr="004D4EDC">
        <w:rPr>
          <w:sz w:val="27"/>
          <w:szCs w:val="27"/>
        </w:rPr>
        <w:t>, але за незначної кількості.</w:t>
      </w:r>
      <w:r w:rsidRPr="004D4EDC">
        <w:rPr>
          <w:sz w:val="27"/>
          <w:szCs w:val="27"/>
          <w:lang w:val="uk-UA"/>
        </w:rPr>
        <w:t xml:space="preserve"> </w:t>
      </w:r>
    </w:p>
    <w:p w:rsidR="00910EDC" w:rsidRPr="004D4EDC" w:rsidRDefault="00F6006F" w:rsidP="00D80B2E">
      <w:pPr>
        <w:ind w:right="-1" w:firstLine="709"/>
        <w:jc w:val="both"/>
        <w:rPr>
          <w:sz w:val="27"/>
          <w:szCs w:val="27"/>
        </w:rPr>
      </w:pPr>
      <w:r w:rsidRPr="004D4EDC">
        <w:rPr>
          <w:sz w:val="27"/>
          <w:szCs w:val="27"/>
        </w:rPr>
        <w:t>Зимуючий запас фітофага на рівні показників 202</w:t>
      </w:r>
      <w:r w:rsidR="00456BFE" w:rsidRPr="004D4EDC">
        <w:rPr>
          <w:sz w:val="27"/>
          <w:szCs w:val="27"/>
        </w:rPr>
        <w:t>1</w:t>
      </w:r>
      <w:r w:rsidRPr="004D4EDC">
        <w:rPr>
          <w:sz w:val="27"/>
          <w:szCs w:val="27"/>
        </w:rPr>
        <w:t xml:space="preserve"> року (0,2-3,0 екз. на кв. м.) є достатнім</w:t>
      </w:r>
      <w:r w:rsidR="005E291D" w:rsidRPr="004D4EDC">
        <w:rPr>
          <w:sz w:val="27"/>
          <w:szCs w:val="27"/>
        </w:rPr>
        <w:t xml:space="preserve"> </w:t>
      </w:r>
      <w:r w:rsidRPr="004D4EDC">
        <w:rPr>
          <w:sz w:val="27"/>
          <w:szCs w:val="27"/>
        </w:rPr>
        <w:t>для створення</w:t>
      </w:r>
      <w:r w:rsidR="005E291D" w:rsidRPr="004D4EDC">
        <w:rPr>
          <w:sz w:val="27"/>
          <w:szCs w:val="27"/>
        </w:rPr>
        <w:t xml:space="preserve"> </w:t>
      </w:r>
      <w:r w:rsidRPr="004D4EDC">
        <w:rPr>
          <w:sz w:val="27"/>
          <w:szCs w:val="27"/>
        </w:rPr>
        <w:t xml:space="preserve">у 2022 році загрози посівам озимого і ярого ріпаку за доброї перезимівлі жуків і теплої посушливої погоди навесні. </w:t>
      </w:r>
    </w:p>
    <w:p w:rsidR="00456BFE" w:rsidRPr="004D4EDC" w:rsidRDefault="00F6006F" w:rsidP="00D80B2E">
      <w:pPr>
        <w:pStyle w:val="c1e0e7eee2fbe9"/>
        <w:ind w:right="-1" w:firstLine="709"/>
        <w:jc w:val="both"/>
        <w:rPr>
          <w:sz w:val="27"/>
          <w:szCs w:val="27"/>
          <w:lang w:val="uk-UA"/>
        </w:rPr>
      </w:pPr>
      <w:r w:rsidRPr="004D4EDC">
        <w:rPr>
          <w:b/>
          <w:sz w:val="27"/>
          <w:szCs w:val="27"/>
          <w:lang w:val="uk-UA"/>
        </w:rPr>
        <w:lastRenderedPageBreak/>
        <w:t xml:space="preserve">Ріпаковий насіннєвий прихованохоботник </w:t>
      </w:r>
      <w:r w:rsidRPr="004D4EDC">
        <w:rPr>
          <w:sz w:val="27"/>
          <w:szCs w:val="27"/>
          <w:lang w:val="uk-UA"/>
        </w:rPr>
        <w:t>заселяв ріпаки у фази бутонізації – цвітіння. Проведеним обстеженням 8,5 тис. га ріпаку озимого було виявлено заселення шкідником 4,2 тис. га, 49%</w:t>
      </w:r>
      <w:r w:rsidR="005E291D" w:rsidRPr="004D4EDC">
        <w:rPr>
          <w:b/>
          <w:sz w:val="27"/>
          <w:szCs w:val="27"/>
          <w:lang w:val="uk-UA"/>
        </w:rPr>
        <w:t xml:space="preserve"> </w:t>
      </w:r>
      <w:r w:rsidRPr="004D4EDC">
        <w:rPr>
          <w:sz w:val="27"/>
          <w:szCs w:val="27"/>
          <w:lang w:val="uk-UA"/>
        </w:rPr>
        <w:t>від обстеженої площі. По районах області заселеність площ була в межах 14-100%. В цілому ареал насіннєвого прихованохоботника у 2021 році скоротився на 5% проти минулого року.</w:t>
      </w:r>
      <w:r w:rsidR="005E291D" w:rsidRPr="004D4EDC">
        <w:rPr>
          <w:sz w:val="27"/>
          <w:szCs w:val="27"/>
          <w:lang w:val="uk-UA"/>
        </w:rPr>
        <w:t xml:space="preserve"> </w:t>
      </w:r>
      <w:r w:rsidRPr="004D4EDC">
        <w:rPr>
          <w:sz w:val="27"/>
          <w:szCs w:val="27"/>
          <w:lang w:val="uk-UA"/>
        </w:rPr>
        <w:t>На заселених 1-8% рослин живилося 0,4-6 фітофагів.</w:t>
      </w:r>
    </w:p>
    <w:p w:rsidR="00910EDC" w:rsidRPr="004D4EDC" w:rsidRDefault="00F6006F" w:rsidP="00D80B2E">
      <w:pPr>
        <w:pStyle w:val="c1e0e7eee2fbe9"/>
        <w:ind w:right="-1" w:firstLine="709"/>
        <w:jc w:val="both"/>
        <w:rPr>
          <w:sz w:val="27"/>
          <w:szCs w:val="27"/>
          <w:lang w:val="uk-UA"/>
        </w:rPr>
      </w:pPr>
      <w:r w:rsidRPr="004D4EDC">
        <w:rPr>
          <w:sz w:val="27"/>
          <w:szCs w:val="27"/>
          <w:lang w:val="uk-UA"/>
        </w:rPr>
        <w:t>В фазу дозрівання бобів на 54% обстежених у базових господарствах площ личинки за чисельності 1-6 екз. на стручок</w:t>
      </w:r>
      <w:r w:rsidR="005E291D" w:rsidRPr="004D4EDC">
        <w:rPr>
          <w:sz w:val="27"/>
          <w:szCs w:val="27"/>
          <w:lang w:val="uk-UA"/>
        </w:rPr>
        <w:t xml:space="preserve"> </w:t>
      </w:r>
      <w:r w:rsidRPr="004D4EDC">
        <w:rPr>
          <w:sz w:val="27"/>
          <w:szCs w:val="27"/>
          <w:lang w:val="uk-UA"/>
        </w:rPr>
        <w:t xml:space="preserve">осередково на 1-5% рослин пошкодили 1-3% стручків. </w:t>
      </w:r>
    </w:p>
    <w:p w:rsidR="00456BFE" w:rsidRPr="004D4EDC" w:rsidRDefault="00400FC1" w:rsidP="00D80B2E">
      <w:pPr>
        <w:ind w:right="-1" w:firstLine="709"/>
        <w:jc w:val="both"/>
        <w:rPr>
          <w:sz w:val="27"/>
          <w:szCs w:val="27"/>
        </w:rPr>
      </w:pPr>
      <w:r w:rsidRPr="004D4EDC">
        <w:rPr>
          <w:sz w:val="27"/>
          <w:szCs w:val="27"/>
        </w:rPr>
        <w:t xml:space="preserve">  </w:t>
      </w:r>
      <w:r w:rsidR="005E291D" w:rsidRPr="004D4EDC">
        <w:rPr>
          <w:sz w:val="27"/>
          <w:szCs w:val="27"/>
        </w:rPr>
        <w:t xml:space="preserve"> </w:t>
      </w:r>
      <w:r w:rsidR="00F6006F" w:rsidRPr="004D4EDC">
        <w:rPr>
          <w:sz w:val="27"/>
          <w:szCs w:val="27"/>
        </w:rPr>
        <w:t>Зимуючий запас фітофага 0,1-0,2,</w:t>
      </w:r>
      <w:r w:rsidR="005E291D" w:rsidRPr="004D4EDC">
        <w:rPr>
          <w:sz w:val="27"/>
          <w:szCs w:val="27"/>
        </w:rPr>
        <w:t xml:space="preserve"> </w:t>
      </w:r>
      <w:r w:rsidR="00F6006F" w:rsidRPr="004D4EDC">
        <w:rPr>
          <w:sz w:val="27"/>
          <w:szCs w:val="27"/>
        </w:rPr>
        <w:t>екз. на кв.м, що на рівні показників 2020 року. У поточному році найімовірніше спостерігатимемо близькі до 2021 року показники чисельності та шкідливості насіннєвого прихованохоботника, проте можливе осередкове збільшення</w:t>
      </w:r>
      <w:r w:rsidR="005E291D" w:rsidRPr="004D4EDC">
        <w:rPr>
          <w:sz w:val="27"/>
          <w:szCs w:val="27"/>
        </w:rPr>
        <w:t xml:space="preserve"> </w:t>
      </w:r>
      <w:r w:rsidR="00F6006F" w:rsidRPr="004D4EDC">
        <w:rPr>
          <w:sz w:val="27"/>
          <w:szCs w:val="27"/>
        </w:rPr>
        <w:t>чисельності фітофага, особливо за сприятливих погодних умов та відсутності заходів обмеження його чисельності.</w:t>
      </w:r>
    </w:p>
    <w:p w:rsidR="00456BFE" w:rsidRPr="004D4EDC" w:rsidRDefault="00F6006F" w:rsidP="00D80B2E">
      <w:pPr>
        <w:ind w:right="-1" w:firstLine="709"/>
        <w:jc w:val="both"/>
        <w:rPr>
          <w:sz w:val="27"/>
          <w:szCs w:val="27"/>
        </w:rPr>
      </w:pPr>
      <w:r w:rsidRPr="004D4EDC">
        <w:rPr>
          <w:b/>
          <w:sz w:val="27"/>
          <w:szCs w:val="27"/>
        </w:rPr>
        <w:t xml:space="preserve">Ріпаковий пильщик (трач) </w:t>
      </w:r>
      <w:r w:rsidRPr="004D4EDC">
        <w:rPr>
          <w:sz w:val="27"/>
          <w:szCs w:val="27"/>
        </w:rPr>
        <w:t>розвивався</w:t>
      </w:r>
      <w:r w:rsidRPr="004D4EDC">
        <w:rPr>
          <w:b/>
          <w:sz w:val="27"/>
          <w:szCs w:val="27"/>
        </w:rPr>
        <w:t xml:space="preserve"> </w:t>
      </w:r>
      <w:r w:rsidRPr="004D4EDC">
        <w:rPr>
          <w:sz w:val="27"/>
          <w:szCs w:val="27"/>
        </w:rPr>
        <w:t>у посівах ріпаку озимого та ярого на 20-60% площ за пошкодження несправ</w:t>
      </w:r>
      <w:r w:rsidR="00456BFE" w:rsidRPr="004D4EDC">
        <w:rPr>
          <w:sz w:val="27"/>
          <w:szCs w:val="27"/>
        </w:rPr>
        <w:t>жніми гусеницями 2-7% рослин.</w:t>
      </w:r>
    </w:p>
    <w:p w:rsidR="00910EDC" w:rsidRPr="004D4EDC" w:rsidRDefault="00F6006F" w:rsidP="00D80B2E">
      <w:pPr>
        <w:ind w:right="-1" w:firstLine="709"/>
        <w:jc w:val="both"/>
        <w:rPr>
          <w:sz w:val="27"/>
          <w:szCs w:val="27"/>
        </w:rPr>
      </w:pPr>
      <w:r w:rsidRPr="004D4EDC">
        <w:rPr>
          <w:sz w:val="27"/>
          <w:szCs w:val="27"/>
        </w:rPr>
        <w:t>Восени 2021 року несправжніми гусеницями ріпакового пильщика було заселено 5-20% обстежених площ і пошкоджено 2-6% рослин за чисельності 1-3 екз. на рослину.</w:t>
      </w:r>
    </w:p>
    <w:p w:rsidR="00910EDC" w:rsidRPr="004D4EDC" w:rsidRDefault="00F6006F" w:rsidP="00D80B2E">
      <w:pPr>
        <w:ind w:right="-1" w:firstLine="709"/>
        <w:jc w:val="both"/>
        <w:rPr>
          <w:sz w:val="27"/>
          <w:szCs w:val="27"/>
        </w:rPr>
      </w:pPr>
      <w:r w:rsidRPr="004D4EDC">
        <w:rPr>
          <w:sz w:val="27"/>
          <w:szCs w:val="27"/>
        </w:rPr>
        <w:t>Зимуючий запас – 1,0-2,0 екз./кв.м. У 2022 році за сприятливих погодних умов під час льоту, відкладання яєць і розвитку личинок</w:t>
      </w:r>
      <w:r w:rsidR="005E291D" w:rsidRPr="004D4EDC">
        <w:rPr>
          <w:sz w:val="27"/>
          <w:szCs w:val="27"/>
        </w:rPr>
        <w:t xml:space="preserve"> </w:t>
      </w:r>
      <w:r w:rsidRPr="004D4EDC">
        <w:rPr>
          <w:sz w:val="27"/>
          <w:szCs w:val="27"/>
        </w:rPr>
        <w:t>ймовірні осередки підвищеної чисельності та шкідливості ріпакового пильщика, але відчутного рівня загрози не очікується.</w:t>
      </w:r>
    </w:p>
    <w:p w:rsidR="00910EDC" w:rsidRPr="004D4EDC" w:rsidRDefault="00F6006F" w:rsidP="00D80B2E">
      <w:pPr>
        <w:pStyle w:val="c1e0e7eee2fbe9"/>
        <w:ind w:right="-1" w:firstLine="709"/>
        <w:jc w:val="both"/>
        <w:rPr>
          <w:sz w:val="27"/>
          <w:szCs w:val="27"/>
          <w:lang w:val="uk-UA"/>
        </w:rPr>
      </w:pPr>
      <w:r w:rsidRPr="004D4EDC">
        <w:rPr>
          <w:b/>
          <w:sz w:val="27"/>
          <w:szCs w:val="27"/>
          <w:lang w:val="uk-UA"/>
        </w:rPr>
        <w:t xml:space="preserve">Стручкова капустяна галиця (комарик) </w:t>
      </w:r>
      <w:r w:rsidRPr="004D4EDC">
        <w:rPr>
          <w:sz w:val="27"/>
          <w:szCs w:val="27"/>
          <w:lang w:val="uk-UA"/>
        </w:rPr>
        <w:t>протягом вегетації, як і попередній рік, була малочисельною. Під час дозрівання ріпаку у базових господарствах галиця поширилася на 39% обстежених площ, що виявилося на рівні показника 2020 року. На 1-3% заселених рослин за чисельності 2-6 екз. на стручок личинками</w:t>
      </w:r>
      <w:r w:rsidR="005E291D" w:rsidRPr="004D4EDC">
        <w:rPr>
          <w:sz w:val="27"/>
          <w:szCs w:val="27"/>
          <w:lang w:val="uk-UA"/>
        </w:rPr>
        <w:t xml:space="preserve"> </w:t>
      </w:r>
      <w:r w:rsidRPr="004D4EDC">
        <w:rPr>
          <w:sz w:val="27"/>
          <w:szCs w:val="27"/>
          <w:lang w:val="uk-UA"/>
        </w:rPr>
        <w:t>було пошкоджено 1% стручків.</w:t>
      </w:r>
    </w:p>
    <w:p w:rsidR="00456BFE" w:rsidRPr="004D4EDC" w:rsidRDefault="00F6006F" w:rsidP="00D80B2E">
      <w:pPr>
        <w:ind w:right="-1" w:firstLine="709"/>
        <w:jc w:val="both"/>
        <w:rPr>
          <w:sz w:val="27"/>
          <w:szCs w:val="27"/>
        </w:rPr>
      </w:pPr>
      <w:r w:rsidRPr="004D4EDC">
        <w:rPr>
          <w:sz w:val="27"/>
          <w:szCs w:val="27"/>
        </w:rPr>
        <w:t xml:space="preserve">У 2022 році збільшення чисельності стручкової галиці малоймовірне. За сприятливих погодних умов під час льоту шкідника та в період цвітіння ріпаку, шкідливість фітофага підвищуватиметься за умов теплої погоди і частих опадів у фазу формування стручків ріпаку. </w:t>
      </w:r>
    </w:p>
    <w:p w:rsidR="00910EDC" w:rsidRPr="004D4EDC" w:rsidRDefault="00F6006F" w:rsidP="00D80B2E">
      <w:pPr>
        <w:ind w:right="-1" w:firstLine="709"/>
        <w:jc w:val="both"/>
        <w:rPr>
          <w:sz w:val="27"/>
          <w:szCs w:val="27"/>
        </w:rPr>
      </w:pPr>
      <w:r w:rsidRPr="004D4EDC">
        <w:rPr>
          <w:sz w:val="27"/>
          <w:szCs w:val="27"/>
        </w:rPr>
        <w:t xml:space="preserve">Гусениці </w:t>
      </w:r>
      <w:r w:rsidRPr="004D4EDC">
        <w:rPr>
          <w:b/>
          <w:sz w:val="27"/>
          <w:szCs w:val="27"/>
        </w:rPr>
        <w:t>біланів</w:t>
      </w:r>
      <w:r w:rsidRPr="004D4EDC">
        <w:rPr>
          <w:sz w:val="27"/>
          <w:szCs w:val="27"/>
        </w:rPr>
        <w:t xml:space="preserve">, </w:t>
      </w:r>
      <w:r w:rsidRPr="004D4EDC">
        <w:rPr>
          <w:b/>
          <w:sz w:val="27"/>
          <w:szCs w:val="27"/>
        </w:rPr>
        <w:t xml:space="preserve">капустяної молі, озимої совки, капустяної совки </w:t>
      </w:r>
      <w:r w:rsidRPr="004D4EDC">
        <w:rPr>
          <w:sz w:val="27"/>
          <w:szCs w:val="27"/>
        </w:rPr>
        <w:t xml:space="preserve">та </w:t>
      </w:r>
      <w:r w:rsidRPr="004D4EDC">
        <w:rPr>
          <w:b/>
          <w:sz w:val="27"/>
          <w:szCs w:val="27"/>
        </w:rPr>
        <w:t xml:space="preserve">совки-гамми </w:t>
      </w:r>
      <w:r w:rsidRPr="004D4EDC">
        <w:rPr>
          <w:sz w:val="27"/>
          <w:szCs w:val="27"/>
        </w:rPr>
        <w:t>осередково завдавали шкоди</w:t>
      </w:r>
      <w:r w:rsidRPr="004D4EDC">
        <w:rPr>
          <w:b/>
          <w:sz w:val="27"/>
          <w:szCs w:val="27"/>
        </w:rPr>
        <w:t xml:space="preserve"> </w:t>
      </w:r>
      <w:r w:rsidRPr="004D4EDC">
        <w:rPr>
          <w:sz w:val="27"/>
          <w:szCs w:val="27"/>
        </w:rPr>
        <w:t>посівам ріпаків. Шкідники розвивалися за допорогової чисельності та слабко пошкодили від 0,5 до 15% рослин.</w:t>
      </w:r>
      <w:r w:rsidR="005E291D" w:rsidRPr="004D4EDC">
        <w:rPr>
          <w:sz w:val="27"/>
          <w:szCs w:val="27"/>
        </w:rPr>
        <w:t xml:space="preserve"> </w:t>
      </w:r>
    </w:p>
    <w:p w:rsidR="00456BFE" w:rsidRPr="004D4EDC" w:rsidRDefault="00F6006F" w:rsidP="00D80B2E">
      <w:pPr>
        <w:ind w:right="-1" w:firstLine="709"/>
        <w:jc w:val="both"/>
        <w:rPr>
          <w:sz w:val="27"/>
          <w:szCs w:val="27"/>
        </w:rPr>
      </w:pPr>
      <w:r w:rsidRPr="004D4EDC">
        <w:rPr>
          <w:sz w:val="27"/>
          <w:szCs w:val="27"/>
        </w:rPr>
        <w:t>У 2022 році вищезазначені фітофаги шкодитимуть на рівні попереднього року, істотне збільшення</w:t>
      </w:r>
      <w:r w:rsidR="005E291D" w:rsidRPr="004D4EDC">
        <w:rPr>
          <w:sz w:val="27"/>
          <w:szCs w:val="27"/>
        </w:rPr>
        <w:t xml:space="preserve"> </w:t>
      </w:r>
      <w:r w:rsidRPr="004D4EDC">
        <w:rPr>
          <w:sz w:val="27"/>
          <w:szCs w:val="27"/>
        </w:rPr>
        <w:t>їх чисельності та шкідливості малоймовірне.</w:t>
      </w:r>
    </w:p>
    <w:p w:rsidR="00910EDC" w:rsidRPr="004D4EDC" w:rsidRDefault="00F6006F" w:rsidP="00D80B2E">
      <w:pPr>
        <w:ind w:right="-1" w:firstLine="709"/>
        <w:jc w:val="both"/>
        <w:rPr>
          <w:sz w:val="27"/>
          <w:szCs w:val="27"/>
        </w:rPr>
      </w:pPr>
      <w:r w:rsidRPr="004D4EDC">
        <w:rPr>
          <w:b/>
          <w:sz w:val="27"/>
          <w:szCs w:val="27"/>
        </w:rPr>
        <w:t>Оленка волохата</w:t>
      </w:r>
      <w:r w:rsidRPr="004D4EDC">
        <w:rPr>
          <w:sz w:val="27"/>
          <w:szCs w:val="27"/>
        </w:rPr>
        <w:t xml:space="preserve"> під час бутонізації-цвітіння заселила майже всі посіви ріпаку. Жуками, переважно по краям полів, що межують із багаторічними насадженнями, за чисельності 1-3 екз. на рослину було пошкоджено 2-3% рослин.</w:t>
      </w:r>
      <w:r w:rsidR="005E291D" w:rsidRPr="004D4EDC">
        <w:rPr>
          <w:sz w:val="27"/>
          <w:szCs w:val="27"/>
        </w:rPr>
        <w:t xml:space="preserve"> </w:t>
      </w:r>
    </w:p>
    <w:p w:rsidR="00456BFE" w:rsidRPr="004D4EDC" w:rsidRDefault="00F6006F" w:rsidP="00D80B2E">
      <w:pPr>
        <w:ind w:right="-1" w:firstLine="709"/>
        <w:jc w:val="both"/>
        <w:rPr>
          <w:sz w:val="27"/>
          <w:szCs w:val="27"/>
        </w:rPr>
      </w:pPr>
      <w:r w:rsidRPr="004D4EDC">
        <w:rPr>
          <w:sz w:val="27"/>
          <w:szCs w:val="27"/>
        </w:rPr>
        <w:t>У поточному році у посівах ріпаку ймовірна осередкова шкідливіть фітофага, особливо на площах, що межують з багаторічними насадженнями.</w:t>
      </w:r>
    </w:p>
    <w:p w:rsidR="00456BFE" w:rsidRPr="004D4EDC" w:rsidRDefault="00F6006F" w:rsidP="00D80B2E">
      <w:pPr>
        <w:ind w:right="-1" w:firstLine="709"/>
        <w:jc w:val="both"/>
        <w:rPr>
          <w:sz w:val="27"/>
          <w:szCs w:val="27"/>
        </w:rPr>
      </w:pPr>
      <w:r w:rsidRPr="004D4EDC">
        <w:rPr>
          <w:b/>
          <w:sz w:val="27"/>
          <w:szCs w:val="27"/>
        </w:rPr>
        <w:t>Білокрилка</w:t>
      </w:r>
      <w:r w:rsidRPr="004D4EDC">
        <w:rPr>
          <w:sz w:val="27"/>
          <w:szCs w:val="27"/>
        </w:rPr>
        <w:t xml:space="preserve"> живилася на 8-10% рослин за чисельності 2-5, макс. 15 екз. на рослину.</w:t>
      </w:r>
    </w:p>
    <w:p w:rsidR="00456BFE" w:rsidRPr="004D4EDC" w:rsidRDefault="00F6006F" w:rsidP="00D80B2E">
      <w:pPr>
        <w:ind w:right="-1" w:firstLine="709"/>
        <w:jc w:val="both"/>
        <w:rPr>
          <w:sz w:val="27"/>
          <w:szCs w:val="27"/>
        </w:rPr>
      </w:pPr>
      <w:r w:rsidRPr="004D4EDC">
        <w:rPr>
          <w:sz w:val="27"/>
          <w:szCs w:val="27"/>
        </w:rPr>
        <w:t xml:space="preserve">У 2022 році повсюдно у ріпакосійних господарствах області ріпакам озимому та ярому будуть завдавати шкоди як багатоїдні, так і спеціалізовані фітофаги. Рівень </w:t>
      </w:r>
      <w:r w:rsidRPr="004D4EDC">
        <w:rPr>
          <w:sz w:val="27"/>
          <w:szCs w:val="27"/>
        </w:rPr>
        <w:lastRenderedPageBreak/>
        <w:t xml:space="preserve">розповсюдження та чисельність їх залежатимуть від результатів перезимівлі, сприятливого перебігу погодних умов та якістю передпосівного протруювання насіння. </w:t>
      </w:r>
    </w:p>
    <w:p w:rsidR="00456BFE" w:rsidRPr="004D4EDC" w:rsidRDefault="00F6006F" w:rsidP="00D80B2E">
      <w:pPr>
        <w:ind w:right="-1" w:firstLine="709"/>
        <w:jc w:val="both"/>
        <w:rPr>
          <w:sz w:val="27"/>
          <w:szCs w:val="27"/>
          <w:shd w:val="clear" w:color="000000" w:fill="FFFFFF"/>
        </w:rPr>
      </w:pPr>
      <w:r w:rsidRPr="004D4EDC">
        <w:rPr>
          <w:b/>
          <w:sz w:val="27"/>
          <w:szCs w:val="27"/>
          <w:shd w:val="clear" w:color="000000" w:fill="FFFFFF"/>
        </w:rPr>
        <w:t>Хвороби</w:t>
      </w:r>
      <w:r w:rsidRPr="004D4EDC">
        <w:rPr>
          <w:sz w:val="27"/>
          <w:szCs w:val="27"/>
          <w:shd w:val="clear" w:color="000000" w:fill="FFFFFF"/>
        </w:rPr>
        <w:t>. Популярність вирощування</w:t>
      </w:r>
      <w:r w:rsidR="00456BFE" w:rsidRPr="004D4EDC">
        <w:rPr>
          <w:sz w:val="27"/>
          <w:szCs w:val="27"/>
          <w:shd w:val="clear" w:color="000000" w:fill="FFFFFF"/>
        </w:rPr>
        <w:t xml:space="preserve"> </w:t>
      </w:r>
      <w:r w:rsidRPr="004D4EDC">
        <w:rPr>
          <w:sz w:val="27"/>
          <w:szCs w:val="27"/>
          <w:shd w:val="clear" w:color="000000" w:fill="FFFFFF"/>
        </w:rPr>
        <w:t>ріпаку на Київщини постійно зростає, посівні</w:t>
      </w:r>
      <w:r w:rsidR="005E291D" w:rsidRPr="004D4EDC">
        <w:rPr>
          <w:sz w:val="27"/>
          <w:szCs w:val="27"/>
          <w:shd w:val="clear" w:color="000000" w:fill="FFFFFF"/>
        </w:rPr>
        <w:t xml:space="preserve"> </w:t>
      </w:r>
      <w:r w:rsidRPr="004D4EDC">
        <w:rPr>
          <w:sz w:val="27"/>
          <w:szCs w:val="27"/>
          <w:shd w:val="clear" w:color="000000" w:fill="FFFFFF"/>
        </w:rPr>
        <w:t>площі культури протягом останніх років досягли понад 40 тис. га.</w:t>
      </w:r>
      <w:r w:rsidR="005E291D" w:rsidRPr="004D4EDC">
        <w:rPr>
          <w:sz w:val="27"/>
          <w:szCs w:val="27"/>
        </w:rPr>
        <w:t xml:space="preserve"> </w:t>
      </w:r>
      <w:r w:rsidRPr="004D4EDC">
        <w:rPr>
          <w:sz w:val="27"/>
          <w:szCs w:val="27"/>
          <w:shd w:val="clear" w:color="000000" w:fill="FFFFFF"/>
        </w:rPr>
        <w:t xml:space="preserve">На озимому і ярому ріпаках недобір урожаю насіння можуть спричиняти хвороби різної етіології. Із інфекційних хвороб найбільш поширеними і шкодочинними у ріпакосійних господарствах області є </w:t>
      </w:r>
      <w:r w:rsidRPr="004D4EDC">
        <w:rPr>
          <w:b/>
          <w:sz w:val="27"/>
          <w:szCs w:val="27"/>
          <w:shd w:val="clear" w:color="000000" w:fill="FFFFFF"/>
        </w:rPr>
        <w:t>чорна ніжка</w:t>
      </w:r>
      <w:r w:rsidRPr="004D4EDC">
        <w:rPr>
          <w:sz w:val="27"/>
          <w:szCs w:val="27"/>
          <w:shd w:val="clear" w:color="000000" w:fill="FFFFFF"/>
        </w:rPr>
        <w:t xml:space="preserve">, </w:t>
      </w:r>
      <w:r w:rsidRPr="004D4EDC">
        <w:rPr>
          <w:b/>
          <w:sz w:val="27"/>
          <w:szCs w:val="27"/>
          <w:shd w:val="clear" w:color="000000" w:fill="FFFFFF"/>
        </w:rPr>
        <w:t>пероноспороз</w:t>
      </w:r>
      <w:r w:rsidRPr="004D4EDC">
        <w:rPr>
          <w:sz w:val="27"/>
          <w:szCs w:val="27"/>
          <w:shd w:val="clear" w:color="000000" w:fill="FFFFFF"/>
        </w:rPr>
        <w:t xml:space="preserve">, </w:t>
      </w:r>
      <w:r w:rsidRPr="004D4EDC">
        <w:rPr>
          <w:b/>
          <w:sz w:val="27"/>
          <w:szCs w:val="27"/>
          <w:shd w:val="clear" w:color="000000" w:fill="FFFFFF"/>
        </w:rPr>
        <w:t>альтернаріоз</w:t>
      </w:r>
      <w:r w:rsidRPr="004D4EDC">
        <w:rPr>
          <w:sz w:val="27"/>
          <w:szCs w:val="27"/>
          <w:shd w:val="clear" w:color="000000" w:fill="FFFFFF"/>
        </w:rPr>
        <w:t xml:space="preserve">, </w:t>
      </w:r>
      <w:r w:rsidRPr="004D4EDC">
        <w:rPr>
          <w:b/>
          <w:sz w:val="27"/>
          <w:szCs w:val="27"/>
          <w:shd w:val="clear" w:color="000000" w:fill="FFFFFF"/>
        </w:rPr>
        <w:t>бактеріоз,</w:t>
      </w:r>
      <w:r w:rsidRPr="004D4EDC">
        <w:rPr>
          <w:sz w:val="27"/>
          <w:szCs w:val="27"/>
          <w:shd w:val="clear" w:color="000000" w:fill="FFFFFF"/>
        </w:rPr>
        <w:t xml:space="preserve"> </w:t>
      </w:r>
      <w:r w:rsidRPr="004D4EDC">
        <w:rPr>
          <w:b/>
          <w:sz w:val="27"/>
          <w:szCs w:val="27"/>
          <w:shd w:val="clear" w:color="000000" w:fill="FFFFFF"/>
        </w:rPr>
        <w:t>фомоз</w:t>
      </w:r>
      <w:r w:rsidRPr="004D4EDC">
        <w:rPr>
          <w:sz w:val="27"/>
          <w:szCs w:val="27"/>
          <w:shd w:val="clear" w:color="000000" w:fill="FFFFFF"/>
        </w:rPr>
        <w:t>. Поширення більшості хвороб залежить від погодних умов вегетаційного періоду та технології вирощування культури.</w:t>
      </w:r>
    </w:p>
    <w:p w:rsidR="00456BFE" w:rsidRPr="004D4EDC" w:rsidRDefault="00F6006F" w:rsidP="00D80B2E">
      <w:pPr>
        <w:ind w:right="-1" w:firstLine="709"/>
        <w:jc w:val="both"/>
        <w:rPr>
          <w:sz w:val="27"/>
          <w:szCs w:val="27"/>
        </w:rPr>
      </w:pPr>
      <w:r w:rsidRPr="004D4EDC">
        <w:rPr>
          <w:b/>
          <w:i/>
          <w:sz w:val="27"/>
          <w:szCs w:val="27"/>
        </w:rPr>
        <w:t>Ярий ріпак</w:t>
      </w:r>
      <w:r w:rsidRPr="004D4EDC">
        <w:rPr>
          <w:sz w:val="27"/>
          <w:szCs w:val="27"/>
        </w:rPr>
        <w:t xml:space="preserve"> відзначився слабким розвитком захворювань на незначних уражених площах, і</w:t>
      </w:r>
      <w:r w:rsidR="005E291D" w:rsidRPr="004D4EDC">
        <w:rPr>
          <w:sz w:val="27"/>
          <w:szCs w:val="27"/>
        </w:rPr>
        <w:t xml:space="preserve"> </w:t>
      </w:r>
      <w:r w:rsidRPr="004D4EDC">
        <w:rPr>
          <w:sz w:val="27"/>
          <w:szCs w:val="27"/>
        </w:rPr>
        <w:t>господарського значення хвороби практично не мали.</w:t>
      </w:r>
    </w:p>
    <w:p w:rsidR="00456BFE" w:rsidRPr="004D4EDC" w:rsidRDefault="00F6006F" w:rsidP="00D80B2E">
      <w:pPr>
        <w:ind w:right="-1" w:firstLine="709"/>
        <w:jc w:val="both"/>
        <w:rPr>
          <w:sz w:val="27"/>
          <w:szCs w:val="27"/>
        </w:rPr>
      </w:pPr>
      <w:r w:rsidRPr="004D4EDC">
        <w:rPr>
          <w:sz w:val="27"/>
          <w:szCs w:val="27"/>
        </w:rPr>
        <w:t xml:space="preserve">На </w:t>
      </w:r>
      <w:r w:rsidRPr="004D4EDC">
        <w:rPr>
          <w:b/>
          <w:i/>
          <w:sz w:val="27"/>
          <w:szCs w:val="27"/>
        </w:rPr>
        <w:t>озимому ріпаку</w:t>
      </w:r>
      <w:r w:rsidRPr="004D4EDC">
        <w:rPr>
          <w:sz w:val="27"/>
          <w:szCs w:val="27"/>
        </w:rPr>
        <w:t xml:space="preserve"> під врожай 202</w:t>
      </w:r>
      <w:r w:rsidR="00CA01F8" w:rsidRPr="004D4EDC">
        <w:rPr>
          <w:sz w:val="27"/>
          <w:szCs w:val="27"/>
        </w:rPr>
        <w:t>2</w:t>
      </w:r>
      <w:r w:rsidRPr="004D4EDC">
        <w:rPr>
          <w:sz w:val="27"/>
          <w:szCs w:val="27"/>
        </w:rPr>
        <w:t xml:space="preserve"> року симптоми та ознаки грибкових і бактеріальних захворювань почали проявлятися минулої осені з фази з'явлення сходів культури. </w:t>
      </w:r>
    </w:p>
    <w:p w:rsidR="00456BFE" w:rsidRPr="004D4EDC" w:rsidRDefault="00F6006F" w:rsidP="00D80B2E">
      <w:pPr>
        <w:ind w:right="-1" w:firstLine="709"/>
        <w:jc w:val="both"/>
        <w:rPr>
          <w:sz w:val="27"/>
          <w:szCs w:val="27"/>
          <w:shd w:val="clear" w:color="000000" w:fill="FFFFFF"/>
        </w:rPr>
      </w:pPr>
      <w:r w:rsidRPr="004D4EDC">
        <w:rPr>
          <w:b/>
          <w:sz w:val="27"/>
          <w:szCs w:val="27"/>
        </w:rPr>
        <w:t xml:space="preserve">Чорна ніжка </w:t>
      </w:r>
      <w:r w:rsidRPr="004D4EDC">
        <w:rPr>
          <w:sz w:val="27"/>
          <w:szCs w:val="27"/>
          <w:shd w:val="clear" w:color="000000" w:fill="FFFFFF"/>
        </w:rPr>
        <w:t>уразила 1-4% рослин на 10-25% обстежених пло</w:t>
      </w:r>
      <w:r w:rsidR="00CA01F8" w:rsidRPr="004D4EDC">
        <w:rPr>
          <w:sz w:val="27"/>
          <w:szCs w:val="27"/>
          <w:shd w:val="clear" w:color="000000" w:fill="FFFFFF"/>
        </w:rPr>
        <w:t>щ озимого ріпаку під врожай 2022</w:t>
      </w:r>
      <w:r w:rsidRPr="004D4EDC">
        <w:rPr>
          <w:sz w:val="27"/>
          <w:szCs w:val="27"/>
          <w:shd w:val="clear" w:color="000000" w:fill="FFFFFF"/>
        </w:rPr>
        <w:t xml:space="preserve"> року. </w:t>
      </w:r>
      <w:r w:rsidRPr="004D4EDC">
        <w:rPr>
          <w:sz w:val="27"/>
          <w:szCs w:val="27"/>
        </w:rPr>
        <w:t>Розвиток хвороби</w:t>
      </w:r>
      <w:r w:rsidR="005E291D" w:rsidRPr="004D4EDC">
        <w:rPr>
          <w:sz w:val="27"/>
          <w:szCs w:val="27"/>
        </w:rPr>
        <w:t xml:space="preserve"> </w:t>
      </w:r>
      <w:r w:rsidRPr="004D4EDC">
        <w:rPr>
          <w:sz w:val="27"/>
          <w:szCs w:val="27"/>
          <w:shd w:val="clear" w:color="000000" w:fill="FFFFFF"/>
        </w:rPr>
        <w:t>відбувався переважно на загущених посівах, перезволожених ділянках полів, за наявності міцної поверхневої кірки на важких за механічним складом</w:t>
      </w:r>
      <w:r w:rsidR="00456BFE" w:rsidRPr="004D4EDC">
        <w:rPr>
          <w:sz w:val="27"/>
          <w:szCs w:val="27"/>
          <w:shd w:val="clear" w:color="000000" w:fill="FFFFFF"/>
        </w:rPr>
        <w:t xml:space="preserve"> ґрунтах під час сходів ріпаку.</w:t>
      </w:r>
    </w:p>
    <w:p w:rsidR="00456BFE" w:rsidRPr="004D4EDC" w:rsidRDefault="00F6006F" w:rsidP="00D80B2E">
      <w:pPr>
        <w:ind w:right="-1" w:firstLine="709"/>
        <w:jc w:val="both"/>
        <w:rPr>
          <w:sz w:val="27"/>
          <w:szCs w:val="27"/>
        </w:rPr>
      </w:pPr>
      <w:r w:rsidRPr="004D4EDC">
        <w:rPr>
          <w:sz w:val="27"/>
          <w:szCs w:val="27"/>
        </w:rPr>
        <w:t xml:space="preserve">Прояв захворювання у посівах озимого ріпаку під врожай 2022 року розпочався на декаду раніше минулого року, в першій декаді вересня, в фазу сходи-1-2 листки. Надалі на 12-20% обстежених площ на чорну ніжку хворіло 1-3% рослин за інтенсивності розвитку 0,5%. </w:t>
      </w:r>
    </w:p>
    <w:p w:rsidR="00910EDC" w:rsidRPr="004D4EDC" w:rsidRDefault="00F6006F" w:rsidP="00D80B2E">
      <w:pPr>
        <w:ind w:right="-1" w:firstLine="709"/>
        <w:jc w:val="both"/>
        <w:rPr>
          <w:sz w:val="27"/>
          <w:szCs w:val="27"/>
        </w:rPr>
      </w:pPr>
      <w:r w:rsidRPr="004D4EDC">
        <w:rPr>
          <w:b/>
          <w:sz w:val="27"/>
          <w:szCs w:val="27"/>
        </w:rPr>
        <w:t>Пероноспороз</w:t>
      </w:r>
      <w:r w:rsidR="005E291D" w:rsidRPr="004D4EDC">
        <w:rPr>
          <w:b/>
          <w:sz w:val="27"/>
          <w:szCs w:val="27"/>
        </w:rPr>
        <w:t xml:space="preserve"> </w:t>
      </w:r>
      <w:r w:rsidRPr="004D4EDC">
        <w:rPr>
          <w:sz w:val="27"/>
          <w:szCs w:val="27"/>
          <w:shd w:val="clear" w:color="000000" w:fill="FFFFFF"/>
        </w:rPr>
        <w:t>розвива</w:t>
      </w:r>
      <w:r w:rsidRPr="004D4EDC">
        <w:rPr>
          <w:sz w:val="27"/>
          <w:szCs w:val="27"/>
        </w:rPr>
        <w:t xml:space="preserve">вся у посівах озимого ріпаку навесні, чому </w:t>
      </w:r>
      <w:r w:rsidRPr="004D4EDC">
        <w:rPr>
          <w:rFonts w:eastAsia="Times New Roman"/>
          <w:sz w:val="27"/>
          <w:szCs w:val="27"/>
          <w:lang w:eastAsia="uk-UA"/>
        </w:rPr>
        <w:t>сприяла дощова прохолодна погода травня (</w:t>
      </w:r>
      <w:r w:rsidR="00456BFE" w:rsidRPr="004D4EDC">
        <w:rPr>
          <w:rFonts w:eastAsia="Times New Roman"/>
          <w:sz w:val="27"/>
          <w:szCs w:val="27"/>
          <w:lang w:eastAsia="uk-UA"/>
        </w:rPr>
        <w:t xml:space="preserve">плюс </w:t>
      </w:r>
      <w:r w:rsidRPr="004D4EDC">
        <w:rPr>
          <w:rFonts w:eastAsia="Times New Roman"/>
          <w:sz w:val="27"/>
          <w:szCs w:val="27"/>
          <w:lang w:eastAsia="uk-UA"/>
        </w:rPr>
        <w:t>8-16</w:t>
      </w:r>
      <w:r w:rsidRPr="004D4EDC">
        <w:rPr>
          <w:rFonts w:eastAsia="Times New Roman"/>
          <w:sz w:val="27"/>
          <w:szCs w:val="27"/>
          <w:vertAlign w:val="superscript"/>
          <w:lang w:eastAsia="uk-UA"/>
        </w:rPr>
        <w:t>0</w:t>
      </w:r>
      <w:r w:rsidRPr="004D4EDC">
        <w:rPr>
          <w:rFonts w:eastAsia="Times New Roman"/>
          <w:sz w:val="27"/>
          <w:szCs w:val="27"/>
          <w:lang w:eastAsia="uk-UA"/>
        </w:rPr>
        <w:t>С) із високою вологістю повітря (80-100%), випадання рясних рос, загущені посіви, надмірне азотне живлення рослин.</w:t>
      </w:r>
      <w:r w:rsidRPr="004D4EDC">
        <w:rPr>
          <w:sz w:val="27"/>
          <w:szCs w:val="27"/>
        </w:rPr>
        <w:t xml:space="preserve"> Н</w:t>
      </w:r>
      <w:r w:rsidRPr="004D4EDC">
        <w:rPr>
          <w:sz w:val="27"/>
          <w:szCs w:val="27"/>
          <w:shd w:val="clear" w:color="000000" w:fill="FFFFFF"/>
        </w:rPr>
        <w:t xml:space="preserve">есправжня борошниста роса </w:t>
      </w:r>
      <w:r w:rsidRPr="004D4EDC">
        <w:rPr>
          <w:sz w:val="27"/>
          <w:szCs w:val="27"/>
        </w:rPr>
        <w:t>охопила 1-5% рослин на 33% обстежених площ. У порівнянні із минулим роком відбулося розширення ареалу на 15% (було 1 2020 р. -18%).</w:t>
      </w:r>
      <w:r w:rsidR="00400FC1" w:rsidRPr="004D4EDC">
        <w:rPr>
          <w:sz w:val="27"/>
          <w:szCs w:val="27"/>
        </w:rPr>
        <w:t xml:space="preserve"> </w:t>
      </w:r>
    </w:p>
    <w:p w:rsidR="00910EDC" w:rsidRPr="004D4EDC" w:rsidRDefault="00F6006F" w:rsidP="00D80B2E">
      <w:pPr>
        <w:shd w:val="clear" w:color="000000" w:fill="FFFFFF"/>
        <w:ind w:right="-1" w:firstLine="709"/>
        <w:jc w:val="both"/>
        <w:rPr>
          <w:sz w:val="27"/>
          <w:szCs w:val="27"/>
        </w:rPr>
      </w:pPr>
      <w:r w:rsidRPr="004D4EDC">
        <w:rPr>
          <w:sz w:val="27"/>
          <w:szCs w:val="27"/>
        </w:rPr>
        <w:t>У 2022 році за прохолодної дощової погоди навесні та в першій половині літа</w:t>
      </w:r>
      <w:r w:rsidR="005E291D" w:rsidRPr="004D4EDC">
        <w:rPr>
          <w:sz w:val="27"/>
          <w:szCs w:val="27"/>
        </w:rPr>
        <w:t xml:space="preserve"> </w:t>
      </w:r>
      <w:r w:rsidRPr="004D4EDC">
        <w:rPr>
          <w:sz w:val="27"/>
          <w:szCs w:val="27"/>
        </w:rPr>
        <w:t>пероноспороз</w:t>
      </w:r>
      <w:r w:rsidR="005E291D" w:rsidRPr="004D4EDC">
        <w:rPr>
          <w:sz w:val="27"/>
          <w:szCs w:val="27"/>
        </w:rPr>
        <w:t xml:space="preserve"> </w:t>
      </w:r>
      <w:r w:rsidRPr="004D4EDC">
        <w:rPr>
          <w:sz w:val="27"/>
          <w:szCs w:val="27"/>
          <w:shd w:val="clear" w:color="000000" w:fill="FFFFFF"/>
        </w:rPr>
        <w:t>розвиватиметься, насамперед, у посівах озимого ріпаку.</w:t>
      </w:r>
    </w:p>
    <w:p w:rsidR="00910EDC" w:rsidRPr="004D4EDC" w:rsidRDefault="00F6006F" w:rsidP="00D80B2E">
      <w:pPr>
        <w:shd w:val="clear" w:color="000000" w:fill="FFFFFF"/>
        <w:ind w:right="-1" w:firstLine="709"/>
        <w:jc w:val="both"/>
        <w:rPr>
          <w:sz w:val="27"/>
          <w:szCs w:val="27"/>
        </w:rPr>
      </w:pPr>
      <w:r w:rsidRPr="004D4EDC">
        <w:rPr>
          <w:b/>
          <w:sz w:val="27"/>
          <w:szCs w:val="27"/>
        </w:rPr>
        <w:t xml:space="preserve">Альтернаріоз </w:t>
      </w:r>
      <w:r w:rsidRPr="004D4EDC">
        <w:rPr>
          <w:sz w:val="27"/>
          <w:szCs w:val="27"/>
        </w:rPr>
        <w:t>у осінній період 2020 року у посівах озимого ріпаку був виявлений на 1-3% рослин</w:t>
      </w:r>
      <w:r w:rsidRPr="004D4EDC">
        <w:rPr>
          <w:b/>
          <w:sz w:val="27"/>
          <w:szCs w:val="27"/>
        </w:rPr>
        <w:t xml:space="preserve">. </w:t>
      </w:r>
      <w:r w:rsidRPr="004D4EDC">
        <w:rPr>
          <w:sz w:val="27"/>
          <w:szCs w:val="27"/>
        </w:rPr>
        <w:t>Протягом весняно-літньої вегетації хвороба поширилася в середньому на 40% обстежених площ. В фазу формування насіння на чорну плямистість у слабкому ступені хворіло 3-4% рослин озимого ріпаку.</w:t>
      </w:r>
    </w:p>
    <w:p w:rsidR="00910EDC" w:rsidRPr="004D4EDC" w:rsidRDefault="00F6006F" w:rsidP="00D80B2E">
      <w:pPr>
        <w:shd w:val="clear" w:color="000000" w:fill="FFFFFF"/>
        <w:ind w:right="-1" w:firstLine="709"/>
        <w:jc w:val="both"/>
        <w:rPr>
          <w:sz w:val="27"/>
          <w:szCs w:val="27"/>
        </w:rPr>
      </w:pPr>
      <w:r w:rsidRPr="004D4EDC">
        <w:rPr>
          <w:sz w:val="27"/>
          <w:szCs w:val="27"/>
        </w:rPr>
        <w:t>Восени 2021 року слабкий прояв альтернаріозу було виявлено на 1-4% рослин озимого ріпаку під врожай майбутнього року.</w:t>
      </w:r>
    </w:p>
    <w:p w:rsidR="00910EDC" w:rsidRPr="004D4EDC" w:rsidRDefault="00F6006F" w:rsidP="00D80B2E">
      <w:pPr>
        <w:shd w:val="clear" w:color="000000" w:fill="FFFFFF"/>
        <w:ind w:right="-1" w:firstLine="709"/>
        <w:jc w:val="both"/>
        <w:rPr>
          <w:rFonts w:ascii="Arial" w:eastAsia="Times New Roman" w:hAnsi="Arial" w:cs="Arial"/>
          <w:b/>
          <w:sz w:val="27"/>
          <w:szCs w:val="27"/>
          <w:lang w:eastAsia="uk-UA"/>
        </w:rPr>
      </w:pPr>
      <w:r w:rsidRPr="004D4EDC">
        <w:rPr>
          <w:sz w:val="27"/>
          <w:szCs w:val="27"/>
        </w:rPr>
        <w:t xml:space="preserve">У 2022 році за умов високої вологості повітря альтернаріоз може набути інтенсивного розвитку насамперед, у загущених, забур’янених полях, за пошкодження органів рослин прихованохоботниками, за передозування органічних і азотних добрив, за умов випадання частих дощів. </w:t>
      </w:r>
    </w:p>
    <w:p w:rsidR="00456BFE" w:rsidRPr="004D4EDC" w:rsidRDefault="00F6006F" w:rsidP="00D80B2E">
      <w:pPr>
        <w:ind w:right="-1" w:firstLine="709"/>
        <w:jc w:val="both"/>
        <w:rPr>
          <w:sz w:val="27"/>
          <w:szCs w:val="27"/>
        </w:rPr>
      </w:pPr>
      <w:r w:rsidRPr="004D4EDC">
        <w:rPr>
          <w:b/>
          <w:sz w:val="27"/>
          <w:szCs w:val="27"/>
        </w:rPr>
        <w:t xml:space="preserve">Бактеріоз, </w:t>
      </w:r>
      <w:r w:rsidRPr="004D4EDC">
        <w:rPr>
          <w:sz w:val="27"/>
          <w:szCs w:val="27"/>
        </w:rPr>
        <w:t>як і минулі ріки,</w:t>
      </w:r>
      <w:r w:rsidR="005E291D" w:rsidRPr="004D4EDC">
        <w:rPr>
          <w:b/>
          <w:sz w:val="27"/>
          <w:szCs w:val="27"/>
        </w:rPr>
        <w:t xml:space="preserve"> </w:t>
      </w:r>
      <w:r w:rsidRPr="004D4EDC">
        <w:rPr>
          <w:sz w:val="27"/>
          <w:szCs w:val="27"/>
        </w:rPr>
        <w:t xml:space="preserve">на початку квітня, за відновлення вегетації рослин, спостерігався на 1-2% рослин. В фазу бутонізації – цвітіння на 40-60% обстежених площ культури ураженість рослин складала 2-6% у слабкому ступені. </w:t>
      </w:r>
    </w:p>
    <w:p w:rsidR="00456BFE" w:rsidRPr="004D4EDC" w:rsidRDefault="00F6006F" w:rsidP="00D80B2E">
      <w:pPr>
        <w:ind w:right="-1" w:firstLine="709"/>
        <w:jc w:val="both"/>
        <w:rPr>
          <w:sz w:val="27"/>
          <w:szCs w:val="27"/>
        </w:rPr>
      </w:pPr>
      <w:r w:rsidRPr="004D4EDC">
        <w:rPr>
          <w:sz w:val="27"/>
          <w:szCs w:val="27"/>
        </w:rPr>
        <w:t xml:space="preserve">У 2022 році розвитку бактеріозу відбуватиметься за помірних температур, частих дощів та рясних росах. </w:t>
      </w:r>
    </w:p>
    <w:p w:rsidR="00456BFE" w:rsidRPr="004D4EDC" w:rsidRDefault="00F6006F" w:rsidP="00D80B2E">
      <w:pPr>
        <w:ind w:right="-1" w:firstLine="709"/>
        <w:jc w:val="both"/>
        <w:rPr>
          <w:sz w:val="27"/>
          <w:szCs w:val="27"/>
        </w:rPr>
      </w:pPr>
      <w:r w:rsidRPr="004D4EDC">
        <w:rPr>
          <w:b/>
          <w:sz w:val="27"/>
          <w:szCs w:val="27"/>
        </w:rPr>
        <w:lastRenderedPageBreak/>
        <w:t xml:space="preserve">Фомоз </w:t>
      </w:r>
      <w:r w:rsidRPr="004D4EDC">
        <w:rPr>
          <w:sz w:val="27"/>
          <w:szCs w:val="27"/>
        </w:rPr>
        <w:t>за ураження 1-6% рослин та розвитком хвороби 1% протягом вегетації виявлявся на 30% обстежених площ ріпаку озимого.</w:t>
      </w:r>
    </w:p>
    <w:p w:rsidR="00456BFE" w:rsidRPr="004D4EDC" w:rsidRDefault="00F6006F" w:rsidP="00D80B2E">
      <w:pPr>
        <w:ind w:right="-1" w:firstLine="709"/>
        <w:jc w:val="both"/>
        <w:rPr>
          <w:sz w:val="27"/>
          <w:szCs w:val="27"/>
        </w:rPr>
      </w:pPr>
      <w:r w:rsidRPr="004D4EDC">
        <w:rPr>
          <w:sz w:val="27"/>
          <w:szCs w:val="27"/>
        </w:rPr>
        <w:t>Осіннім обстеженням озимого ріпаку під врожай 2022 року слабкий розвиток і поширення фомозу відбувався на 1-7% рослин</w:t>
      </w:r>
      <w:r w:rsidRPr="004D4EDC">
        <w:rPr>
          <w:b/>
          <w:sz w:val="27"/>
          <w:szCs w:val="27"/>
        </w:rPr>
        <w:t xml:space="preserve"> </w:t>
      </w:r>
      <w:r w:rsidRPr="004D4EDC">
        <w:rPr>
          <w:sz w:val="27"/>
          <w:szCs w:val="27"/>
        </w:rPr>
        <w:t>передусім, у загущених посівах.</w:t>
      </w:r>
    </w:p>
    <w:p w:rsidR="00910EDC" w:rsidRPr="004D4EDC" w:rsidRDefault="00F6006F" w:rsidP="00D80B2E">
      <w:pPr>
        <w:ind w:right="-1" w:firstLine="709"/>
        <w:jc w:val="both"/>
        <w:rPr>
          <w:sz w:val="27"/>
          <w:szCs w:val="27"/>
        </w:rPr>
      </w:pPr>
      <w:r w:rsidRPr="004D4EDC">
        <w:rPr>
          <w:sz w:val="27"/>
          <w:szCs w:val="27"/>
        </w:rPr>
        <w:t xml:space="preserve">У 2022 році розвиток хвороб у посівах ріпаку відбуватиметься від слабкого до помірного ступеню за сприятливих погодно-кліматичних умов в період вегетації рослин, неякісного передпосівного обробку ґрунту під посів культури та неякісного протруювання насіннєвого матеріалу. </w:t>
      </w:r>
    </w:p>
    <w:p w:rsidR="00910EDC" w:rsidRPr="004D4EDC" w:rsidRDefault="00910EDC" w:rsidP="00D80B2E">
      <w:pPr>
        <w:pStyle w:val="c1e0e7eee2fbe9"/>
        <w:ind w:right="-1" w:firstLine="709"/>
        <w:jc w:val="center"/>
        <w:rPr>
          <w:b/>
          <w:sz w:val="27"/>
          <w:szCs w:val="27"/>
          <w:lang w:val="uk-UA"/>
        </w:rPr>
      </w:pPr>
    </w:p>
    <w:p w:rsidR="00910EDC" w:rsidRPr="004D4EDC" w:rsidRDefault="00F6006F" w:rsidP="00FC5B1E">
      <w:pPr>
        <w:pStyle w:val="Default"/>
        <w:jc w:val="center"/>
        <w:outlineLvl w:val="0"/>
        <w:rPr>
          <w:b/>
          <w:color w:val="auto"/>
          <w:lang w:val="uk-UA"/>
        </w:rPr>
      </w:pPr>
      <w:r w:rsidRPr="004D4EDC">
        <w:rPr>
          <w:b/>
          <w:color w:val="auto"/>
          <w:lang w:val="uk-UA"/>
        </w:rPr>
        <w:t>СИСТЕМА ЗАХОДІВ ЗАХИСТУ РІПАКУ ВІД ШКІДНИКІВ І ХВОРОБ</w:t>
      </w:r>
    </w:p>
    <w:p w:rsidR="00910EDC" w:rsidRPr="004D4EDC" w:rsidRDefault="00910EDC" w:rsidP="00D80B2E">
      <w:pPr>
        <w:pStyle w:val="Default"/>
        <w:ind w:right="-1" w:firstLine="709"/>
        <w:jc w:val="center"/>
        <w:rPr>
          <w:color w:val="auto"/>
          <w:lang w:val="uk-UA"/>
        </w:rPr>
      </w:pPr>
    </w:p>
    <w:tbl>
      <w:tblPr>
        <w:tblW w:w="9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68"/>
        <w:gridCol w:w="2296"/>
        <w:gridCol w:w="1843"/>
        <w:gridCol w:w="3925"/>
        <w:gridCol w:w="45"/>
      </w:tblGrid>
      <w:tr w:rsidR="00910EDC" w:rsidRPr="004D4EDC" w:rsidTr="00456BFE">
        <w:trPr>
          <w:gridAfter w:val="1"/>
          <w:wAfter w:w="45" w:type="dxa"/>
          <w:trHeight w:val="521"/>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b/>
                <w:color w:val="auto"/>
                <w:lang w:val="uk-UA"/>
              </w:rPr>
              <w:t xml:space="preserve">Строки проведення, фаза </w:t>
            </w:r>
          </w:p>
          <w:p w:rsidR="00910EDC" w:rsidRPr="004D4EDC" w:rsidRDefault="00F6006F" w:rsidP="00CA01F8">
            <w:pPr>
              <w:pStyle w:val="Default"/>
              <w:ind w:right="-1" w:firstLine="22"/>
              <w:rPr>
                <w:color w:val="auto"/>
                <w:lang w:val="uk-UA"/>
              </w:rPr>
            </w:pPr>
            <w:r w:rsidRPr="004D4EDC">
              <w:rPr>
                <w:b/>
                <w:color w:val="auto"/>
                <w:lang w:val="uk-UA"/>
              </w:rPr>
              <w:t xml:space="preserve">розвитку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b/>
                <w:color w:val="auto"/>
                <w:lang w:val="uk-UA"/>
              </w:rPr>
              <w:t xml:space="preserve">Шкідники, хвороби, ЕПШ </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b/>
                <w:color w:val="auto"/>
                <w:lang w:val="uk-UA"/>
              </w:rPr>
              <w:t xml:space="preserve">Заходи </w:t>
            </w:r>
          </w:p>
        </w:tc>
        <w:tc>
          <w:tcPr>
            <w:tcW w:w="392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D80B2E">
            <w:pPr>
              <w:pStyle w:val="Default"/>
              <w:ind w:right="-1" w:firstLine="709"/>
              <w:rPr>
                <w:color w:val="auto"/>
                <w:lang w:val="uk-UA"/>
              </w:rPr>
            </w:pPr>
            <w:r w:rsidRPr="004D4EDC">
              <w:rPr>
                <w:b/>
                <w:color w:val="auto"/>
                <w:lang w:val="uk-UA"/>
              </w:rPr>
              <w:t>Препарат,</w:t>
            </w:r>
            <w:r w:rsidR="005E291D" w:rsidRPr="004D4EDC">
              <w:rPr>
                <w:b/>
                <w:color w:val="auto"/>
                <w:lang w:val="uk-UA"/>
              </w:rPr>
              <w:t xml:space="preserve"> </w:t>
            </w:r>
            <w:r w:rsidRPr="004D4EDC">
              <w:rPr>
                <w:b/>
                <w:color w:val="auto"/>
                <w:lang w:val="uk-UA"/>
              </w:rPr>
              <w:t xml:space="preserve">норма витрати, </w:t>
            </w:r>
          </w:p>
          <w:p w:rsidR="00910EDC" w:rsidRPr="004D4EDC" w:rsidRDefault="00F6006F" w:rsidP="00D80B2E">
            <w:pPr>
              <w:pStyle w:val="Default"/>
              <w:ind w:right="-1" w:firstLine="709"/>
              <w:rPr>
                <w:color w:val="auto"/>
                <w:lang w:val="uk-UA"/>
              </w:rPr>
            </w:pPr>
            <w:r w:rsidRPr="004D4EDC">
              <w:rPr>
                <w:b/>
                <w:color w:val="auto"/>
                <w:lang w:val="uk-UA"/>
              </w:rPr>
              <w:t xml:space="preserve">л, кг/га, кг, л/т </w:t>
            </w:r>
          </w:p>
        </w:tc>
      </w:tr>
      <w:tr w:rsidR="00910EDC" w:rsidRPr="004D4EDC" w:rsidTr="00456BFE">
        <w:trPr>
          <w:gridAfter w:val="1"/>
          <w:wAfter w:w="45" w:type="dxa"/>
          <w:trHeight w:val="10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jc w:val="center"/>
              <w:rPr>
                <w:color w:val="auto"/>
                <w:lang w:val="uk-UA"/>
              </w:rPr>
            </w:pPr>
            <w:r w:rsidRPr="004D4EDC">
              <w:rPr>
                <w:b/>
                <w:color w:val="auto"/>
                <w:lang w:val="uk-UA"/>
              </w:rPr>
              <w:t>1</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jc w:val="center"/>
              <w:rPr>
                <w:color w:val="auto"/>
                <w:lang w:val="uk-UA"/>
              </w:rPr>
            </w:pPr>
            <w:r w:rsidRPr="004D4EDC">
              <w:rPr>
                <w:b/>
                <w:color w:val="auto"/>
                <w:lang w:val="uk-UA"/>
              </w:rPr>
              <w:t>2</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jc w:val="center"/>
              <w:rPr>
                <w:color w:val="auto"/>
                <w:lang w:val="uk-UA"/>
              </w:rPr>
            </w:pPr>
            <w:r w:rsidRPr="004D4EDC">
              <w:rPr>
                <w:b/>
                <w:color w:val="auto"/>
                <w:lang w:val="uk-UA"/>
              </w:rPr>
              <w:t>3</w:t>
            </w:r>
          </w:p>
        </w:tc>
        <w:tc>
          <w:tcPr>
            <w:tcW w:w="392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D80B2E">
            <w:pPr>
              <w:pStyle w:val="Default"/>
              <w:ind w:right="-1" w:firstLine="709"/>
              <w:jc w:val="center"/>
              <w:rPr>
                <w:color w:val="auto"/>
                <w:lang w:val="uk-UA"/>
              </w:rPr>
            </w:pPr>
            <w:r w:rsidRPr="004D4EDC">
              <w:rPr>
                <w:b/>
                <w:color w:val="auto"/>
                <w:lang w:val="uk-UA"/>
              </w:rPr>
              <w:t>4</w:t>
            </w:r>
          </w:p>
        </w:tc>
      </w:tr>
      <w:tr w:rsidR="00910EDC" w:rsidRPr="004D4EDC" w:rsidTr="00456BFE">
        <w:trPr>
          <w:gridAfter w:val="1"/>
          <w:wAfter w:w="45" w:type="dxa"/>
          <w:trHeight w:val="10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Щорічно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Шкідливі </w:t>
            </w:r>
          </w:p>
          <w:p w:rsidR="00910EDC" w:rsidRPr="004D4EDC" w:rsidRDefault="00F6006F" w:rsidP="00CA01F8">
            <w:pPr>
              <w:pStyle w:val="Default"/>
              <w:ind w:right="-1" w:firstLine="22"/>
              <w:rPr>
                <w:color w:val="auto"/>
                <w:lang w:val="uk-UA"/>
              </w:rPr>
            </w:pPr>
            <w:r w:rsidRPr="004D4EDC">
              <w:rPr>
                <w:color w:val="auto"/>
                <w:lang w:val="uk-UA"/>
              </w:rPr>
              <w:t xml:space="preserve">організми </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ind w:right="-1" w:firstLine="22"/>
              <w:rPr>
                <w:rFonts w:cs="Times New Roman"/>
              </w:rPr>
            </w:pPr>
            <w:r w:rsidRPr="004D4EDC">
              <w:rPr>
                <w:rFonts w:cs="Times New Roman"/>
              </w:rPr>
              <w:t>Організаційно-господарські та агротехнічні заходи</w:t>
            </w:r>
          </w:p>
          <w:p w:rsidR="00910EDC" w:rsidRPr="004D4EDC" w:rsidRDefault="00910EDC" w:rsidP="00CA01F8">
            <w:pPr>
              <w:pStyle w:val="Default"/>
              <w:ind w:right="-1" w:firstLine="22"/>
              <w:rPr>
                <w:color w:val="auto"/>
                <w:lang w:val="uk-UA"/>
              </w:rPr>
            </w:pPr>
          </w:p>
        </w:tc>
        <w:tc>
          <w:tcPr>
            <w:tcW w:w="392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30"/>
              <w:rPr>
                <w:color w:val="auto"/>
                <w:lang w:val="uk-UA"/>
              </w:rPr>
            </w:pPr>
            <w:r w:rsidRPr="004D4EDC">
              <w:rPr>
                <w:color w:val="auto"/>
                <w:lang w:val="uk-UA"/>
              </w:rPr>
              <w:t xml:space="preserve"> Вирощування хворобостійких сортів і гібридів ріпаку; насичення сівозміни буряковими та капустяними культурами не більше 25%, вирощування ріпаку після цих та інших культур через 4–5 років, кращі попередники – одно- і багаторічні бобові трави, зернові колосові, чистий і зайнятий пари, відстань від минулорічних полів капустяних культур 1 км, підготовка поля до сівби за типової для даної зони системи обробітку ґрунту, внесення добрив, гербіцидів. Контроль фітосанітарного стану посівів культури </w:t>
            </w:r>
          </w:p>
        </w:tc>
      </w:tr>
      <w:tr w:rsidR="00910EDC" w:rsidRPr="004D4EDC" w:rsidTr="00456BFE">
        <w:trPr>
          <w:gridAfter w:val="1"/>
          <w:wAfter w:w="45" w:type="dxa"/>
          <w:trHeight w:val="204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Липень </w:t>
            </w:r>
          </w:p>
          <w:p w:rsidR="00910EDC" w:rsidRPr="004D4EDC" w:rsidRDefault="00F6006F" w:rsidP="00CA01F8">
            <w:pPr>
              <w:pStyle w:val="Default"/>
              <w:ind w:right="-1" w:firstLine="22"/>
              <w:rPr>
                <w:color w:val="auto"/>
                <w:lang w:val="uk-UA"/>
              </w:rPr>
            </w:pPr>
            <w:r w:rsidRPr="004D4EDC">
              <w:rPr>
                <w:color w:val="auto"/>
                <w:lang w:val="uk-UA"/>
              </w:rPr>
              <w:t>(</w:t>
            </w:r>
            <w:r w:rsidRPr="004D4EDC">
              <w:rPr>
                <w:b/>
                <w:color w:val="auto"/>
                <w:lang w:val="uk-UA"/>
              </w:rPr>
              <w:t>озимий ріпак</w:t>
            </w:r>
            <w:r w:rsidRPr="004D4EDC">
              <w:rPr>
                <w:color w:val="auto"/>
                <w:lang w:val="uk-UA"/>
              </w:rPr>
              <w:t xml:space="preserve">) </w:t>
            </w:r>
          </w:p>
          <w:p w:rsidR="00910EDC" w:rsidRPr="004D4EDC" w:rsidRDefault="00F6006F" w:rsidP="00CA01F8">
            <w:pPr>
              <w:pStyle w:val="Default"/>
              <w:ind w:right="-1" w:firstLine="22"/>
              <w:rPr>
                <w:color w:val="auto"/>
                <w:lang w:val="uk-UA"/>
              </w:rPr>
            </w:pPr>
            <w:r w:rsidRPr="004D4EDC">
              <w:rPr>
                <w:color w:val="auto"/>
                <w:lang w:val="uk-UA"/>
              </w:rPr>
              <w:t>Січень-лютий (</w:t>
            </w:r>
            <w:r w:rsidRPr="004D4EDC">
              <w:rPr>
                <w:b/>
                <w:color w:val="auto"/>
                <w:lang w:val="uk-UA"/>
              </w:rPr>
              <w:t>ярий ріпак</w:t>
            </w:r>
            <w:r w:rsidRPr="004D4EDC">
              <w:rPr>
                <w:color w:val="auto"/>
                <w:lang w:val="uk-UA"/>
              </w:rPr>
              <w:t xml:space="preserve">)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Основні шкідники (хрестоцвіті блішки, попелиця, квіткоїд, листкоїди, пильщик, совки, прихованохоботники, бурякова нематода) і хвороби (пліснявіння, чорна ніжка, фомоз, альтернаріоз, бактеріоз, пероноспороз, гнилі) </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Протруювання очищеного і каліброваного кондиційного насіння, використання регуляторів росту </w:t>
            </w:r>
          </w:p>
        </w:tc>
        <w:tc>
          <w:tcPr>
            <w:tcW w:w="392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30"/>
              <w:rPr>
                <w:color w:val="auto"/>
                <w:lang w:val="uk-UA"/>
              </w:rPr>
            </w:pPr>
            <w:r w:rsidRPr="004D4EDC">
              <w:rPr>
                <w:color w:val="auto"/>
                <w:lang w:val="uk-UA"/>
              </w:rPr>
              <w:t xml:space="preserve">Ін Сет, ВГ, 2,5-3,5 л/т; Кайзер, ТН, 4 л/т; Команч WG, ВГ, 5 кг/т; Контадор Максі, ТН, 3-6 л/т; Круїзер 350 FS, ТН, 4 л/т; Круїзер 600 FS, ТН, 2 л/т; Круїзер OSR 322 FS, ТН, 15 л/т; Луміпоса, ТН, 17 л/т; Лорд, ВГ, 2.5-3,5 кг/т; Мідер Про, ТН, 3- /т;Модесто Плюс 510 FS, ТН, 16,7 л/т; Нупрід 600, ТН, 3-6 л/т; Сідопрід 600, ТН, 4 л/т; Табу, КС, 6-8 л/т; Шедевр, КС, 4 л/т; Акробат, ЗП., 2 кг/т; Вакса, КС, 2-3 кг/т; Віспар, КС, 2-3 кг/т; ТМТД, КС, 3 л/т; Фаер, ТН, 2,5-3 кг/т </w:t>
            </w:r>
          </w:p>
        </w:tc>
      </w:tr>
      <w:tr w:rsidR="00910EDC" w:rsidRPr="004D4EDC" w:rsidTr="00456BFE">
        <w:trPr>
          <w:gridAfter w:val="1"/>
          <w:wAfter w:w="45" w:type="dxa"/>
          <w:trHeight w:val="204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lastRenderedPageBreak/>
              <w:t xml:space="preserve">Кінець серпня – початок вересня. </w:t>
            </w:r>
          </w:p>
          <w:p w:rsidR="00910EDC" w:rsidRPr="004D4EDC" w:rsidRDefault="00F6006F" w:rsidP="00CA01F8">
            <w:pPr>
              <w:pStyle w:val="Default"/>
              <w:ind w:right="-1" w:firstLine="22"/>
              <w:rPr>
                <w:color w:val="auto"/>
                <w:lang w:val="uk-UA"/>
              </w:rPr>
            </w:pPr>
            <w:r w:rsidRPr="004D4EDC">
              <w:rPr>
                <w:color w:val="auto"/>
                <w:lang w:val="uk-UA"/>
              </w:rPr>
              <w:t xml:space="preserve">Сходи </w:t>
            </w:r>
            <w:r w:rsidRPr="004D4EDC">
              <w:rPr>
                <w:b/>
                <w:color w:val="auto"/>
                <w:lang w:val="uk-UA"/>
              </w:rPr>
              <w:t>озимого ріпаку</w:t>
            </w:r>
            <w:r w:rsidRPr="004D4EDC">
              <w:rPr>
                <w:color w:val="auto"/>
                <w:lang w:val="uk-UA"/>
              </w:rPr>
              <w:t xml:space="preserve">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Чорна ніжка</w:t>
            </w:r>
          </w:p>
          <w:p w:rsidR="00910EDC" w:rsidRPr="004D4EDC" w:rsidRDefault="00F6006F" w:rsidP="00CA01F8">
            <w:pPr>
              <w:pStyle w:val="Default"/>
              <w:ind w:right="-1" w:firstLine="22"/>
              <w:rPr>
                <w:color w:val="auto"/>
                <w:lang w:val="uk-UA"/>
              </w:rPr>
            </w:pPr>
            <w:r w:rsidRPr="004D4EDC">
              <w:rPr>
                <w:color w:val="auto"/>
                <w:lang w:val="uk-UA"/>
              </w:rPr>
              <w:t xml:space="preserve"> </w:t>
            </w:r>
          </w:p>
          <w:p w:rsidR="00910EDC" w:rsidRPr="004D4EDC" w:rsidRDefault="00F6006F" w:rsidP="00CA01F8">
            <w:pPr>
              <w:pStyle w:val="Default"/>
              <w:ind w:right="-1" w:firstLine="22"/>
              <w:rPr>
                <w:color w:val="auto"/>
                <w:lang w:val="uk-UA"/>
              </w:rPr>
            </w:pPr>
            <w:r w:rsidRPr="004D4EDC">
              <w:rPr>
                <w:color w:val="auto"/>
                <w:lang w:val="uk-UA"/>
              </w:rPr>
              <w:t xml:space="preserve">Хрестоцвіті </w:t>
            </w:r>
          </w:p>
          <w:p w:rsidR="00910EDC" w:rsidRPr="004D4EDC" w:rsidRDefault="00F6006F" w:rsidP="00CA01F8">
            <w:pPr>
              <w:pStyle w:val="Default"/>
              <w:ind w:right="-1" w:firstLine="22"/>
              <w:rPr>
                <w:color w:val="auto"/>
                <w:lang w:val="uk-UA"/>
              </w:rPr>
            </w:pPr>
            <w:r w:rsidRPr="004D4EDC">
              <w:rPr>
                <w:color w:val="auto"/>
                <w:lang w:val="uk-UA"/>
              </w:rPr>
              <w:t xml:space="preserve">блішки, </w:t>
            </w:r>
          </w:p>
          <w:p w:rsidR="00910EDC" w:rsidRPr="004D4EDC" w:rsidRDefault="00F6006F" w:rsidP="00CA01F8">
            <w:pPr>
              <w:pStyle w:val="Default"/>
              <w:ind w:right="-1" w:firstLine="22"/>
              <w:rPr>
                <w:color w:val="auto"/>
                <w:lang w:val="uk-UA"/>
              </w:rPr>
            </w:pPr>
            <w:r w:rsidRPr="004D4EDC">
              <w:rPr>
                <w:color w:val="auto"/>
                <w:lang w:val="uk-UA"/>
              </w:rPr>
              <w:t xml:space="preserve">3-5 екз. на кв.м за сухої погоди, t°&gt;15°С </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Розпушування </w:t>
            </w:r>
          </w:p>
          <w:p w:rsidR="00910EDC" w:rsidRPr="004D4EDC" w:rsidRDefault="00F6006F" w:rsidP="00CA01F8">
            <w:pPr>
              <w:pStyle w:val="Default"/>
              <w:ind w:right="-1" w:firstLine="22"/>
              <w:rPr>
                <w:color w:val="auto"/>
                <w:lang w:val="uk-UA"/>
              </w:rPr>
            </w:pPr>
            <w:r w:rsidRPr="004D4EDC">
              <w:rPr>
                <w:color w:val="auto"/>
                <w:lang w:val="uk-UA"/>
              </w:rPr>
              <w:t xml:space="preserve">міжрядь, </w:t>
            </w:r>
          </w:p>
          <w:p w:rsidR="00910EDC" w:rsidRPr="004D4EDC" w:rsidRDefault="00F6006F" w:rsidP="00CA01F8">
            <w:pPr>
              <w:pStyle w:val="Default"/>
              <w:ind w:right="-1" w:firstLine="22"/>
              <w:rPr>
                <w:color w:val="auto"/>
                <w:lang w:val="uk-UA"/>
              </w:rPr>
            </w:pPr>
            <w:r w:rsidRPr="004D4EDC">
              <w:rPr>
                <w:color w:val="auto"/>
                <w:lang w:val="uk-UA"/>
              </w:rPr>
              <w:t xml:space="preserve">боронування </w:t>
            </w:r>
          </w:p>
          <w:p w:rsidR="00910EDC" w:rsidRPr="004D4EDC" w:rsidRDefault="00F6006F" w:rsidP="00CA01F8">
            <w:pPr>
              <w:pStyle w:val="Default"/>
              <w:ind w:right="-1" w:firstLine="22"/>
              <w:rPr>
                <w:color w:val="auto"/>
                <w:lang w:val="uk-UA"/>
              </w:rPr>
            </w:pPr>
            <w:r w:rsidRPr="004D4EDC">
              <w:rPr>
                <w:color w:val="auto"/>
                <w:lang w:val="uk-UA"/>
              </w:rPr>
              <w:t xml:space="preserve">Обприскування </w:t>
            </w:r>
          </w:p>
          <w:p w:rsidR="00910EDC" w:rsidRPr="004D4EDC" w:rsidRDefault="00F6006F" w:rsidP="00CA01F8">
            <w:pPr>
              <w:pStyle w:val="Default"/>
              <w:ind w:right="-1" w:firstLine="22"/>
              <w:rPr>
                <w:color w:val="auto"/>
                <w:lang w:val="uk-UA"/>
              </w:rPr>
            </w:pPr>
            <w:r w:rsidRPr="004D4EDC">
              <w:rPr>
                <w:color w:val="auto"/>
                <w:lang w:val="uk-UA"/>
              </w:rPr>
              <w:t xml:space="preserve">інсектицидами </w:t>
            </w:r>
          </w:p>
        </w:tc>
        <w:tc>
          <w:tcPr>
            <w:tcW w:w="392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30"/>
              <w:rPr>
                <w:color w:val="auto"/>
                <w:lang w:val="uk-UA"/>
              </w:rPr>
            </w:pPr>
            <w:r w:rsidRPr="004D4EDC">
              <w:rPr>
                <w:color w:val="auto"/>
                <w:lang w:val="uk-UA"/>
              </w:rPr>
              <w:t xml:space="preserve">Фитал, РК, 2-3 л/га </w:t>
            </w:r>
          </w:p>
          <w:p w:rsidR="00910EDC" w:rsidRPr="004D4EDC" w:rsidRDefault="00F6006F" w:rsidP="00CA01F8">
            <w:pPr>
              <w:pStyle w:val="Default"/>
              <w:ind w:right="-1" w:firstLine="30"/>
              <w:rPr>
                <w:color w:val="auto"/>
                <w:lang w:val="uk-UA"/>
              </w:rPr>
            </w:pPr>
            <w:r w:rsidRPr="004D4EDC">
              <w:rPr>
                <w:color w:val="auto"/>
                <w:lang w:val="uk-UA"/>
              </w:rPr>
              <w:t>Альфагард 100, КЕ, 0,15 л/га; Асистент, ВП, 0,075-0,15 кг/га; Атрікс, КЕ, 0,1-0,15 л/га; Бестселлер Турбо 200, КС, 0,05-0,08 л/га; Біская 240 OD,МД, 0,3-0,4 л/га; Брейк, МЕ, 0,05-0,07 л/га; Галіп, КС, 0,2-0,3 л/га; Децис f-Люкс, 25 ЕС, КЕ, 0,25-0,5 л/га, Канонір,ВГ, 0,05-0,07 кг/га, ін.</w:t>
            </w:r>
          </w:p>
        </w:tc>
      </w:tr>
      <w:tr w:rsidR="00910EDC" w:rsidRPr="004D4EDC" w:rsidTr="00456BFE">
        <w:trPr>
          <w:gridAfter w:val="1"/>
          <w:wAfter w:w="45" w:type="dxa"/>
          <w:trHeight w:val="699"/>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4-6 листків культури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Альтернаріоз, циліндроспоріоз, фомоз, біла плямистість, склеротиніоз </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Обприскування </w:t>
            </w:r>
          </w:p>
          <w:p w:rsidR="00910EDC" w:rsidRPr="004D4EDC" w:rsidRDefault="00F6006F" w:rsidP="00CA01F8">
            <w:pPr>
              <w:pStyle w:val="Default"/>
              <w:ind w:right="-1" w:firstLine="22"/>
              <w:rPr>
                <w:color w:val="auto"/>
                <w:lang w:val="uk-UA"/>
              </w:rPr>
            </w:pPr>
            <w:r w:rsidRPr="004D4EDC">
              <w:rPr>
                <w:color w:val="auto"/>
                <w:lang w:val="uk-UA"/>
              </w:rPr>
              <w:t xml:space="preserve">фунгіцидами за </w:t>
            </w:r>
          </w:p>
          <w:p w:rsidR="00910EDC" w:rsidRPr="004D4EDC" w:rsidRDefault="00F6006F" w:rsidP="00CA01F8">
            <w:pPr>
              <w:pStyle w:val="Default"/>
              <w:ind w:right="-1" w:firstLine="22"/>
              <w:rPr>
                <w:color w:val="auto"/>
                <w:lang w:val="uk-UA"/>
              </w:rPr>
            </w:pPr>
            <w:r w:rsidRPr="004D4EDC">
              <w:rPr>
                <w:color w:val="auto"/>
                <w:lang w:val="uk-UA"/>
              </w:rPr>
              <w:t xml:space="preserve">наявності інфекції та для стримування росту листя запобігання переростання рослин, підвищення стійкості до екстремальних погодних умов та покращення перезимівлі </w:t>
            </w:r>
          </w:p>
        </w:tc>
        <w:tc>
          <w:tcPr>
            <w:tcW w:w="392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30"/>
              <w:rPr>
                <w:color w:val="auto"/>
                <w:lang w:val="uk-UA"/>
              </w:rPr>
            </w:pPr>
            <w:r w:rsidRPr="004D4EDC">
              <w:rPr>
                <w:color w:val="auto"/>
                <w:lang w:val="uk-UA"/>
              </w:rPr>
              <w:t>Альтерно, КЕ, 0,5-1 л/га; Аперол, КЕ, 05-1 л/га; Беркут, КЕ, 1 л/га; Ехнатон, КЕ, 1 л/га; Ікарус 250, ВЕ, 1 л/га; Карамба, КЕ, 0,75-1,25 л/га;</w:t>
            </w:r>
            <w:r w:rsidRPr="004D4EDC">
              <w:rPr>
                <w:rFonts w:eastAsia="Calibri"/>
                <w:color w:val="auto"/>
                <w:lang w:val="uk-UA"/>
              </w:rPr>
              <w:t xml:space="preserve"> </w:t>
            </w:r>
            <w:r w:rsidRPr="004D4EDC">
              <w:rPr>
                <w:color w:val="auto"/>
                <w:lang w:val="uk-UA"/>
              </w:rPr>
              <w:t xml:space="preserve">Лекарь БТ,КС, 0,5-1 л/га; Лудік 250, ЕВ, 1 л/га; Орбіт, ЕВ, 1 л/га; Пегас, КЕ, 0,5-0,75 л/га; Полігард, КЕ, 0,5-0,75 л/га; Ретардин EW, ЕВ, 0-0,75 л/га; Сетар 375, SС, КС, 0,3-0,5 л/га; Тебукур 250, ЕВ, 0,75-1 л/га; Тебуфор, КЕ, 1 л/га; 1 л/га; Тілмор 240 ЕС, КЕ, 0,75-0,9 л/га; Тілт 250 ЕС, КЕ, 0,5 л/га, Фуріл, КС,1 л/га; Фортеця Тотал ЕС, КЕ, 1 л/га; ін. </w:t>
            </w:r>
          </w:p>
        </w:tc>
      </w:tr>
      <w:tr w:rsidR="00910EDC" w:rsidRPr="004D4EDC" w:rsidTr="00456BFE">
        <w:trPr>
          <w:gridAfter w:val="1"/>
          <w:wAfter w:w="45" w:type="dxa"/>
          <w:trHeight w:val="557"/>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Вересень-жовтень 2–4 листки – утворення розетки </w:t>
            </w:r>
            <w:r w:rsidRPr="004D4EDC">
              <w:rPr>
                <w:b/>
                <w:color w:val="auto"/>
                <w:lang w:val="uk-UA"/>
              </w:rPr>
              <w:t>озимого ріпаку</w:t>
            </w:r>
            <w:r w:rsidRPr="004D4EDC">
              <w:rPr>
                <w:color w:val="auto"/>
                <w:lang w:val="uk-UA"/>
              </w:rPr>
              <w:t xml:space="preserve">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Ріпакові </w:t>
            </w:r>
          </w:p>
          <w:p w:rsidR="00910EDC" w:rsidRPr="004D4EDC" w:rsidRDefault="00F6006F" w:rsidP="00CA01F8">
            <w:pPr>
              <w:pStyle w:val="Default"/>
              <w:ind w:right="-1" w:firstLine="22"/>
              <w:rPr>
                <w:color w:val="auto"/>
                <w:lang w:val="uk-UA"/>
              </w:rPr>
            </w:pPr>
            <w:r w:rsidRPr="004D4EDC">
              <w:rPr>
                <w:color w:val="auto"/>
                <w:lang w:val="uk-UA"/>
              </w:rPr>
              <w:t xml:space="preserve">пильщик і </w:t>
            </w:r>
          </w:p>
          <w:p w:rsidR="00910EDC" w:rsidRPr="004D4EDC" w:rsidRDefault="00F6006F" w:rsidP="00CA01F8">
            <w:pPr>
              <w:pStyle w:val="Default"/>
              <w:ind w:right="-1" w:firstLine="22"/>
              <w:rPr>
                <w:color w:val="auto"/>
                <w:lang w:val="uk-UA"/>
              </w:rPr>
            </w:pPr>
            <w:r w:rsidRPr="004D4EDC">
              <w:rPr>
                <w:color w:val="auto"/>
                <w:lang w:val="uk-UA"/>
              </w:rPr>
              <w:t xml:space="preserve">листкоїди – </w:t>
            </w:r>
          </w:p>
          <w:p w:rsidR="00910EDC" w:rsidRPr="004D4EDC" w:rsidRDefault="00F6006F" w:rsidP="00CA01F8">
            <w:pPr>
              <w:pStyle w:val="Default"/>
              <w:ind w:right="-1" w:firstLine="22"/>
              <w:rPr>
                <w:color w:val="auto"/>
                <w:lang w:val="uk-UA"/>
              </w:rPr>
            </w:pPr>
            <w:r w:rsidRPr="004D4EDC">
              <w:rPr>
                <w:color w:val="auto"/>
                <w:lang w:val="uk-UA"/>
              </w:rPr>
              <w:t xml:space="preserve">3 екз; капустяні білан і совка – 2 гусениці на кв.м, хрестоцвіті клопи, ін. </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Обприскування інсектицидами </w:t>
            </w:r>
          </w:p>
        </w:tc>
        <w:tc>
          <w:tcPr>
            <w:tcW w:w="392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30"/>
              <w:rPr>
                <w:color w:val="auto"/>
                <w:lang w:val="uk-UA"/>
              </w:rPr>
            </w:pPr>
            <w:r w:rsidRPr="004D4EDC">
              <w:rPr>
                <w:color w:val="auto"/>
                <w:lang w:val="uk-UA"/>
              </w:rPr>
              <w:t>Біскайя 240 OD, МД, 0,3-0,4 л/га; Данадим Мікс, КЕ,1 л/га;</w:t>
            </w:r>
            <w:r w:rsidR="005E291D" w:rsidRPr="004D4EDC">
              <w:rPr>
                <w:color w:val="auto"/>
                <w:lang w:val="uk-UA"/>
              </w:rPr>
              <w:t xml:space="preserve"> </w:t>
            </w:r>
            <w:r w:rsidRPr="004D4EDC">
              <w:rPr>
                <w:color w:val="auto"/>
                <w:lang w:val="uk-UA"/>
              </w:rPr>
              <w:t xml:space="preserve">Децис 100 ЕС, КЕ, 0,1-0,15 л/га; Децис f-Люкс, 25 ЕС, КЕ, 0,25-0,5 л/га; Коннект 112,5 SC, КС, 0,4-0,5 л/га; Корсар, ВГ, 0,05-0,07 кг/га; Ламдекс, СК, 0,15 л/га; Маврік, ЕВ, 0,2-0,3 л/га; Оперкот Акро, КС, 0,05 л/га; Пірінекс Супер, КЕ, 0,4-0,75 л/га; Сірокко, КЕ, 0,7-1,2 л/га; Ф'юрі, вВЕ., 0,1 л/га; Хлорпірівіт-агро, КЕ, 1,5 л/га; Шаман, КЕ, 0,5-0,6 л/га; Штефмитоат, КЕ, 1,2 л/га та ін. </w:t>
            </w:r>
          </w:p>
        </w:tc>
      </w:tr>
      <w:tr w:rsidR="00910EDC" w:rsidRPr="004D4EDC" w:rsidTr="00456BFE">
        <w:trPr>
          <w:gridAfter w:val="1"/>
          <w:wAfter w:w="45" w:type="dxa"/>
          <w:trHeight w:val="204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b/>
                <w:color w:val="auto"/>
                <w:lang w:val="uk-UA"/>
              </w:rPr>
            </w:pPr>
            <w:r w:rsidRPr="004D4EDC">
              <w:rPr>
                <w:color w:val="auto"/>
                <w:lang w:val="uk-UA"/>
              </w:rPr>
              <w:t xml:space="preserve">Вересень-жовтень 2–4 листки – утворення розетки </w:t>
            </w:r>
            <w:r w:rsidRPr="004D4EDC">
              <w:rPr>
                <w:b/>
                <w:color w:val="auto"/>
                <w:lang w:val="uk-UA"/>
              </w:rPr>
              <w:t xml:space="preserve">озимого ріпаку </w:t>
            </w:r>
          </w:p>
          <w:p w:rsidR="00910EDC" w:rsidRPr="004D4EDC" w:rsidRDefault="00910EDC" w:rsidP="00CA01F8">
            <w:pPr>
              <w:pStyle w:val="Default"/>
              <w:ind w:right="-1" w:firstLine="22"/>
              <w:rPr>
                <w:color w:val="auto"/>
                <w:lang w:val="uk-UA"/>
              </w:rPr>
            </w:pP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Несправжня борошниста роса, альтернаріоз, фомоз, циліндроспоріоз, біла плямистість та ін. </w:t>
            </w:r>
          </w:p>
          <w:p w:rsidR="00910EDC" w:rsidRPr="004D4EDC" w:rsidRDefault="00910EDC" w:rsidP="00CA01F8">
            <w:pPr>
              <w:pStyle w:val="Default"/>
              <w:ind w:right="-1" w:firstLine="22"/>
              <w:rPr>
                <w:color w:val="auto"/>
                <w:lang w:val="uk-UA"/>
              </w:rPr>
            </w:pP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Обробка фунгіцидами (за появи ознак хвороб і сприятливих погодних умов для їх розвитку) </w:t>
            </w:r>
          </w:p>
          <w:p w:rsidR="00910EDC" w:rsidRPr="004D4EDC" w:rsidRDefault="00910EDC" w:rsidP="00CA01F8">
            <w:pPr>
              <w:pStyle w:val="Default"/>
              <w:ind w:right="-1" w:firstLine="22"/>
              <w:rPr>
                <w:color w:val="auto"/>
                <w:lang w:val="uk-UA"/>
              </w:rPr>
            </w:pPr>
          </w:p>
        </w:tc>
        <w:tc>
          <w:tcPr>
            <w:tcW w:w="392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30"/>
              <w:rPr>
                <w:color w:val="auto"/>
                <w:lang w:val="uk-UA"/>
              </w:rPr>
            </w:pPr>
            <w:r w:rsidRPr="004D4EDC">
              <w:rPr>
                <w:color w:val="auto"/>
                <w:lang w:val="uk-UA"/>
              </w:rPr>
              <w:t xml:space="preserve">Аканто плюс 28, КС, 0,5-1 л/га; Альєтт 80 WP, ЗП, 1,2-1,8 кг/га; Амістар Екстра 280 SC, КС, 0,75-1 л/га; Альтерно, КЕ, 0,5-1 л/га; Евіто Т, КС, 0,5-1 л/га; Імпакт Т, КС, 1 л/га; Колосаль, КЕ, 0,75-1 л/га; Кустодія, КС, 1-1,2 л/га; Піктор, КС, 0,5 л/га; Пропульс 250 SE, СЕ, 0,8-0,9 л/га; Ретардин ЕW, ЕВ, 0,5-0,75 кг/га; Сіметра 325 SC, КС, 0,5-1 л/га; Старпро, КС, 0,45-0,6 л/га; Супрім, ЕВ, 1-1,5 л/га; Титул Дуо, ККР, 0,25-0,3 л/га; Універсал, ЗП, </w:t>
            </w:r>
            <w:r w:rsidRPr="004D4EDC">
              <w:rPr>
                <w:color w:val="auto"/>
                <w:lang w:val="uk-UA"/>
              </w:rPr>
              <w:lastRenderedPageBreak/>
              <w:t xml:space="preserve">0,25-0,35 кг/га; Фарадей, ВГ, 0,4-0,5 кг/га; Фитал, РК, 2-3 л/га; Форсаж, КС, 0,6 л/га; Фунгікур, ВГ, 0,25-0,5 кг/га; Хілтон, КС, 0,6 л/га; Цілитель, ЗП, 1,8-2,5 кг/га; </w:t>
            </w:r>
          </w:p>
          <w:p w:rsidR="00910EDC" w:rsidRPr="004D4EDC" w:rsidRDefault="00F6006F" w:rsidP="00CA01F8">
            <w:pPr>
              <w:pStyle w:val="Default"/>
              <w:ind w:right="-1" w:firstLine="30"/>
              <w:rPr>
                <w:color w:val="auto"/>
                <w:lang w:val="uk-UA"/>
              </w:rPr>
            </w:pPr>
            <w:r w:rsidRPr="004D4EDC">
              <w:rPr>
                <w:color w:val="auto"/>
                <w:lang w:val="uk-UA"/>
              </w:rPr>
              <w:t>Ютака, СЕ, 1,0-1,4 л/га , ін.</w:t>
            </w:r>
          </w:p>
          <w:p w:rsidR="00910EDC" w:rsidRPr="004D4EDC" w:rsidRDefault="00F6006F" w:rsidP="00CA01F8">
            <w:pPr>
              <w:pStyle w:val="Default"/>
              <w:ind w:right="-1" w:firstLine="30"/>
              <w:rPr>
                <w:color w:val="auto"/>
                <w:lang w:val="uk-UA"/>
              </w:rPr>
            </w:pPr>
            <w:r w:rsidRPr="004D4EDC">
              <w:rPr>
                <w:color w:val="auto"/>
                <w:lang w:val="uk-UA"/>
              </w:rPr>
              <w:t xml:space="preserve">Використання протягом вегетації регуляторів росту </w:t>
            </w:r>
          </w:p>
        </w:tc>
      </w:tr>
      <w:tr w:rsidR="00910EDC" w:rsidRPr="004D4EDC" w:rsidTr="00456BFE">
        <w:trPr>
          <w:gridAfter w:val="1"/>
          <w:wAfter w:w="45" w:type="dxa"/>
          <w:trHeight w:val="318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910EDC" w:rsidP="00CA01F8">
            <w:pPr>
              <w:pStyle w:val="Default"/>
              <w:ind w:right="-1" w:firstLine="22"/>
              <w:rPr>
                <w:b/>
                <w:color w:val="auto"/>
                <w:lang w:val="uk-UA"/>
              </w:rPr>
            </w:pPr>
          </w:p>
          <w:p w:rsidR="00910EDC" w:rsidRPr="004D4EDC" w:rsidRDefault="00F6006F" w:rsidP="00CA01F8">
            <w:pPr>
              <w:pStyle w:val="Default"/>
              <w:ind w:right="-1" w:firstLine="22"/>
              <w:rPr>
                <w:b/>
                <w:color w:val="auto"/>
                <w:lang w:val="uk-UA"/>
              </w:rPr>
            </w:pPr>
            <w:r w:rsidRPr="004D4EDC">
              <w:rPr>
                <w:color w:val="auto"/>
                <w:lang w:val="uk-UA"/>
              </w:rPr>
              <w:t xml:space="preserve">Навесні відновлення вегетації озимого і поява сходів ярого ріпаків. Сходи – 2-4 листки </w:t>
            </w:r>
            <w:r w:rsidRPr="004D4EDC">
              <w:rPr>
                <w:b/>
                <w:color w:val="auto"/>
                <w:lang w:val="uk-UA"/>
              </w:rPr>
              <w:t>ріпаку ярого</w:t>
            </w:r>
          </w:p>
          <w:p w:rsidR="00910EDC" w:rsidRPr="004D4EDC" w:rsidRDefault="00910EDC" w:rsidP="00CA01F8">
            <w:pPr>
              <w:pStyle w:val="Default"/>
              <w:ind w:right="-1" w:firstLine="22"/>
              <w:rPr>
                <w:b/>
                <w:color w:val="auto"/>
                <w:lang w:val="uk-UA"/>
              </w:rPr>
            </w:pPr>
          </w:p>
          <w:p w:rsidR="00910EDC" w:rsidRPr="004D4EDC" w:rsidRDefault="00910EDC" w:rsidP="00CA01F8">
            <w:pPr>
              <w:pStyle w:val="Default"/>
              <w:ind w:right="-1" w:firstLine="22"/>
              <w:rPr>
                <w:b/>
                <w:color w:val="auto"/>
                <w:lang w:val="uk-UA"/>
              </w:rPr>
            </w:pPr>
          </w:p>
          <w:p w:rsidR="00910EDC" w:rsidRPr="004D4EDC" w:rsidRDefault="00910EDC" w:rsidP="00CA01F8">
            <w:pPr>
              <w:pStyle w:val="Default"/>
              <w:ind w:right="-1" w:firstLine="22"/>
              <w:rPr>
                <w:b/>
                <w:color w:val="auto"/>
                <w:lang w:val="uk-UA"/>
              </w:rPr>
            </w:pP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910EDC" w:rsidP="00CA01F8">
            <w:pPr>
              <w:pStyle w:val="Default"/>
              <w:ind w:right="-1" w:firstLine="22"/>
              <w:rPr>
                <w:color w:val="auto"/>
                <w:lang w:val="uk-UA"/>
              </w:rPr>
            </w:pPr>
          </w:p>
          <w:p w:rsidR="00910EDC" w:rsidRPr="004D4EDC" w:rsidRDefault="00F6006F" w:rsidP="00CA01F8">
            <w:pPr>
              <w:pStyle w:val="Default"/>
              <w:ind w:right="-1" w:firstLine="22"/>
              <w:rPr>
                <w:color w:val="auto"/>
                <w:lang w:val="uk-UA"/>
              </w:rPr>
            </w:pPr>
            <w:r w:rsidRPr="004D4EDC">
              <w:rPr>
                <w:color w:val="auto"/>
                <w:lang w:val="uk-UA"/>
              </w:rPr>
              <w:t xml:space="preserve">Чорна ніжка, бактеріоз, снігова плісень. </w:t>
            </w:r>
          </w:p>
          <w:p w:rsidR="00910EDC" w:rsidRPr="004D4EDC" w:rsidRDefault="00F6006F" w:rsidP="00CA01F8">
            <w:pPr>
              <w:pStyle w:val="Default"/>
              <w:ind w:right="-1" w:firstLine="22"/>
              <w:rPr>
                <w:color w:val="auto"/>
                <w:lang w:val="uk-UA"/>
              </w:rPr>
            </w:pPr>
            <w:r w:rsidRPr="004D4EDC">
              <w:rPr>
                <w:color w:val="auto"/>
                <w:lang w:val="uk-UA"/>
              </w:rPr>
              <w:t xml:space="preserve">Хрестоцвіті блішки, </w:t>
            </w:r>
          </w:p>
          <w:p w:rsidR="00910EDC" w:rsidRPr="004D4EDC" w:rsidRDefault="00F6006F" w:rsidP="00CA01F8">
            <w:pPr>
              <w:pStyle w:val="Default"/>
              <w:ind w:right="-1" w:firstLine="22"/>
              <w:rPr>
                <w:color w:val="auto"/>
                <w:lang w:val="uk-UA"/>
              </w:rPr>
            </w:pPr>
            <w:r w:rsidRPr="004D4EDC">
              <w:rPr>
                <w:color w:val="auto"/>
                <w:lang w:val="uk-UA"/>
              </w:rPr>
              <w:t>3-5 екз. на кв.м</w:t>
            </w: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910EDC" w:rsidP="00CA01F8">
            <w:pPr>
              <w:pStyle w:val="Default"/>
              <w:ind w:right="-1" w:firstLine="22"/>
              <w:rPr>
                <w:color w:val="auto"/>
                <w:lang w:val="uk-UA"/>
              </w:rPr>
            </w:pPr>
          </w:p>
          <w:p w:rsidR="00910EDC" w:rsidRPr="004D4EDC" w:rsidRDefault="00F6006F" w:rsidP="00CA01F8">
            <w:pPr>
              <w:pStyle w:val="Default"/>
              <w:ind w:right="-1" w:firstLine="22"/>
              <w:rPr>
                <w:color w:val="auto"/>
                <w:lang w:val="uk-UA"/>
              </w:rPr>
            </w:pPr>
            <w:r w:rsidRPr="004D4EDC">
              <w:rPr>
                <w:color w:val="auto"/>
                <w:lang w:val="uk-UA"/>
              </w:rPr>
              <w:t xml:space="preserve">Розпушування міжрядь. Боронування, підживлення азотними добривами (озимого). Обприскування інсектицидами </w:t>
            </w: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tc>
        <w:tc>
          <w:tcPr>
            <w:tcW w:w="392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30"/>
              <w:rPr>
                <w:color w:val="auto"/>
                <w:lang w:val="uk-UA"/>
              </w:rPr>
            </w:pPr>
            <w:r w:rsidRPr="004D4EDC">
              <w:rPr>
                <w:color w:val="auto"/>
                <w:lang w:val="uk-UA"/>
              </w:rPr>
              <w:t>Альфагард 100, КЕ,0,15 л/га; Атрікс, КЕ, 0,1-0,15 л/га; Бестселлер Турбо 200, КС, 0,05-0,08 л/га; Біская 240 OD, МД, 0,3-0,4 л/га; Брейк, МЕ, 0,05-0,07 л/га; Версар, КЕ, 0,6 л/га; Дестрой, КС, 0,1 л/га; КАЙЗО, ВГ, 0,15-0,2 кг/га; Карате Зеон 050 CS, СК, 0,15 л/га; Корсар, ВГ, 0,05-0,07 кг/га; Ламдекс, СК, 0,15 л/га; Лорд, ВГ, 0,05-0,07 кг/га; Маврік, ЕВ, 0,2-0,3/га; Моспілан, ВП, 0,1-0,12 кг/га; Сірокко, КЕ, 0,7-1,2 л/га; Том, КЕ, 0,1-0,15 л/га; Фішка, ТБ, 2 табл./га; Ф’юрі, ВЕ, 0,1 л/га; Цезар, КЕ, 0,125-0,15 л/га; Шаман, КЕ, 0,6 л/га або ін.</w:t>
            </w:r>
          </w:p>
        </w:tc>
      </w:tr>
      <w:tr w:rsidR="00910EDC" w:rsidRPr="004D4EDC" w:rsidTr="00456BFE">
        <w:trPr>
          <w:trHeight w:val="5518"/>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b/>
                <w:color w:val="auto"/>
                <w:lang w:val="uk-UA"/>
              </w:rPr>
            </w:pPr>
            <w:r w:rsidRPr="004D4EDC">
              <w:rPr>
                <w:color w:val="auto"/>
                <w:lang w:val="uk-UA"/>
              </w:rPr>
              <w:t xml:space="preserve">Сходи – розетка </w:t>
            </w:r>
            <w:r w:rsidRPr="004D4EDC">
              <w:rPr>
                <w:b/>
                <w:color w:val="auto"/>
                <w:lang w:val="uk-UA"/>
              </w:rPr>
              <w:t>ріпаку ярого</w:t>
            </w:r>
            <w:r w:rsidRPr="004D4EDC">
              <w:rPr>
                <w:color w:val="auto"/>
                <w:lang w:val="uk-UA"/>
              </w:rPr>
              <w:t xml:space="preserve">; стеблування - бутонізація </w:t>
            </w:r>
            <w:r w:rsidRPr="004D4EDC">
              <w:rPr>
                <w:b/>
                <w:color w:val="auto"/>
                <w:lang w:val="uk-UA"/>
              </w:rPr>
              <w:t>ріпаку озимого</w:t>
            </w: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F6006F" w:rsidP="00CA01F8">
            <w:pPr>
              <w:pStyle w:val="Default"/>
              <w:ind w:right="-1" w:firstLine="22"/>
              <w:rPr>
                <w:color w:val="auto"/>
                <w:lang w:val="uk-UA"/>
              </w:rPr>
            </w:pPr>
            <w:r w:rsidRPr="004D4EDC">
              <w:rPr>
                <w:color w:val="auto"/>
                <w:lang w:val="uk-UA"/>
              </w:rPr>
              <w:t xml:space="preserve"> </w:t>
            </w: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Фомоз, несправжня борошниста роса, циліндроспоріоз, біла плямистість, альтернаріоз та ін. </w:t>
            </w: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Обробка фунгіцидами (за проявлення хвороб і сприятливих погодних умов для їх розвитку) </w:t>
            </w: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tc>
        <w:tc>
          <w:tcPr>
            <w:tcW w:w="397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30"/>
              <w:rPr>
                <w:color w:val="auto"/>
                <w:lang w:val="uk-UA"/>
              </w:rPr>
            </w:pPr>
            <w:r w:rsidRPr="004D4EDC">
              <w:rPr>
                <w:color w:val="auto"/>
                <w:lang w:val="uk-UA"/>
              </w:rPr>
              <w:t xml:space="preserve">Аканто плюс 28, КС, 0,5-1,0 л/га; Альєтт 80* WP, ЗП, 1,2-1,8 кг/га; Амістар Екстра 280 SC, КС, 0,75-1 л/га; Альтерно, КЕ, 0,5-1 л/га; Евіто Т, КС, 0,5-1 л/га; Імпакт Т, КС, 1 л/га; Колосаль, КЕ, 0,75-1 л/га; Кустодія, КС, 1-1,2 л/га; Піктор, КС, 0,5 л/га; Пропульс 250 SE, СЕ, 0,8-0,9 л/га; Ретардин, ВГ, 0,4-0,5 кг/га; Сіметра 325 SC, КС, 0,5-1 л/га; Старпро, КС, 0,3-0,6 л/га; Супрім, ЕВ, 1-1,5 л/га; Тебаз Про, КС, 0,5-1 л/га; Титул Дуо, ККР, 0,25-0,3 л/га; Топазіо, ВГ, 3-4 кг/га; Універсал, ЗП, 0,25-0,35 кг/га; Фарадей, ВГ, 0,4-0,5 кг/га; Фитал, РК, 2,0-3,0 л/га; Форсаж. КС, 0,6 л/га; Фунгікур, ВГ, 0,25-0,5 кг/га; Хілтон, КС, 0,6 л/га; Цілитель, ЗП, 1,8-2,5 кг/га; Ютака, СЕ, 1-1,4 л/га, ін. </w:t>
            </w:r>
          </w:p>
        </w:tc>
      </w:tr>
      <w:tr w:rsidR="00910EDC" w:rsidRPr="004D4EDC" w:rsidTr="00456BFE">
        <w:trPr>
          <w:trHeight w:val="410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lastRenderedPageBreak/>
              <w:t xml:space="preserve">Фаза стеблування - </w:t>
            </w:r>
          </w:p>
          <w:p w:rsidR="00910EDC" w:rsidRPr="004D4EDC" w:rsidRDefault="00F6006F" w:rsidP="00CA01F8">
            <w:pPr>
              <w:pStyle w:val="Default"/>
              <w:ind w:right="-1" w:firstLine="22"/>
              <w:rPr>
                <w:color w:val="auto"/>
                <w:lang w:val="uk-UA"/>
              </w:rPr>
            </w:pPr>
            <w:r w:rsidRPr="004D4EDC">
              <w:rPr>
                <w:color w:val="auto"/>
                <w:lang w:val="uk-UA"/>
              </w:rPr>
              <w:t xml:space="preserve">бутонізація рослин </w:t>
            </w:r>
          </w:p>
          <w:p w:rsidR="00910EDC" w:rsidRPr="004D4EDC" w:rsidRDefault="00F6006F" w:rsidP="00CA01F8">
            <w:pPr>
              <w:pStyle w:val="Default"/>
              <w:ind w:right="-1" w:firstLine="22"/>
              <w:rPr>
                <w:color w:val="auto"/>
                <w:lang w:val="uk-UA"/>
              </w:rPr>
            </w:pPr>
            <w:r w:rsidRPr="004D4EDC">
              <w:rPr>
                <w:color w:val="auto"/>
                <w:lang w:val="uk-UA"/>
              </w:rPr>
              <w:t xml:space="preserve">(за висоти 10-15 см) </w:t>
            </w:r>
            <w:r w:rsidRPr="004D4EDC">
              <w:rPr>
                <w:b/>
                <w:color w:val="auto"/>
                <w:lang w:val="uk-UA"/>
              </w:rPr>
              <w:t>ріпаку ярого</w:t>
            </w:r>
            <w:r w:rsidRPr="004D4EDC">
              <w:rPr>
                <w:color w:val="auto"/>
                <w:lang w:val="uk-UA"/>
              </w:rPr>
              <w:t xml:space="preserve">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Альтернаріоз, фомоз та ін. </w:t>
            </w:r>
          </w:p>
          <w:p w:rsidR="00910EDC" w:rsidRPr="004D4EDC" w:rsidRDefault="00F6006F" w:rsidP="00CA01F8">
            <w:pPr>
              <w:pStyle w:val="Default"/>
              <w:ind w:right="-1" w:firstLine="22"/>
              <w:rPr>
                <w:color w:val="auto"/>
                <w:lang w:val="uk-UA"/>
              </w:rPr>
            </w:pPr>
            <w:r w:rsidRPr="004D4EDC">
              <w:rPr>
                <w:color w:val="auto"/>
                <w:lang w:val="uk-UA"/>
              </w:rPr>
              <w:t xml:space="preserve">хвороби </w:t>
            </w: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p w:rsidR="00910EDC" w:rsidRPr="004D4EDC" w:rsidRDefault="00910EDC" w:rsidP="00CA01F8">
            <w:pPr>
              <w:pStyle w:val="Default"/>
              <w:ind w:right="-1" w:firstLine="22"/>
              <w:rPr>
                <w:color w:val="auto"/>
                <w:lang w:val="uk-UA"/>
              </w:rPr>
            </w:pP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Обприскування фунгіцидами з ретардантними властивостями, що сприяє розгалуженні бічних пагонів, одночасності цвітіння, формуванні більшої кількості стручків на рослині, підвищення врожайності </w:t>
            </w:r>
          </w:p>
        </w:tc>
        <w:tc>
          <w:tcPr>
            <w:tcW w:w="397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30"/>
              <w:rPr>
                <w:color w:val="auto"/>
                <w:lang w:val="uk-UA"/>
              </w:rPr>
            </w:pPr>
            <w:r w:rsidRPr="004D4EDC">
              <w:rPr>
                <w:color w:val="auto"/>
                <w:lang w:val="uk-UA"/>
              </w:rPr>
              <w:t>Карамба, КЕ, 0,75-1,25 л/га;</w:t>
            </w:r>
          </w:p>
          <w:p w:rsidR="00910EDC" w:rsidRPr="004D4EDC" w:rsidRDefault="00F6006F" w:rsidP="00CA01F8">
            <w:pPr>
              <w:pStyle w:val="Default"/>
              <w:ind w:right="-1" w:firstLine="30"/>
              <w:rPr>
                <w:color w:val="auto"/>
                <w:lang w:val="uk-UA"/>
              </w:rPr>
            </w:pPr>
            <w:r w:rsidRPr="004D4EDC">
              <w:rPr>
                <w:color w:val="auto"/>
                <w:lang w:val="uk-UA"/>
              </w:rPr>
              <w:t xml:space="preserve">Сетар 375 SC, КС, 0,3-0,5 л/га; Тебуфор, КЕ, 0,5-1; Тріафер Т 300, КС, 0,6-1,0 л/га; Тілмор 240 ES, КЕ, 0,75-0,9 л/га; Фитал, РК, 2,0-3,0 л/га та аналогами </w:t>
            </w:r>
          </w:p>
          <w:p w:rsidR="00910EDC" w:rsidRPr="004D4EDC" w:rsidRDefault="00910EDC" w:rsidP="00D80B2E">
            <w:pPr>
              <w:pStyle w:val="Default"/>
              <w:ind w:right="-1" w:firstLine="709"/>
              <w:rPr>
                <w:color w:val="auto"/>
                <w:lang w:val="uk-UA"/>
              </w:rPr>
            </w:pPr>
          </w:p>
        </w:tc>
      </w:tr>
      <w:tr w:rsidR="00910EDC" w:rsidRPr="004D4EDC" w:rsidTr="00456BFE">
        <w:trPr>
          <w:trHeight w:val="125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Утворення розетки – початок бутонізації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Ріпаковий пильщик, прихованохоботники, клопи, листкоїди </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Обприскування інсектицидами (за показниками ЕПШ в озимому ріпаку) </w:t>
            </w:r>
          </w:p>
        </w:tc>
        <w:tc>
          <w:tcPr>
            <w:tcW w:w="397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30"/>
              <w:rPr>
                <w:color w:val="auto"/>
                <w:lang w:val="uk-UA"/>
              </w:rPr>
            </w:pPr>
            <w:r w:rsidRPr="004D4EDC">
              <w:rPr>
                <w:color w:val="auto"/>
                <w:lang w:val="uk-UA"/>
              </w:rPr>
              <w:t xml:space="preserve">Див. «Вересень-жовтень, 2-4 листки – утворення розетки озимого ріпаку» </w:t>
            </w:r>
          </w:p>
        </w:tc>
      </w:tr>
      <w:tr w:rsidR="00910EDC" w:rsidRPr="004D4EDC" w:rsidTr="00456BFE">
        <w:trPr>
          <w:trHeight w:val="556"/>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Бутонізація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Капустяна совка, білани </w:t>
            </w:r>
          </w:p>
          <w:p w:rsidR="00910EDC" w:rsidRPr="004D4EDC" w:rsidRDefault="00F6006F" w:rsidP="00CA01F8">
            <w:pPr>
              <w:pStyle w:val="Default"/>
              <w:ind w:right="-1" w:firstLine="22"/>
              <w:rPr>
                <w:color w:val="auto"/>
                <w:lang w:val="uk-UA"/>
              </w:rPr>
            </w:pPr>
            <w:r w:rsidRPr="004D4EDC">
              <w:rPr>
                <w:color w:val="auto"/>
                <w:lang w:val="uk-UA"/>
              </w:rPr>
              <w:t xml:space="preserve">Гусінь 1-2-го віків, 2-3 екз. на кв.м. </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Випуск трихограми на початку та за масового відкладання яєць у 2-3 строки з інтервалом 5-7 днів. </w:t>
            </w:r>
          </w:p>
          <w:p w:rsidR="00910EDC" w:rsidRPr="004D4EDC" w:rsidRDefault="00F6006F" w:rsidP="00CA01F8">
            <w:pPr>
              <w:pStyle w:val="Default"/>
              <w:ind w:right="-1" w:firstLine="22"/>
              <w:rPr>
                <w:color w:val="auto"/>
                <w:lang w:val="uk-UA"/>
              </w:rPr>
            </w:pPr>
            <w:r w:rsidRPr="004D4EDC">
              <w:rPr>
                <w:color w:val="auto"/>
                <w:lang w:val="uk-UA"/>
              </w:rPr>
              <w:t xml:space="preserve">Застосування </w:t>
            </w:r>
          </w:p>
          <w:p w:rsidR="00910EDC" w:rsidRPr="004D4EDC" w:rsidRDefault="00F6006F" w:rsidP="00CA01F8">
            <w:pPr>
              <w:pStyle w:val="Default"/>
              <w:ind w:right="-1" w:firstLine="22"/>
              <w:rPr>
                <w:color w:val="auto"/>
                <w:lang w:val="uk-UA"/>
              </w:rPr>
            </w:pPr>
            <w:r w:rsidRPr="004D4EDC">
              <w:rPr>
                <w:color w:val="auto"/>
                <w:lang w:val="uk-UA"/>
              </w:rPr>
              <w:t xml:space="preserve">біопрепаратів </w:t>
            </w:r>
          </w:p>
        </w:tc>
        <w:tc>
          <w:tcPr>
            <w:tcW w:w="397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30"/>
              <w:rPr>
                <w:color w:val="auto"/>
                <w:lang w:val="uk-UA"/>
              </w:rPr>
            </w:pPr>
            <w:r w:rsidRPr="004D4EDC">
              <w:rPr>
                <w:color w:val="auto"/>
                <w:lang w:val="uk-UA"/>
              </w:rPr>
              <w:t xml:space="preserve">По 20-30 тис. особин на гектар </w:t>
            </w:r>
          </w:p>
        </w:tc>
      </w:tr>
      <w:tr w:rsidR="004D4EDC" w:rsidRPr="004D4EDC" w:rsidTr="004D4EDC">
        <w:trPr>
          <w:trHeight w:val="841"/>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Наприкінці бутонізації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Ріпаковий квіткоїд, стебловий хрестоцвітий і насіннєвий </w:t>
            </w:r>
          </w:p>
          <w:p w:rsidR="00910EDC" w:rsidRPr="004D4EDC" w:rsidRDefault="00F6006F" w:rsidP="00CA01F8">
            <w:pPr>
              <w:pStyle w:val="Default"/>
              <w:ind w:right="-1" w:firstLine="22"/>
              <w:rPr>
                <w:color w:val="auto"/>
                <w:lang w:val="uk-UA"/>
              </w:rPr>
            </w:pPr>
            <w:r w:rsidRPr="004D4EDC">
              <w:rPr>
                <w:color w:val="auto"/>
                <w:lang w:val="uk-UA"/>
              </w:rPr>
              <w:t xml:space="preserve">прихованохоботники (5–6 жуків на рослину), ріпаковий пильщик, капустяна попелиця, клопи </w:t>
            </w:r>
          </w:p>
          <w:p w:rsidR="00910EDC" w:rsidRPr="004D4EDC" w:rsidRDefault="00910EDC" w:rsidP="00CA01F8">
            <w:pPr>
              <w:pStyle w:val="Default"/>
              <w:ind w:right="-1" w:firstLine="22"/>
              <w:rPr>
                <w:color w:val="auto"/>
                <w:lang w:val="uk-UA"/>
              </w:rPr>
            </w:pP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Обприскування інсектицидами посівів (насіннєвих та </w:t>
            </w:r>
          </w:p>
          <w:p w:rsidR="00910EDC" w:rsidRPr="004D4EDC" w:rsidRDefault="00F6006F" w:rsidP="00CA01F8">
            <w:pPr>
              <w:pStyle w:val="Default"/>
              <w:ind w:right="-1" w:firstLine="22"/>
              <w:rPr>
                <w:color w:val="auto"/>
                <w:lang w:val="uk-UA"/>
              </w:rPr>
            </w:pPr>
            <w:r w:rsidRPr="004D4EDC">
              <w:rPr>
                <w:color w:val="auto"/>
                <w:lang w:val="uk-UA"/>
              </w:rPr>
              <w:t xml:space="preserve">призначених на технічні цілі) з дотриманням санітарних строків останньої обробки до збирання врожаю </w:t>
            </w:r>
          </w:p>
          <w:p w:rsidR="00910EDC" w:rsidRPr="004D4EDC" w:rsidRDefault="00910EDC" w:rsidP="00CA01F8">
            <w:pPr>
              <w:pStyle w:val="Default"/>
              <w:ind w:right="-1" w:firstLine="22"/>
              <w:rPr>
                <w:color w:val="auto"/>
                <w:lang w:val="uk-UA"/>
              </w:rPr>
            </w:pPr>
          </w:p>
        </w:tc>
        <w:tc>
          <w:tcPr>
            <w:tcW w:w="397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30"/>
              <w:rPr>
                <w:color w:val="auto"/>
                <w:lang w:val="uk-UA"/>
              </w:rPr>
            </w:pPr>
            <w:r w:rsidRPr="004D4EDC">
              <w:rPr>
                <w:color w:val="auto"/>
                <w:lang w:val="uk-UA"/>
              </w:rPr>
              <w:t>Альтекс, КЕ, 0,1-0,15 л/га; Альфагард 100, КЕ. 0,15 л/га; Агростак Біо, КЕ, 0,15 л/га; Альфа-Супер</w:t>
            </w:r>
            <w:r w:rsidRPr="004D4EDC">
              <w:rPr>
                <w:i/>
                <w:color w:val="auto"/>
                <w:lang w:val="uk-UA"/>
              </w:rPr>
              <w:t xml:space="preserve">, </w:t>
            </w:r>
            <w:r w:rsidRPr="004D4EDC">
              <w:rPr>
                <w:color w:val="auto"/>
                <w:lang w:val="uk-UA"/>
              </w:rPr>
              <w:t>КЕ, 0,15 л/га</w:t>
            </w:r>
            <w:r w:rsidRPr="004D4EDC">
              <w:rPr>
                <w:i/>
                <w:color w:val="auto"/>
                <w:lang w:val="uk-UA"/>
              </w:rPr>
              <w:t xml:space="preserve">; </w:t>
            </w:r>
            <w:r w:rsidRPr="004D4EDC">
              <w:rPr>
                <w:color w:val="auto"/>
                <w:lang w:val="uk-UA"/>
              </w:rPr>
              <w:t>Антиколорад Макс, КС, 0,15 л/га; Асистент, ВП, 0,075-0,15 кг/га;</w:t>
            </w:r>
            <w:r w:rsidR="005E291D" w:rsidRPr="004D4EDC">
              <w:rPr>
                <w:color w:val="auto"/>
                <w:lang w:val="uk-UA"/>
              </w:rPr>
              <w:t xml:space="preserve"> </w:t>
            </w:r>
            <w:r w:rsidRPr="004D4EDC">
              <w:rPr>
                <w:color w:val="auto"/>
                <w:lang w:val="uk-UA"/>
              </w:rPr>
              <w:t xml:space="preserve">Атрікс, КЕ, 0,15 л/га; Ламдекс, ск, 0,15 л/МД , 0,3-0,4 л/га; Борей, КС, 0,1-0,12 л/га; Брейк, МЕ, 0,05-0,07 л/га; Данадим Мікс, КЕ, 1, л/га; Дантоп 50, ВГ, 0,035-0,04 кг/га; Дестрой, КС, 0,1 л/га; Децис 100 КС, КЕ, 0,1-0,15 л/га; Децис f-Люкс, 25 ЕС, КЕ, 0,25-0,5 л/га; Каліпсо 480 SC, КС, 0,15-0,2 л/га; Коннект 112,5 SC, КС, 0,4-0,5 л/га; Нурел Д, КЕ., 0,5-0,6 л/га; Релдан 22 ЕС, КЕ, 1-1,5 л/га; Ф'юрі, ВЕ, 0,1 л/га; Штефмитоат, КЕ, 1,2 </w:t>
            </w:r>
            <w:r w:rsidRPr="004D4EDC">
              <w:rPr>
                <w:color w:val="auto"/>
                <w:lang w:val="uk-UA"/>
              </w:rPr>
              <w:lastRenderedPageBreak/>
              <w:t xml:space="preserve">л/га та ін. препарати, вказані вище проти </w:t>
            </w:r>
          </w:p>
          <w:p w:rsidR="00910EDC" w:rsidRPr="004D4EDC" w:rsidRDefault="00F6006F" w:rsidP="00CA01F8">
            <w:pPr>
              <w:pStyle w:val="Default"/>
              <w:ind w:right="-1" w:firstLine="30"/>
              <w:rPr>
                <w:color w:val="auto"/>
                <w:lang w:val="uk-UA"/>
              </w:rPr>
            </w:pPr>
            <w:r w:rsidRPr="004D4EDC">
              <w:rPr>
                <w:color w:val="auto"/>
                <w:lang w:val="uk-UA"/>
              </w:rPr>
              <w:t xml:space="preserve">шкідників </w:t>
            </w:r>
          </w:p>
        </w:tc>
      </w:tr>
      <w:tr w:rsidR="00910EDC" w:rsidRPr="004D4EDC" w:rsidTr="00456BFE">
        <w:trPr>
          <w:trHeight w:val="113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lastRenderedPageBreak/>
              <w:t xml:space="preserve">Перед збиранням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Альтернаріоз, фомоз, сіра гниль </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Десикація за побуріння 70% стручків і вологої погоди </w:t>
            </w:r>
          </w:p>
        </w:tc>
        <w:tc>
          <w:tcPr>
            <w:tcW w:w="397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30"/>
              <w:rPr>
                <w:color w:val="auto"/>
                <w:lang w:val="uk-UA"/>
              </w:rPr>
            </w:pPr>
            <w:r w:rsidRPr="004D4EDC">
              <w:rPr>
                <w:b/>
                <w:color w:val="auto"/>
                <w:lang w:val="uk-UA"/>
              </w:rPr>
              <w:t xml:space="preserve">за 6-7 днів до початку збирання врожаю – </w:t>
            </w:r>
          </w:p>
          <w:p w:rsidR="00910EDC" w:rsidRPr="004D4EDC" w:rsidRDefault="00F6006F" w:rsidP="00CA01F8">
            <w:pPr>
              <w:pStyle w:val="Default"/>
              <w:ind w:right="-1" w:firstLine="30"/>
              <w:rPr>
                <w:color w:val="auto"/>
                <w:lang w:val="uk-UA"/>
              </w:rPr>
            </w:pPr>
            <w:r w:rsidRPr="004D4EDC">
              <w:rPr>
                <w:color w:val="auto"/>
                <w:lang w:val="uk-UA"/>
              </w:rPr>
              <w:t xml:space="preserve">Дикват, РК, 1,5-3 л/га; Жар БТ, РК, 2-3 л/га; Реглон Супер 150 SL, РК, 2-3 л/га; Ретро 150 SL, РК, 2-3 л/га; Сквар, РК, 2-3 л/га;; Ра, РК, 2-3 л/га; Десикаш, рк, 3 л/га; Реглон Ейр 200 SL, РК, 1-2 л/га; Реглон Форте 200 SL, РК, 1,5-2,25 л/га; Суховій Некст, РК, 1,3-2,0 л/га; </w:t>
            </w:r>
          </w:p>
          <w:p w:rsidR="00910EDC" w:rsidRPr="004D4EDC" w:rsidRDefault="00F6006F" w:rsidP="00CA01F8">
            <w:pPr>
              <w:pStyle w:val="Default"/>
              <w:ind w:right="-1" w:firstLine="30"/>
              <w:rPr>
                <w:color w:val="auto"/>
                <w:lang w:val="uk-UA"/>
              </w:rPr>
            </w:pPr>
            <w:r w:rsidRPr="004D4EDC">
              <w:rPr>
                <w:b/>
                <w:color w:val="auto"/>
                <w:lang w:val="uk-UA"/>
              </w:rPr>
              <w:t xml:space="preserve">за 10 днів до початку збирання врожаю – </w:t>
            </w:r>
            <w:r w:rsidRPr="004D4EDC">
              <w:rPr>
                <w:color w:val="auto"/>
                <w:lang w:val="uk-UA"/>
              </w:rPr>
              <w:t xml:space="preserve">Баста 150 SL, РК, 2-2,5 л/га; </w:t>
            </w:r>
          </w:p>
          <w:p w:rsidR="00910EDC" w:rsidRPr="004D4EDC" w:rsidRDefault="00F6006F" w:rsidP="00CA01F8">
            <w:pPr>
              <w:pStyle w:val="Default"/>
              <w:ind w:right="-1" w:firstLine="30"/>
              <w:rPr>
                <w:color w:val="auto"/>
                <w:lang w:val="uk-UA"/>
              </w:rPr>
            </w:pPr>
            <w:r w:rsidRPr="004D4EDC">
              <w:rPr>
                <w:b/>
                <w:color w:val="auto"/>
                <w:lang w:val="uk-UA"/>
              </w:rPr>
              <w:t xml:space="preserve">за 14 днів до початку збирання врожаю – </w:t>
            </w:r>
            <w:r w:rsidRPr="004D4EDC">
              <w:rPr>
                <w:color w:val="auto"/>
                <w:lang w:val="uk-UA"/>
              </w:rPr>
              <w:t>Гліфоган, РК, 3 л/га; Вулкан Плюс, РК, 3 л/га; Екстраклін 607, РК, 2,4 л/га; Клінік, РК., 3 л/га; Клінік Ікстрим, РК, 2-3 л/га; Річард, РК, 3 л/га; Раундап Екстра, РК., 2,6 л/га; Раундап Макс, РК, 2,4 л/га; Торнадо 500, РК, 2 л/га; Раундап Пауер, РГ, 1,5 кг/га.</w:t>
            </w:r>
            <w:r w:rsidR="005E291D" w:rsidRPr="004D4EDC">
              <w:rPr>
                <w:color w:val="auto"/>
                <w:lang w:val="uk-UA"/>
              </w:rPr>
              <w:t xml:space="preserve"> </w:t>
            </w:r>
          </w:p>
        </w:tc>
      </w:tr>
      <w:tr w:rsidR="00910EDC" w:rsidRPr="004D4EDC" w:rsidTr="00456BFE">
        <w:trPr>
          <w:trHeight w:val="113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Збирання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Пліснявіння, альтернаріоз, фомоз, гнилі, капустяна </w:t>
            </w:r>
          </w:p>
          <w:p w:rsidR="00910EDC" w:rsidRPr="004D4EDC" w:rsidRDefault="00F6006F" w:rsidP="00CA01F8">
            <w:pPr>
              <w:pStyle w:val="Default"/>
              <w:ind w:right="-1" w:firstLine="22"/>
              <w:rPr>
                <w:color w:val="auto"/>
                <w:lang w:val="uk-UA"/>
              </w:rPr>
            </w:pPr>
            <w:r w:rsidRPr="004D4EDC">
              <w:rPr>
                <w:color w:val="auto"/>
                <w:lang w:val="uk-UA"/>
              </w:rPr>
              <w:t xml:space="preserve">стручкова </w:t>
            </w:r>
          </w:p>
          <w:p w:rsidR="00910EDC" w:rsidRPr="004D4EDC" w:rsidRDefault="00F6006F" w:rsidP="00CA01F8">
            <w:pPr>
              <w:pStyle w:val="Default"/>
              <w:ind w:right="-1" w:firstLine="22"/>
              <w:rPr>
                <w:color w:val="auto"/>
                <w:lang w:val="uk-UA"/>
              </w:rPr>
            </w:pPr>
            <w:r w:rsidRPr="004D4EDC">
              <w:rPr>
                <w:color w:val="auto"/>
                <w:lang w:val="uk-UA"/>
              </w:rPr>
              <w:t xml:space="preserve">галиця, опалена вогнівка </w:t>
            </w:r>
          </w:p>
        </w:tc>
        <w:tc>
          <w:tcPr>
            <w:tcW w:w="1843"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За рівномірного фізіологічного </w:t>
            </w:r>
          </w:p>
          <w:p w:rsidR="00910EDC" w:rsidRPr="004D4EDC" w:rsidRDefault="00F6006F" w:rsidP="00CA01F8">
            <w:pPr>
              <w:pStyle w:val="Default"/>
              <w:ind w:right="-1" w:firstLine="22"/>
              <w:rPr>
                <w:color w:val="auto"/>
                <w:lang w:val="uk-UA"/>
              </w:rPr>
            </w:pPr>
            <w:r w:rsidRPr="004D4EDC">
              <w:rPr>
                <w:color w:val="auto"/>
                <w:lang w:val="uk-UA"/>
              </w:rPr>
              <w:t xml:space="preserve">дозрівання рослин (вологість насіння в побурілих стручках центрального стебла 25%) – роздільний спосіб, за технічної стиглості рослин і вологості насіння 12-14% – пряме комбайнування </w:t>
            </w:r>
          </w:p>
        </w:tc>
        <w:tc>
          <w:tcPr>
            <w:tcW w:w="397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910EDC" w:rsidP="00D80B2E">
            <w:pPr>
              <w:pStyle w:val="Default"/>
              <w:ind w:right="-1" w:firstLine="709"/>
              <w:rPr>
                <w:b/>
                <w:color w:val="auto"/>
                <w:lang w:val="uk-UA"/>
              </w:rPr>
            </w:pPr>
          </w:p>
        </w:tc>
      </w:tr>
      <w:tr w:rsidR="00910EDC" w:rsidRPr="004D4EDC" w:rsidTr="00456BFE">
        <w:trPr>
          <w:trHeight w:val="1130"/>
        </w:trPr>
        <w:tc>
          <w:tcPr>
            <w:tcW w:w="1668"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Після </w:t>
            </w:r>
          </w:p>
          <w:p w:rsidR="00910EDC" w:rsidRPr="004D4EDC" w:rsidRDefault="00F6006F" w:rsidP="00CA01F8">
            <w:pPr>
              <w:pStyle w:val="Default"/>
              <w:ind w:right="-1" w:firstLine="22"/>
              <w:rPr>
                <w:color w:val="auto"/>
                <w:lang w:val="uk-UA"/>
              </w:rPr>
            </w:pPr>
            <w:r w:rsidRPr="004D4EDC">
              <w:rPr>
                <w:color w:val="auto"/>
                <w:lang w:val="uk-UA"/>
              </w:rPr>
              <w:t xml:space="preserve">збирання </w:t>
            </w:r>
          </w:p>
        </w:tc>
        <w:tc>
          <w:tcPr>
            <w:tcW w:w="229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color w:val="auto"/>
                <w:lang w:val="uk-UA"/>
              </w:rPr>
            </w:pPr>
            <w:r w:rsidRPr="004D4EDC">
              <w:rPr>
                <w:color w:val="auto"/>
                <w:lang w:val="uk-UA"/>
              </w:rPr>
              <w:t xml:space="preserve">Збудники </w:t>
            </w:r>
          </w:p>
          <w:p w:rsidR="00910EDC" w:rsidRPr="004D4EDC" w:rsidRDefault="00F6006F" w:rsidP="00CA01F8">
            <w:pPr>
              <w:pStyle w:val="Default"/>
              <w:ind w:right="-1" w:firstLine="22"/>
              <w:rPr>
                <w:color w:val="auto"/>
                <w:lang w:val="uk-UA"/>
              </w:rPr>
            </w:pPr>
            <w:r w:rsidRPr="004D4EDC">
              <w:rPr>
                <w:color w:val="auto"/>
                <w:lang w:val="uk-UA"/>
              </w:rPr>
              <w:t xml:space="preserve">хвороб, насіння бур’янів </w:t>
            </w:r>
          </w:p>
        </w:tc>
        <w:tc>
          <w:tcPr>
            <w:tcW w:w="5813"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CA01F8">
            <w:pPr>
              <w:pStyle w:val="Default"/>
              <w:ind w:right="-1" w:firstLine="22"/>
              <w:rPr>
                <w:b/>
                <w:color w:val="auto"/>
                <w:lang w:val="uk-UA"/>
              </w:rPr>
            </w:pPr>
            <w:r w:rsidRPr="004D4EDC">
              <w:rPr>
                <w:color w:val="auto"/>
                <w:lang w:val="uk-UA"/>
              </w:rPr>
              <w:t xml:space="preserve">Глибока оранка на зяб. Підсушування, очищення та калібрування насіння </w:t>
            </w:r>
          </w:p>
        </w:tc>
      </w:tr>
    </w:tbl>
    <w:p w:rsidR="00910EDC" w:rsidRPr="004D4EDC" w:rsidRDefault="00F6006F" w:rsidP="00D80B2E">
      <w:pPr>
        <w:pStyle w:val="Default"/>
        <w:ind w:right="-1" w:firstLine="709"/>
        <w:rPr>
          <w:b/>
          <w:color w:val="auto"/>
          <w:lang w:val="uk-UA"/>
        </w:rPr>
      </w:pPr>
      <w:r w:rsidRPr="004D4EDC">
        <w:rPr>
          <w:b/>
          <w:color w:val="auto"/>
          <w:lang w:val="uk-UA"/>
        </w:rPr>
        <w:t>*Забороняється використовувати солому на корм тваринам, олію – в харчових цілях</w:t>
      </w:r>
    </w:p>
    <w:p w:rsidR="00910EDC" w:rsidRPr="004D4EDC" w:rsidRDefault="00F6006F" w:rsidP="00CA01F8">
      <w:pPr>
        <w:shd w:val="clear" w:color="000000" w:fill="FFFFFF"/>
        <w:tabs>
          <w:tab w:val="left" w:pos="1480"/>
        </w:tabs>
        <w:autoSpaceDE w:val="0"/>
        <w:autoSpaceDN w:val="0"/>
        <w:ind w:right="-1"/>
        <w:jc w:val="center"/>
        <w:rPr>
          <w:rFonts w:eastAsia="Times New Roman" w:cs="Times New Roman"/>
          <w:b/>
          <w:spacing w:val="1"/>
          <w:w w:val="110"/>
          <w:sz w:val="28"/>
          <w:szCs w:val="28"/>
        </w:rPr>
      </w:pPr>
      <w:r w:rsidRPr="004D4EDC">
        <w:rPr>
          <w:rFonts w:cs="Times New Roman"/>
          <w:b/>
          <w:sz w:val="28"/>
          <w:szCs w:val="28"/>
        </w:rPr>
        <w:lastRenderedPageBreak/>
        <w:t>Бур’яни в посівах ріпаку</w:t>
      </w:r>
      <w:r w:rsidRPr="004D4EDC">
        <w:rPr>
          <w:rFonts w:eastAsia="Times New Roman" w:cs="Times New Roman"/>
          <w:spacing w:val="6"/>
          <w:w w:val="110"/>
          <w:sz w:val="28"/>
          <w:szCs w:val="28"/>
        </w:rPr>
        <w:t xml:space="preserve"> </w:t>
      </w:r>
      <w:r w:rsidRPr="004D4EDC">
        <w:rPr>
          <w:rFonts w:eastAsia="Times New Roman" w:cs="Times New Roman"/>
          <w:b/>
          <w:spacing w:val="6"/>
          <w:w w:val="110"/>
          <w:sz w:val="28"/>
          <w:szCs w:val="28"/>
        </w:rPr>
        <w:t xml:space="preserve">ярого та </w:t>
      </w:r>
      <w:r w:rsidRPr="004D4EDC">
        <w:rPr>
          <w:rFonts w:eastAsia="Times New Roman" w:cs="Times New Roman"/>
          <w:b/>
          <w:spacing w:val="1"/>
          <w:w w:val="110"/>
          <w:sz w:val="28"/>
          <w:szCs w:val="28"/>
        </w:rPr>
        <w:t>озимого</w:t>
      </w:r>
    </w:p>
    <w:p w:rsidR="00CA01F8" w:rsidRPr="004D4EDC" w:rsidRDefault="00CA01F8" w:rsidP="00CA01F8">
      <w:pPr>
        <w:shd w:val="clear" w:color="000000" w:fill="FFFFFF"/>
        <w:tabs>
          <w:tab w:val="left" w:pos="1480"/>
        </w:tabs>
        <w:autoSpaceDE w:val="0"/>
        <w:autoSpaceDN w:val="0"/>
        <w:ind w:right="-1"/>
        <w:jc w:val="center"/>
        <w:rPr>
          <w:rFonts w:eastAsia="Times New Roman" w:cs="Times New Roman"/>
          <w:b/>
          <w:w w:val="110"/>
          <w:sz w:val="28"/>
          <w:szCs w:val="28"/>
        </w:rPr>
      </w:pPr>
    </w:p>
    <w:p w:rsidR="00910EDC" w:rsidRPr="004D4EDC" w:rsidRDefault="00F6006F" w:rsidP="00D80B2E">
      <w:pPr>
        <w:overflowPunct w:val="0"/>
        <w:autoSpaceDE w:val="0"/>
        <w:autoSpaceDN w:val="0"/>
        <w:ind w:right="-1" w:firstLine="709"/>
        <w:jc w:val="both"/>
        <w:rPr>
          <w:rFonts w:cs="Times New Roman"/>
          <w:sz w:val="27"/>
          <w:szCs w:val="27"/>
        </w:rPr>
      </w:pPr>
      <w:r w:rsidRPr="004D4EDC">
        <w:rPr>
          <w:rFonts w:cs="Times New Roman"/>
          <w:b/>
          <w:sz w:val="27"/>
          <w:szCs w:val="27"/>
        </w:rPr>
        <w:t>Ріпак,</w:t>
      </w:r>
      <w:r w:rsidRPr="004D4EDC">
        <w:rPr>
          <w:rFonts w:cs="Times New Roman"/>
          <w:sz w:val="27"/>
          <w:szCs w:val="27"/>
        </w:rPr>
        <w:t xml:space="preserve"> зокрема </w:t>
      </w:r>
      <w:r w:rsidRPr="004D4EDC">
        <w:rPr>
          <w:rFonts w:cs="Times New Roman"/>
          <w:b/>
          <w:sz w:val="27"/>
          <w:szCs w:val="27"/>
        </w:rPr>
        <w:t>озимий</w:t>
      </w:r>
      <w:r w:rsidRPr="004D4EDC">
        <w:rPr>
          <w:rFonts w:cs="Times New Roman"/>
          <w:sz w:val="27"/>
          <w:szCs w:val="27"/>
        </w:rPr>
        <w:t>, частіше засмічується багаторічними коренепаростковими (осотами), кореневищними (пирій повзучий), озимими та зимуючими бур'янами. В разі застосування окремих гербіцидів забороняється використання соломи на корм тваринам, олії — в харчовій промисловості.</w:t>
      </w:r>
    </w:p>
    <w:p w:rsidR="00910EDC" w:rsidRPr="004D4EDC" w:rsidRDefault="00910EDC" w:rsidP="00D80B2E">
      <w:pPr>
        <w:ind w:right="-1" w:firstLine="709"/>
        <w:jc w:val="both"/>
        <w:rPr>
          <w:rFonts w:cs="Times New Roman"/>
          <w:sz w:val="28"/>
          <w:szCs w:val="28"/>
        </w:rPr>
      </w:pPr>
    </w:p>
    <w:tbl>
      <w:tblPr>
        <w:tblW w:w="9356" w:type="dxa"/>
        <w:tblInd w:w="8" w:type="dxa"/>
        <w:tblLayout w:type="fixed"/>
        <w:tblCellMar>
          <w:left w:w="0" w:type="dxa"/>
          <w:right w:w="0" w:type="dxa"/>
        </w:tblCellMar>
        <w:tblLook w:val="0000" w:firstRow="0" w:lastRow="0" w:firstColumn="0" w:lastColumn="0" w:noHBand="0" w:noVBand="0"/>
      </w:tblPr>
      <w:tblGrid>
        <w:gridCol w:w="2363"/>
        <w:gridCol w:w="47"/>
        <w:gridCol w:w="2794"/>
        <w:gridCol w:w="41"/>
        <w:gridCol w:w="4111"/>
      </w:tblGrid>
      <w:tr w:rsidR="00910EDC" w:rsidRPr="004D4EDC">
        <w:trPr>
          <w:trHeight w:hRule="exact" w:val="1021"/>
        </w:trPr>
        <w:tc>
          <w:tcPr>
            <w:tcW w:w="2410" w:type="dxa"/>
            <w:gridSpan w:val="2"/>
            <w:tcBorders>
              <w:top w:val="single" w:sz="6" w:space="0" w:color="000000"/>
              <w:left w:val="single" w:sz="6" w:space="0" w:color="000000"/>
              <w:bottom w:val="single" w:sz="6" w:space="0" w:color="000000"/>
              <w:right w:val="nil"/>
            </w:tcBorders>
            <w:shd w:val="clear" w:color="000000" w:fill="FFFFFF"/>
          </w:tcPr>
          <w:p w:rsidR="00910EDC" w:rsidRPr="004D4EDC" w:rsidRDefault="00F6006F" w:rsidP="00CA01F8">
            <w:pPr>
              <w:shd w:val="clear" w:color="000000" w:fill="FFFFFF"/>
              <w:autoSpaceDE w:val="0"/>
              <w:autoSpaceDN w:val="0"/>
              <w:ind w:right="-1"/>
              <w:jc w:val="center"/>
              <w:rPr>
                <w:rFonts w:eastAsia="Times New Roman" w:cs="Times New Roman"/>
              </w:rPr>
            </w:pPr>
            <w:r w:rsidRPr="004D4EDC">
              <w:rPr>
                <w:rFonts w:eastAsia="Times New Roman" w:cs="Times New Roman"/>
              </w:rPr>
              <w:t>Види бур</w:t>
            </w:r>
            <w:r w:rsidRPr="004D4EDC">
              <w:rPr>
                <w:rFonts w:eastAsia="Times New Roman" w:cs="Times New Roman"/>
                <w:lang w:val="en-US"/>
              </w:rPr>
              <w:t>’</w:t>
            </w:r>
            <w:r w:rsidRPr="004D4EDC">
              <w:rPr>
                <w:rFonts w:eastAsia="Times New Roman" w:cs="Times New Roman"/>
              </w:rPr>
              <w:t>янів</w:t>
            </w:r>
          </w:p>
        </w:tc>
        <w:tc>
          <w:tcPr>
            <w:tcW w:w="2835" w:type="dxa"/>
            <w:gridSpan w:val="2"/>
            <w:tcBorders>
              <w:top w:val="single" w:sz="6" w:space="0" w:color="000000"/>
              <w:left w:val="single" w:sz="6" w:space="0" w:color="000000"/>
              <w:bottom w:val="single" w:sz="6" w:space="0" w:color="000000"/>
              <w:right w:val="nil"/>
            </w:tcBorders>
            <w:shd w:val="clear" w:color="000000" w:fill="FFFFFF"/>
          </w:tcPr>
          <w:p w:rsidR="00910EDC" w:rsidRPr="004D4EDC" w:rsidRDefault="00F6006F" w:rsidP="00CA01F8">
            <w:pPr>
              <w:shd w:val="clear" w:color="000000" w:fill="FFFFFF"/>
              <w:autoSpaceDE w:val="0"/>
              <w:autoSpaceDN w:val="0"/>
              <w:ind w:right="-1"/>
              <w:jc w:val="center"/>
              <w:rPr>
                <w:rFonts w:eastAsia="Times New Roman" w:cs="Times New Roman"/>
              </w:rPr>
            </w:pPr>
            <w:r w:rsidRPr="004D4EDC">
              <w:rPr>
                <w:rFonts w:eastAsia="Times New Roman" w:cs="Times New Roman"/>
              </w:rPr>
              <w:t>Назва гербіциду,</w:t>
            </w:r>
          </w:p>
          <w:p w:rsidR="00910EDC" w:rsidRPr="004D4EDC" w:rsidRDefault="00F6006F" w:rsidP="00CA01F8">
            <w:pPr>
              <w:shd w:val="clear" w:color="000000" w:fill="FFFFFF"/>
              <w:autoSpaceDE w:val="0"/>
              <w:autoSpaceDN w:val="0"/>
              <w:ind w:right="-1"/>
              <w:jc w:val="center"/>
              <w:rPr>
                <w:rFonts w:eastAsia="Times New Roman" w:cs="Times New Roman"/>
              </w:rPr>
            </w:pPr>
            <w:r w:rsidRPr="004D4EDC">
              <w:rPr>
                <w:rFonts w:eastAsia="Times New Roman" w:cs="Times New Roman"/>
              </w:rPr>
              <w:t>норма витрати, кг, л /га</w:t>
            </w:r>
          </w:p>
        </w:tc>
        <w:tc>
          <w:tcPr>
            <w:tcW w:w="4111" w:type="dxa"/>
            <w:tcBorders>
              <w:top w:val="single" w:sz="6" w:space="0" w:color="000000"/>
              <w:left w:val="single" w:sz="6" w:space="0" w:color="000000"/>
              <w:bottom w:val="single" w:sz="6" w:space="0" w:color="000000"/>
              <w:right w:val="single" w:sz="6" w:space="0" w:color="000000"/>
            </w:tcBorders>
            <w:shd w:val="clear" w:color="000000" w:fill="FFFFFF"/>
          </w:tcPr>
          <w:p w:rsidR="00910EDC" w:rsidRPr="004D4EDC" w:rsidRDefault="00F6006F" w:rsidP="00CA01F8">
            <w:pPr>
              <w:shd w:val="clear" w:color="000000" w:fill="FFFFFF"/>
              <w:autoSpaceDE w:val="0"/>
              <w:autoSpaceDN w:val="0"/>
              <w:ind w:right="-1"/>
              <w:jc w:val="center"/>
              <w:rPr>
                <w:rFonts w:eastAsia="Times New Roman" w:cs="Times New Roman"/>
              </w:rPr>
            </w:pPr>
            <w:r w:rsidRPr="004D4EDC">
              <w:rPr>
                <w:rFonts w:eastAsia="Times New Roman" w:cs="Times New Roman"/>
              </w:rPr>
              <w:t>Спосіб, строки обробок,</w:t>
            </w:r>
          </w:p>
          <w:p w:rsidR="00910EDC" w:rsidRPr="004D4EDC" w:rsidRDefault="00F6006F" w:rsidP="00CA01F8">
            <w:pPr>
              <w:shd w:val="clear" w:color="000000" w:fill="FFFFFF"/>
              <w:autoSpaceDE w:val="0"/>
              <w:autoSpaceDN w:val="0"/>
              <w:ind w:right="-1"/>
              <w:jc w:val="center"/>
              <w:rPr>
                <w:rFonts w:eastAsia="Times New Roman" w:cs="Times New Roman"/>
              </w:rPr>
            </w:pPr>
            <w:r w:rsidRPr="004D4EDC">
              <w:rPr>
                <w:rFonts w:eastAsia="Times New Roman" w:cs="Times New Roman"/>
              </w:rPr>
              <w:t xml:space="preserve"> обмеження, фази розвитку культури, бур’янів</w:t>
            </w:r>
          </w:p>
        </w:tc>
      </w:tr>
      <w:tr w:rsidR="00910EDC" w:rsidRPr="004D4EDC" w:rsidTr="00CA01F8">
        <w:trPr>
          <w:trHeight w:hRule="exact" w:val="1462"/>
        </w:trPr>
        <w:tc>
          <w:tcPr>
            <w:tcW w:w="2410" w:type="dxa"/>
            <w:gridSpan w:val="2"/>
            <w:tcBorders>
              <w:top w:val="single" w:sz="6" w:space="0" w:color="000000"/>
              <w:left w:val="single" w:sz="6" w:space="0" w:color="000000"/>
              <w:bottom w:val="single" w:sz="6" w:space="0" w:color="000000"/>
              <w:right w:val="nil"/>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w w:val="110"/>
              </w:rPr>
              <w:t xml:space="preserve">Однорічні і </w:t>
            </w:r>
            <w:r w:rsidRPr="004D4EDC">
              <w:rPr>
                <w:rFonts w:eastAsia="Times New Roman" w:cs="Times New Roman"/>
                <w:spacing w:val="1"/>
                <w:w w:val="110"/>
              </w:rPr>
              <w:t xml:space="preserve">багаторічні </w:t>
            </w:r>
            <w:r w:rsidRPr="004D4EDC">
              <w:rPr>
                <w:rFonts w:eastAsia="Times New Roman" w:cs="Times New Roman"/>
                <w:spacing w:val="5"/>
                <w:w w:val="110"/>
              </w:rPr>
              <w:t xml:space="preserve">злакові та </w:t>
            </w:r>
            <w:r w:rsidRPr="004D4EDC">
              <w:rPr>
                <w:rFonts w:eastAsia="Times New Roman" w:cs="Times New Roman"/>
                <w:spacing w:val="3"/>
                <w:w w:val="110"/>
              </w:rPr>
              <w:t>дво</w:t>
            </w:r>
            <w:r w:rsidRPr="004D4EDC">
              <w:rPr>
                <w:rFonts w:eastAsia="Times New Roman" w:cs="Times New Roman"/>
                <w:spacing w:val="2"/>
                <w:w w:val="110"/>
              </w:rPr>
              <w:t>дольні</w:t>
            </w:r>
          </w:p>
          <w:p w:rsidR="00910EDC" w:rsidRPr="004D4EDC" w:rsidRDefault="00F6006F" w:rsidP="00CA01F8">
            <w:pPr>
              <w:shd w:val="clear" w:color="000000" w:fill="FFFFFF"/>
              <w:tabs>
                <w:tab w:val="left" w:pos="1480"/>
              </w:tabs>
              <w:autoSpaceDE w:val="0"/>
              <w:autoSpaceDN w:val="0"/>
              <w:ind w:right="-1"/>
              <w:rPr>
                <w:rFonts w:eastAsia="MS Mincho" w:cs="Times New Roman"/>
              </w:rPr>
            </w:pPr>
            <w:r w:rsidRPr="004D4EDC">
              <w:rPr>
                <w:rFonts w:eastAsia="Times New Roman" w:cs="Times New Roman"/>
                <w:spacing w:val="3"/>
                <w:w w:val="110"/>
              </w:rPr>
              <w:t>(рі</w:t>
            </w:r>
            <w:r w:rsidRPr="004D4EDC">
              <w:rPr>
                <w:rFonts w:eastAsia="Times New Roman" w:cs="Times New Roman"/>
                <w:spacing w:val="6"/>
                <w:w w:val="110"/>
              </w:rPr>
              <w:t xml:space="preserve">пак ярий та </w:t>
            </w:r>
            <w:r w:rsidRPr="004D4EDC">
              <w:rPr>
                <w:rFonts w:eastAsia="Times New Roman" w:cs="Times New Roman"/>
                <w:spacing w:val="1"/>
                <w:w w:val="110"/>
              </w:rPr>
              <w:t xml:space="preserve">озимий) </w:t>
            </w:r>
          </w:p>
        </w:tc>
        <w:tc>
          <w:tcPr>
            <w:tcW w:w="2835" w:type="dxa"/>
            <w:gridSpan w:val="2"/>
            <w:tcBorders>
              <w:top w:val="single" w:sz="6" w:space="0" w:color="000000"/>
              <w:left w:val="single" w:sz="6" w:space="0" w:color="000000"/>
              <w:bottom w:val="single" w:sz="6" w:space="0" w:color="000000"/>
              <w:right w:val="nil"/>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w w:val="110"/>
              </w:rPr>
              <w:t xml:space="preserve">Раундап Екстра, РК – 2,0-3,5 </w:t>
            </w:r>
          </w:p>
          <w:p w:rsidR="00910EDC" w:rsidRPr="004D4EDC" w:rsidRDefault="00F6006F" w:rsidP="00CA01F8">
            <w:pPr>
              <w:shd w:val="clear" w:color="000000" w:fill="FFFFFF"/>
              <w:autoSpaceDE w:val="0"/>
              <w:autoSpaceDN w:val="0"/>
              <w:ind w:right="-1"/>
              <w:rPr>
                <w:rFonts w:eastAsia="MS Mincho" w:cs="Times New Roman"/>
              </w:rPr>
            </w:pPr>
            <w:r w:rsidRPr="004D4EDC">
              <w:rPr>
                <w:rFonts w:eastAsia="Times New Roman" w:cs="Times New Roman"/>
                <w:w w:val="110"/>
              </w:rPr>
              <w:t>Напалм, РК - 2,0-5,0</w:t>
            </w:r>
          </w:p>
        </w:tc>
        <w:tc>
          <w:tcPr>
            <w:tcW w:w="4111" w:type="dxa"/>
            <w:tcBorders>
              <w:top w:val="single" w:sz="6" w:space="0" w:color="000000"/>
              <w:left w:val="single" w:sz="6" w:space="0" w:color="000000"/>
              <w:bottom w:val="single" w:sz="6" w:space="0" w:color="000000"/>
              <w:right w:val="single" w:sz="6" w:space="0" w:color="000000"/>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w w:val="110"/>
              </w:rPr>
              <w:t>Обприскування вегетуючих бур'янів навесні за 2 тижні до сівби (до обприскування виключити всі механічні обробки, крім ранньо-весняного закриття вологи)</w:t>
            </w:r>
          </w:p>
        </w:tc>
      </w:tr>
      <w:tr w:rsidR="00910EDC" w:rsidRPr="004D4EDC">
        <w:trPr>
          <w:trHeight w:hRule="exact" w:val="1562"/>
        </w:trPr>
        <w:tc>
          <w:tcPr>
            <w:tcW w:w="2410" w:type="dxa"/>
            <w:gridSpan w:val="2"/>
            <w:vMerge w:val="restart"/>
            <w:tcBorders>
              <w:top w:val="single" w:sz="6" w:space="0" w:color="000000"/>
              <w:left w:val="single" w:sz="6" w:space="0" w:color="000000"/>
              <w:right w:val="nil"/>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spacing w:val="4"/>
                <w:w w:val="110"/>
              </w:rPr>
            </w:pPr>
            <w:r w:rsidRPr="004D4EDC">
              <w:rPr>
                <w:rFonts w:eastAsia="Times New Roman" w:cs="Times New Roman"/>
                <w:w w:val="110"/>
              </w:rPr>
              <w:t xml:space="preserve">Однорічні та </w:t>
            </w:r>
            <w:r w:rsidRPr="004D4EDC">
              <w:rPr>
                <w:rFonts w:eastAsia="Times New Roman" w:cs="Times New Roman"/>
                <w:spacing w:val="2"/>
                <w:w w:val="110"/>
              </w:rPr>
              <w:t xml:space="preserve">багаторічні </w:t>
            </w:r>
            <w:r w:rsidRPr="004D4EDC">
              <w:rPr>
                <w:rFonts w:eastAsia="Times New Roman" w:cs="Times New Roman"/>
                <w:spacing w:val="4"/>
                <w:w w:val="110"/>
              </w:rPr>
              <w:t>злакові</w:t>
            </w:r>
          </w:p>
          <w:p w:rsidR="00910EDC" w:rsidRPr="004D4EDC" w:rsidRDefault="00F6006F" w:rsidP="00CA01F8">
            <w:pPr>
              <w:shd w:val="clear" w:color="000000" w:fill="FFFFFF"/>
              <w:tabs>
                <w:tab w:val="left" w:pos="1480"/>
              </w:tabs>
              <w:autoSpaceDE w:val="0"/>
              <w:autoSpaceDN w:val="0"/>
              <w:ind w:right="-1"/>
              <w:rPr>
                <w:rFonts w:eastAsia="Times New Roman" w:cs="Times New Roman"/>
                <w:w w:val="110"/>
              </w:rPr>
            </w:pPr>
            <w:r w:rsidRPr="004D4EDC">
              <w:rPr>
                <w:rFonts w:eastAsia="Times New Roman" w:cs="Times New Roman"/>
                <w:spacing w:val="3"/>
                <w:w w:val="110"/>
              </w:rPr>
              <w:t>(рі</w:t>
            </w:r>
            <w:r w:rsidRPr="004D4EDC">
              <w:rPr>
                <w:rFonts w:eastAsia="Times New Roman" w:cs="Times New Roman"/>
                <w:spacing w:val="6"/>
                <w:w w:val="110"/>
              </w:rPr>
              <w:t xml:space="preserve">пак ярий та </w:t>
            </w:r>
            <w:r w:rsidRPr="004D4EDC">
              <w:rPr>
                <w:rFonts w:eastAsia="Times New Roman" w:cs="Times New Roman"/>
                <w:spacing w:val="1"/>
                <w:w w:val="110"/>
              </w:rPr>
              <w:t xml:space="preserve">озимий) </w:t>
            </w:r>
          </w:p>
          <w:p w:rsidR="00910EDC" w:rsidRPr="004D4EDC" w:rsidRDefault="00910EDC" w:rsidP="00CA01F8">
            <w:pPr>
              <w:shd w:val="clear" w:color="000000" w:fill="FFFFFF"/>
              <w:autoSpaceDE w:val="0"/>
              <w:autoSpaceDN w:val="0"/>
              <w:ind w:right="-1"/>
              <w:rPr>
                <w:rFonts w:eastAsia="Times New Roman" w:cs="Times New Roman"/>
                <w:w w:val="110"/>
              </w:rPr>
            </w:pPr>
          </w:p>
        </w:tc>
        <w:tc>
          <w:tcPr>
            <w:tcW w:w="2835" w:type="dxa"/>
            <w:gridSpan w:val="2"/>
            <w:tcBorders>
              <w:top w:val="single" w:sz="6" w:space="0" w:color="000000"/>
              <w:left w:val="single" w:sz="6" w:space="0" w:color="000000"/>
              <w:bottom w:val="single" w:sz="6" w:space="0" w:color="000000"/>
              <w:right w:val="nil"/>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spacing w:val="-24"/>
                <w:w w:val="110"/>
              </w:rPr>
              <w:t xml:space="preserve">Арамо 45, КЕ - </w:t>
            </w:r>
            <w:r w:rsidRPr="004D4EDC">
              <w:rPr>
                <w:rFonts w:eastAsia="Times New Roman" w:cs="Times New Roman"/>
              </w:rPr>
              <w:t>1,2-2,3</w:t>
            </w:r>
          </w:p>
          <w:p w:rsidR="00910EDC" w:rsidRPr="004D4EDC" w:rsidRDefault="00910EDC" w:rsidP="00CA01F8">
            <w:pPr>
              <w:shd w:val="clear" w:color="000000" w:fill="FFFFFF"/>
              <w:autoSpaceDE w:val="0"/>
              <w:autoSpaceDN w:val="0"/>
              <w:ind w:right="-1"/>
              <w:rPr>
                <w:rFonts w:eastAsia="Times New Roman" w:cs="Times New Roman"/>
                <w:w w:val="110"/>
              </w:rPr>
            </w:pPr>
          </w:p>
          <w:p w:rsidR="00910EDC" w:rsidRPr="004D4EDC" w:rsidRDefault="00910EDC" w:rsidP="00CA01F8">
            <w:pPr>
              <w:shd w:val="clear" w:color="000000" w:fill="FFFFFF"/>
              <w:autoSpaceDE w:val="0"/>
              <w:autoSpaceDN w:val="0"/>
              <w:ind w:right="-1"/>
              <w:rPr>
                <w:rFonts w:eastAsia="Times New Roman" w:cs="Times New Roman"/>
                <w:w w:val="110"/>
              </w:rPr>
            </w:pPr>
          </w:p>
          <w:p w:rsidR="00910EDC" w:rsidRPr="004D4EDC" w:rsidRDefault="00910EDC" w:rsidP="00CA01F8">
            <w:pPr>
              <w:shd w:val="clear" w:color="000000" w:fill="FFFFFF"/>
              <w:autoSpaceDE w:val="0"/>
              <w:autoSpaceDN w:val="0"/>
              <w:ind w:right="-1"/>
              <w:rPr>
                <w:rFonts w:eastAsia="Times New Roman" w:cs="Times New Roman"/>
                <w:w w:val="110"/>
              </w:rPr>
            </w:pPr>
          </w:p>
        </w:tc>
        <w:tc>
          <w:tcPr>
            <w:tcW w:w="4111" w:type="dxa"/>
            <w:tcBorders>
              <w:top w:val="single" w:sz="6" w:space="0" w:color="000000"/>
              <w:left w:val="single" w:sz="6" w:space="0" w:color="000000"/>
              <w:bottom w:val="single" w:sz="6" w:space="0" w:color="000000"/>
              <w:right w:val="single" w:sz="6" w:space="0" w:color="000000"/>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spacing w:val="-6"/>
                <w:w w:val="110"/>
              </w:rPr>
              <w:t>Обприскування від фази 3-х листків до кінця кущіння однорічних злакових бур'янів, за висоти пирію</w:t>
            </w:r>
            <w:r w:rsidRPr="004D4EDC">
              <w:rPr>
                <w:rFonts w:eastAsia="Times New Roman" w:cs="Times New Roman"/>
                <w:w w:val="110"/>
              </w:rPr>
              <w:t xml:space="preserve"> 10-15см (незалежно від фази розвитку культури)</w:t>
            </w:r>
          </w:p>
        </w:tc>
      </w:tr>
      <w:tr w:rsidR="00910EDC" w:rsidRPr="004D4EDC" w:rsidTr="00CA01F8">
        <w:trPr>
          <w:trHeight w:hRule="exact" w:val="1123"/>
        </w:trPr>
        <w:tc>
          <w:tcPr>
            <w:tcW w:w="2410" w:type="dxa"/>
            <w:gridSpan w:val="2"/>
            <w:vMerge/>
            <w:tcBorders>
              <w:top w:val="single" w:sz="6" w:space="0" w:color="000000"/>
              <w:left w:val="single" w:sz="6" w:space="0" w:color="000000"/>
              <w:right w:val="nil"/>
            </w:tcBorders>
            <w:shd w:val="clear" w:color="000000" w:fill="FFFFFF"/>
          </w:tcPr>
          <w:p w:rsidR="00910EDC" w:rsidRPr="004D4EDC" w:rsidRDefault="00910EDC" w:rsidP="00CA01F8">
            <w:pPr>
              <w:ind w:right="-1"/>
            </w:pPr>
          </w:p>
        </w:tc>
        <w:tc>
          <w:tcPr>
            <w:tcW w:w="2835" w:type="dxa"/>
            <w:gridSpan w:val="2"/>
            <w:tcBorders>
              <w:top w:val="single" w:sz="6" w:space="0" w:color="000000"/>
              <w:left w:val="single" w:sz="6" w:space="0" w:color="000000"/>
              <w:bottom w:val="single" w:sz="6" w:space="0" w:color="000000"/>
              <w:right w:val="nil"/>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spacing w:val="-24"/>
                <w:w w:val="110"/>
              </w:rPr>
              <w:t xml:space="preserve">Ореол Максі, КЕ - </w:t>
            </w:r>
            <w:r w:rsidRPr="004D4EDC">
              <w:rPr>
                <w:rFonts w:eastAsia="Times New Roman" w:cs="Times New Roman"/>
                <w:w w:val="110"/>
              </w:rPr>
              <w:t>0,4-0,8</w:t>
            </w:r>
          </w:p>
          <w:p w:rsidR="00910EDC" w:rsidRPr="004D4EDC" w:rsidRDefault="00F6006F" w:rsidP="00CA01F8">
            <w:pPr>
              <w:shd w:val="clear" w:color="000000" w:fill="FFFFFF"/>
              <w:autoSpaceDE w:val="0"/>
              <w:autoSpaceDN w:val="0"/>
              <w:ind w:right="-1"/>
              <w:rPr>
                <w:rFonts w:eastAsia="Times New Roman" w:cs="Times New Roman"/>
                <w:w w:val="110"/>
              </w:rPr>
            </w:pPr>
            <w:r w:rsidRPr="004D4EDC">
              <w:rPr>
                <w:rFonts w:eastAsia="Times New Roman" w:cs="Times New Roman"/>
                <w:w w:val="110"/>
              </w:rPr>
              <w:t>Багіра Супер, КЕ – 1,0-3,0</w:t>
            </w:r>
          </w:p>
          <w:p w:rsidR="00910EDC" w:rsidRPr="004D4EDC" w:rsidRDefault="00F6006F" w:rsidP="00CA01F8">
            <w:pPr>
              <w:shd w:val="clear" w:color="000000" w:fill="FFFFFF"/>
              <w:autoSpaceDE w:val="0"/>
              <w:autoSpaceDN w:val="0"/>
              <w:ind w:right="-1"/>
              <w:rPr>
                <w:rFonts w:eastAsia="Times New Roman" w:cs="Times New Roman"/>
                <w:spacing w:val="-24"/>
                <w:w w:val="110"/>
              </w:rPr>
            </w:pPr>
            <w:r w:rsidRPr="004D4EDC">
              <w:rPr>
                <w:rFonts w:eastAsia="Times New Roman" w:cs="Times New Roman"/>
              </w:rPr>
              <w:t xml:space="preserve"> </w:t>
            </w:r>
            <w:r w:rsidRPr="004D4EDC">
              <w:rPr>
                <w:rFonts w:eastAsia="Times New Roman" w:cs="Times New Roman"/>
                <w:spacing w:val="-24"/>
                <w:w w:val="110"/>
              </w:rPr>
              <w:t xml:space="preserve">Герой, КЕ - 0,8 - 1,2 </w:t>
            </w:r>
          </w:p>
        </w:tc>
        <w:tc>
          <w:tcPr>
            <w:tcW w:w="4111" w:type="dxa"/>
            <w:tcBorders>
              <w:top w:val="single" w:sz="6" w:space="0" w:color="000000"/>
              <w:left w:val="single" w:sz="6" w:space="0" w:color="000000"/>
              <w:bottom w:val="single" w:sz="6" w:space="0" w:color="000000"/>
              <w:right w:val="single" w:sz="6" w:space="0" w:color="000000"/>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w w:val="110"/>
              </w:rPr>
              <w:t xml:space="preserve">- « - у фазі 2-4 листків однорічних </w:t>
            </w:r>
          </w:p>
          <w:p w:rsidR="00910EDC" w:rsidRPr="004D4EDC" w:rsidRDefault="00F6006F" w:rsidP="00CA01F8">
            <w:pPr>
              <w:shd w:val="clear" w:color="000000" w:fill="FFFFFF"/>
              <w:autoSpaceDE w:val="0"/>
              <w:autoSpaceDN w:val="0"/>
              <w:ind w:right="-1"/>
              <w:rPr>
                <w:rFonts w:eastAsia="Times New Roman" w:cs="Times New Roman"/>
                <w:spacing w:val="-6"/>
                <w:w w:val="110"/>
              </w:rPr>
            </w:pPr>
            <w:r w:rsidRPr="004D4EDC">
              <w:rPr>
                <w:rFonts w:eastAsia="Times New Roman" w:cs="Times New Roman"/>
                <w:w w:val="110"/>
              </w:rPr>
              <w:t>та висоти багаторічних 10-15см</w:t>
            </w:r>
          </w:p>
        </w:tc>
      </w:tr>
      <w:tr w:rsidR="00910EDC" w:rsidRPr="004D4EDC">
        <w:trPr>
          <w:trHeight w:hRule="exact" w:val="3968"/>
        </w:trPr>
        <w:tc>
          <w:tcPr>
            <w:tcW w:w="2410" w:type="dxa"/>
            <w:gridSpan w:val="2"/>
            <w:tcBorders>
              <w:top w:val="single" w:sz="6" w:space="0" w:color="000000"/>
              <w:left w:val="single" w:sz="6" w:space="0" w:color="000000"/>
              <w:bottom w:val="single" w:sz="6" w:space="0" w:color="000000"/>
              <w:right w:val="nil"/>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spacing w:val="2"/>
                <w:w w:val="110"/>
              </w:rPr>
            </w:pPr>
            <w:r w:rsidRPr="004D4EDC">
              <w:rPr>
                <w:rFonts w:eastAsia="Times New Roman" w:cs="Times New Roman"/>
                <w:w w:val="110"/>
              </w:rPr>
              <w:t>Однорічні з</w:t>
            </w:r>
            <w:r w:rsidRPr="004D4EDC">
              <w:rPr>
                <w:rFonts w:eastAsia="Times New Roman" w:cs="Times New Roman"/>
                <w:spacing w:val="4"/>
                <w:w w:val="110"/>
              </w:rPr>
              <w:t xml:space="preserve">лакові та </w:t>
            </w:r>
            <w:r w:rsidRPr="004D4EDC">
              <w:rPr>
                <w:rFonts w:eastAsia="Times New Roman" w:cs="Times New Roman"/>
                <w:spacing w:val="3"/>
                <w:w w:val="110"/>
              </w:rPr>
              <w:t>дво</w:t>
            </w:r>
            <w:r w:rsidRPr="004D4EDC">
              <w:rPr>
                <w:rFonts w:eastAsia="Times New Roman" w:cs="Times New Roman"/>
                <w:spacing w:val="2"/>
                <w:w w:val="110"/>
              </w:rPr>
              <w:t>дольні</w:t>
            </w:r>
          </w:p>
          <w:p w:rsidR="00910EDC" w:rsidRPr="004D4EDC" w:rsidRDefault="00910EDC" w:rsidP="00CA01F8">
            <w:pPr>
              <w:shd w:val="clear" w:color="000000" w:fill="FFFFFF"/>
              <w:autoSpaceDE w:val="0"/>
              <w:autoSpaceDN w:val="0"/>
              <w:ind w:right="-1"/>
              <w:rPr>
                <w:rFonts w:eastAsia="Times New Roman" w:cs="Times New Roman"/>
                <w:spacing w:val="2"/>
                <w:w w:val="110"/>
              </w:rPr>
            </w:pPr>
          </w:p>
          <w:p w:rsidR="00910EDC" w:rsidRPr="004D4EDC" w:rsidRDefault="00910EDC" w:rsidP="00CA01F8">
            <w:pPr>
              <w:shd w:val="clear" w:color="000000" w:fill="FFFFFF"/>
              <w:autoSpaceDE w:val="0"/>
              <w:autoSpaceDN w:val="0"/>
              <w:ind w:right="-1"/>
              <w:rPr>
                <w:rFonts w:eastAsia="Times New Roman" w:cs="Times New Roman"/>
                <w:spacing w:val="2"/>
                <w:w w:val="110"/>
              </w:rPr>
            </w:pPr>
          </w:p>
          <w:p w:rsidR="00910EDC" w:rsidRPr="004D4EDC" w:rsidRDefault="00910EDC" w:rsidP="00CA01F8">
            <w:pPr>
              <w:shd w:val="clear" w:color="000000" w:fill="FFFFFF"/>
              <w:autoSpaceDE w:val="0"/>
              <w:autoSpaceDN w:val="0"/>
              <w:ind w:right="-1"/>
              <w:rPr>
                <w:rFonts w:eastAsia="Times New Roman" w:cs="Times New Roman"/>
                <w:spacing w:val="2"/>
                <w:w w:val="110"/>
              </w:rPr>
            </w:pPr>
          </w:p>
          <w:p w:rsidR="00910EDC" w:rsidRPr="004D4EDC" w:rsidRDefault="00910EDC" w:rsidP="00CA01F8">
            <w:pPr>
              <w:shd w:val="clear" w:color="000000" w:fill="FFFFFF"/>
              <w:autoSpaceDE w:val="0"/>
              <w:autoSpaceDN w:val="0"/>
              <w:ind w:right="-1"/>
              <w:rPr>
                <w:rFonts w:eastAsia="Times New Roman" w:cs="Times New Roman"/>
                <w:spacing w:val="2"/>
                <w:w w:val="110"/>
              </w:rPr>
            </w:pPr>
          </w:p>
          <w:p w:rsidR="00910EDC" w:rsidRPr="004D4EDC" w:rsidRDefault="00910EDC" w:rsidP="00CA01F8">
            <w:pPr>
              <w:shd w:val="clear" w:color="000000" w:fill="FFFFFF"/>
              <w:autoSpaceDE w:val="0"/>
              <w:autoSpaceDN w:val="0"/>
              <w:ind w:right="-1"/>
              <w:rPr>
                <w:rFonts w:eastAsia="Times New Roman" w:cs="Times New Roman"/>
              </w:rPr>
            </w:pPr>
          </w:p>
        </w:tc>
        <w:tc>
          <w:tcPr>
            <w:tcW w:w="2835" w:type="dxa"/>
            <w:gridSpan w:val="2"/>
            <w:tcBorders>
              <w:top w:val="single" w:sz="6" w:space="0" w:color="000000"/>
              <w:left w:val="single" w:sz="6" w:space="0" w:color="000000"/>
              <w:bottom w:val="nil"/>
              <w:right w:val="nil"/>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spacing w:val="-6"/>
                <w:w w:val="110"/>
              </w:rPr>
              <w:t>Гліфоголд, РК</w:t>
            </w:r>
            <w:r w:rsidR="005E291D" w:rsidRPr="004D4EDC">
              <w:rPr>
                <w:rFonts w:eastAsia="Times New Roman" w:cs="Times New Roman"/>
                <w:spacing w:val="-6"/>
                <w:w w:val="110"/>
              </w:rPr>
              <w:t xml:space="preserve"> </w:t>
            </w:r>
            <w:r w:rsidRPr="004D4EDC">
              <w:rPr>
                <w:rFonts w:eastAsia="Times New Roman" w:cs="Times New Roman"/>
                <w:spacing w:val="-24"/>
                <w:w w:val="110"/>
              </w:rPr>
              <w:t>–</w:t>
            </w:r>
            <w:r w:rsidRPr="004D4EDC">
              <w:rPr>
                <w:rFonts w:eastAsia="Times New Roman" w:cs="Times New Roman"/>
              </w:rPr>
              <w:t xml:space="preserve"> 2,0-4,0</w:t>
            </w:r>
          </w:p>
          <w:p w:rsidR="00910EDC" w:rsidRPr="004D4EDC" w:rsidRDefault="00910EDC" w:rsidP="00CA01F8">
            <w:pPr>
              <w:shd w:val="clear" w:color="000000" w:fill="FFFFFF"/>
              <w:autoSpaceDE w:val="0"/>
              <w:autoSpaceDN w:val="0"/>
              <w:ind w:right="-1"/>
              <w:rPr>
                <w:rFonts w:eastAsia="Times New Roman" w:cs="Times New Roman"/>
                <w:spacing w:val="-6"/>
              </w:rPr>
            </w:pPr>
          </w:p>
          <w:p w:rsidR="00910EDC" w:rsidRPr="004D4EDC" w:rsidRDefault="00910EDC" w:rsidP="00CA01F8">
            <w:pPr>
              <w:shd w:val="clear" w:color="000000" w:fill="FFFFFF"/>
              <w:autoSpaceDE w:val="0"/>
              <w:autoSpaceDN w:val="0"/>
              <w:ind w:right="-1"/>
              <w:rPr>
                <w:rFonts w:eastAsia="Times New Roman" w:cs="Times New Roman"/>
                <w:spacing w:val="-6"/>
              </w:rPr>
            </w:pPr>
          </w:p>
          <w:p w:rsidR="00252CA6" w:rsidRPr="004D4EDC" w:rsidRDefault="00252CA6" w:rsidP="00CA01F8">
            <w:pPr>
              <w:shd w:val="clear" w:color="000000" w:fill="FFFFFF"/>
              <w:autoSpaceDE w:val="0"/>
              <w:autoSpaceDN w:val="0"/>
              <w:ind w:right="-1"/>
              <w:rPr>
                <w:rFonts w:eastAsia="Times New Roman" w:cs="Times New Roman"/>
                <w:spacing w:val="-6"/>
              </w:rPr>
            </w:pPr>
          </w:p>
          <w:p w:rsidR="00910EDC" w:rsidRPr="004D4EDC" w:rsidRDefault="00F6006F" w:rsidP="00CA01F8">
            <w:pPr>
              <w:shd w:val="clear" w:color="000000" w:fill="FFFFFF"/>
              <w:autoSpaceDE w:val="0"/>
              <w:autoSpaceDN w:val="0"/>
              <w:ind w:right="-1"/>
              <w:rPr>
                <w:rFonts w:eastAsia="Times New Roman" w:cs="Times New Roman"/>
                <w:spacing w:val="-6"/>
              </w:rPr>
            </w:pPr>
            <w:r w:rsidRPr="004D4EDC">
              <w:rPr>
                <w:rFonts w:eastAsia="Times New Roman" w:cs="Times New Roman"/>
                <w:spacing w:val="-6"/>
              </w:rPr>
              <w:t>Клод, КЕ (Прибой, Кломекс) - 0,15-0,2</w:t>
            </w:r>
            <w:r w:rsidRPr="004D4EDC">
              <w:rPr>
                <w:rFonts w:eastAsia="Times New Roman" w:cs="Times New Roman"/>
                <w:spacing w:val="-6"/>
                <w:w w:val="110"/>
              </w:rPr>
              <w:t xml:space="preserve"> </w:t>
            </w:r>
          </w:p>
          <w:p w:rsidR="00910EDC" w:rsidRPr="004D4EDC" w:rsidRDefault="00F6006F" w:rsidP="00CA01F8">
            <w:pPr>
              <w:shd w:val="clear" w:color="000000" w:fill="FFFFFF"/>
              <w:autoSpaceDE w:val="0"/>
              <w:autoSpaceDN w:val="0"/>
              <w:ind w:right="-1"/>
              <w:rPr>
                <w:rFonts w:eastAsia="Times New Roman" w:cs="Times New Roman"/>
                <w:spacing w:val="4"/>
                <w:w w:val="110"/>
              </w:rPr>
            </w:pPr>
            <w:r w:rsidRPr="004D4EDC">
              <w:rPr>
                <w:rFonts w:eastAsia="Times New Roman" w:cs="Times New Roman"/>
                <w:spacing w:val="-24"/>
                <w:w w:val="110"/>
              </w:rPr>
              <w:t xml:space="preserve">Нопасаран, КС – </w:t>
            </w:r>
            <w:r w:rsidRPr="004D4EDC">
              <w:rPr>
                <w:rFonts w:eastAsia="Times New Roman" w:cs="Times New Roman"/>
              </w:rPr>
              <w:t>1,0-1,2+</w:t>
            </w:r>
            <w:r w:rsidRPr="004D4EDC">
              <w:rPr>
                <w:rFonts w:eastAsia="Times New Roman" w:cs="Times New Roman"/>
                <w:spacing w:val="-24"/>
                <w:w w:val="110"/>
              </w:rPr>
              <w:t xml:space="preserve"> ПАР Метолат -</w:t>
            </w:r>
            <w:r w:rsidRPr="004D4EDC">
              <w:rPr>
                <w:rFonts w:eastAsia="Times New Roman" w:cs="Times New Roman"/>
                <w:spacing w:val="4"/>
                <w:w w:val="110"/>
              </w:rPr>
              <w:t xml:space="preserve"> </w:t>
            </w:r>
            <w:r w:rsidRPr="004D4EDC">
              <w:rPr>
                <w:rFonts w:eastAsia="Times New Roman" w:cs="Times New Roman"/>
              </w:rPr>
              <w:t>1,0-1,2</w:t>
            </w:r>
            <w:r w:rsidRPr="004D4EDC">
              <w:rPr>
                <w:rFonts w:eastAsia="Times New Roman" w:cs="Times New Roman"/>
                <w:spacing w:val="4"/>
                <w:w w:val="110"/>
              </w:rPr>
              <w:t xml:space="preserve"> (ріпак ярий) </w:t>
            </w:r>
          </w:p>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rPr>
              <w:t>Нопасаран, КС-1,2-1,5+ ПАР Метолат-1,2-1,5 (ріпак озимий)</w:t>
            </w:r>
          </w:p>
          <w:p w:rsidR="00910EDC" w:rsidRPr="004D4EDC" w:rsidRDefault="00F6006F" w:rsidP="00252CA6">
            <w:pPr>
              <w:shd w:val="clear" w:color="000000" w:fill="FFFFFF"/>
              <w:autoSpaceDE w:val="0"/>
              <w:autoSpaceDN w:val="0"/>
              <w:ind w:right="-1"/>
              <w:rPr>
                <w:rFonts w:eastAsia="Times New Roman" w:cs="Times New Roman"/>
              </w:rPr>
            </w:pPr>
            <w:r w:rsidRPr="004D4EDC">
              <w:rPr>
                <w:rFonts w:eastAsia="Times New Roman" w:cs="Times New Roman"/>
              </w:rPr>
              <w:t>Танаріс,СЕ -1,5-2,0 (ріпак озимий)</w:t>
            </w:r>
          </w:p>
        </w:tc>
        <w:tc>
          <w:tcPr>
            <w:tcW w:w="4111" w:type="dxa"/>
            <w:tcBorders>
              <w:top w:val="single" w:sz="6" w:space="0" w:color="000000"/>
              <w:left w:val="single" w:sz="6" w:space="0" w:color="000000"/>
              <w:bottom w:val="nil"/>
              <w:right w:val="single" w:sz="6" w:space="0" w:color="000000"/>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w w:val="110"/>
              </w:rPr>
            </w:pPr>
            <w:r w:rsidRPr="004D4EDC">
              <w:rPr>
                <w:rFonts w:eastAsia="Times New Roman" w:cs="Times New Roman"/>
                <w:w w:val="110"/>
              </w:rPr>
              <w:t>Обприскування вегетуючих бур'янів восени після збирання попередника</w:t>
            </w:r>
          </w:p>
          <w:p w:rsidR="00910EDC" w:rsidRPr="004D4EDC" w:rsidRDefault="00910EDC" w:rsidP="00CA01F8">
            <w:pPr>
              <w:shd w:val="clear" w:color="000000" w:fill="FFFFFF"/>
              <w:autoSpaceDE w:val="0"/>
              <w:autoSpaceDN w:val="0"/>
              <w:ind w:right="-1"/>
              <w:rPr>
                <w:rFonts w:eastAsia="Times New Roman" w:cs="Times New Roman"/>
                <w:w w:val="110"/>
              </w:rPr>
            </w:pPr>
          </w:p>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w w:val="110"/>
              </w:rPr>
              <w:t>Обприскування ґрунту до появи сходів культури</w:t>
            </w:r>
          </w:p>
          <w:p w:rsidR="00910EDC" w:rsidRPr="004D4EDC" w:rsidRDefault="00F6006F" w:rsidP="00CA01F8">
            <w:pPr>
              <w:shd w:val="clear" w:color="000000" w:fill="FFFFFF"/>
              <w:autoSpaceDE w:val="0"/>
              <w:autoSpaceDN w:val="0"/>
              <w:ind w:right="-1"/>
              <w:rPr>
                <w:rFonts w:eastAsia="Times New Roman" w:cs="Times New Roman"/>
                <w:w w:val="110"/>
              </w:rPr>
            </w:pPr>
            <w:r w:rsidRPr="004D4EDC">
              <w:rPr>
                <w:rFonts w:eastAsia="Times New Roman" w:cs="Times New Roman"/>
                <w:w w:val="110"/>
              </w:rPr>
              <w:t>Обприскування посівів з фази 2- 6 листків культури на ранніх фазах розвитку бур’янів.На ріпаку стійкому до імадазолінонів</w:t>
            </w:r>
          </w:p>
          <w:p w:rsidR="00910EDC" w:rsidRPr="004D4EDC" w:rsidRDefault="00F6006F" w:rsidP="00CA01F8">
            <w:pPr>
              <w:shd w:val="clear" w:color="000000" w:fill="FFFFFF"/>
              <w:autoSpaceDE w:val="0"/>
              <w:autoSpaceDN w:val="0"/>
              <w:ind w:right="-1"/>
              <w:rPr>
                <w:rFonts w:eastAsia="Times New Roman" w:cs="Times New Roman"/>
                <w:spacing w:val="-4"/>
                <w:w w:val="110"/>
              </w:rPr>
            </w:pPr>
            <w:r w:rsidRPr="004D4EDC">
              <w:rPr>
                <w:rFonts w:eastAsia="Times New Roman" w:cs="Times New Roman"/>
                <w:w w:val="110"/>
              </w:rPr>
              <w:t xml:space="preserve"> </w:t>
            </w:r>
            <w:r w:rsidRPr="004D4EDC">
              <w:rPr>
                <w:rFonts w:eastAsia="Times New Roman" w:cs="Times New Roman"/>
                <w:spacing w:val="-4"/>
                <w:w w:val="110"/>
              </w:rPr>
              <w:t>Обприскування ґрунту після посіву, до появи сходів, або у фазу</w:t>
            </w:r>
          </w:p>
          <w:p w:rsidR="00910EDC" w:rsidRPr="004D4EDC" w:rsidRDefault="00F6006F" w:rsidP="00CA01F8">
            <w:pPr>
              <w:shd w:val="clear" w:color="000000" w:fill="FFFFFF"/>
              <w:autoSpaceDE w:val="0"/>
              <w:autoSpaceDN w:val="0"/>
              <w:ind w:right="-1"/>
              <w:rPr>
                <w:rFonts w:eastAsia="Times New Roman" w:cs="Times New Roman"/>
                <w:spacing w:val="-4"/>
                <w:w w:val="110"/>
              </w:rPr>
            </w:pPr>
            <w:r w:rsidRPr="004D4EDC">
              <w:rPr>
                <w:rFonts w:eastAsia="Times New Roman" w:cs="Times New Roman"/>
                <w:spacing w:val="-4"/>
                <w:w w:val="110"/>
              </w:rPr>
              <w:t>2- 6 листків</w:t>
            </w:r>
          </w:p>
          <w:p w:rsidR="00910EDC" w:rsidRPr="004D4EDC" w:rsidRDefault="00910EDC" w:rsidP="00CA01F8">
            <w:pPr>
              <w:shd w:val="clear" w:color="000000" w:fill="FFFFFF"/>
              <w:autoSpaceDE w:val="0"/>
              <w:autoSpaceDN w:val="0"/>
              <w:ind w:right="-1"/>
              <w:rPr>
                <w:rFonts w:eastAsia="Times New Roman" w:cs="Times New Roman"/>
                <w:spacing w:val="-4"/>
                <w:w w:val="110"/>
              </w:rPr>
            </w:pPr>
          </w:p>
          <w:p w:rsidR="00910EDC" w:rsidRPr="004D4EDC" w:rsidRDefault="00910EDC" w:rsidP="00CA01F8">
            <w:pPr>
              <w:shd w:val="clear" w:color="000000" w:fill="FFFFFF"/>
              <w:autoSpaceDE w:val="0"/>
              <w:autoSpaceDN w:val="0"/>
              <w:ind w:right="-1"/>
              <w:rPr>
                <w:rFonts w:eastAsia="Times New Roman" w:cs="Times New Roman"/>
                <w:spacing w:val="-4"/>
                <w:w w:val="110"/>
              </w:rPr>
            </w:pPr>
          </w:p>
          <w:p w:rsidR="00910EDC" w:rsidRPr="004D4EDC" w:rsidRDefault="00910EDC" w:rsidP="00CA01F8">
            <w:pPr>
              <w:shd w:val="clear" w:color="000000" w:fill="FFFFFF"/>
              <w:autoSpaceDE w:val="0"/>
              <w:autoSpaceDN w:val="0"/>
              <w:ind w:right="-1"/>
              <w:rPr>
                <w:rFonts w:eastAsia="Times New Roman" w:cs="Times New Roman"/>
                <w:spacing w:val="-4"/>
                <w:w w:val="110"/>
              </w:rPr>
            </w:pPr>
          </w:p>
          <w:p w:rsidR="00910EDC" w:rsidRPr="004D4EDC" w:rsidRDefault="00910EDC" w:rsidP="00CA01F8">
            <w:pPr>
              <w:shd w:val="clear" w:color="000000" w:fill="FFFFFF"/>
              <w:autoSpaceDE w:val="0"/>
              <w:autoSpaceDN w:val="0"/>
              <w:ind w:right="-1"/>
              <w:rPr>
                <w:rFonts w:eastAsia="Times New Roman" w:cs="Times New Roman"/>
                <w:spacing w:val="-4"/>
                <w:w w:val="110"/>
              </w:rPr>
            </w:pPr>
          </w:p>
          <w:p w:rsidR="00910EDC" w:rsidRPr="004D4EDC" w:rsidRDefault="00910EDC" w:rsidP="00CA01F8">
            <w:pPr>
              <w:shd w:val="clear" w:color="000000" w:fill="FFFFFF"/>
              <w:autoSpaceDE w:val="0"/>
              <w:autoSpaceDN w:val="0"/>
              <w:ind w:right="-1"/>
              <w:rPr>
                <w:rFonts w:eastAsia="Times New Roman" w:cs="Times New Roman"/>
                <w:spacing w:val="-4"/>
                <w:w w:val="110"/>
              </w:rPr>
            </w:pPr>
          </w:p>
          <w:p w:rsidR="00910EDC" w:rsidRPr="004D4EDC" w:rsidRDefault="00F6006F" w:rsidP="00CA01F8">
            <w:pPr>
              <w:shd w:val="clear" w:color="000000" w:fill="FFFFFF"/>
              <w:autoSpaceDE w:val="0"/>
              <w:autoSpaceDN w:val="0"/>
              <w:ind w:right="-1"/>
              <w:rPr>
                <w:rFonts w:eastAsia="Times New Roman" w:cs="Times New Roman"/>
                <w:spacing w:val="-4"/>
                <w:w w:val="110"/>
              </w:rPr>
            </w:pPr>
            <w:r w:rsidRPr="004D4EDC">
              <w:rPr>
                <w:rFonts w:eastAsia="Times New Roman" w:cs="Times New Roman"/>
                <w:spacing w:val="-4"/>
                <w:w w:val="110"/>
              </w:rPr>
              <w:t xml:space="preserve"> </w:t>
            </w:r>
          </w:p>
          <w:p w:rsidR="00910EDC" w:rsidRPr="004D4EDC" w:rsidRDefault="00910EDC" w:rsidP="00CA01F8">
            <w:pPr>
              <w:shd w:val="clear" w:color="000000" w:fill="FFFFFF"/>
              <w:autoSpaceDE w:val="0"/>
              <w:autoSpaceDN w:val="0"/>
              <w:ind w:right="-1"/>
              <w:rPr>
                <w:rFonts w:eastAsia="Times New Roman" w:cs="Times New Roman"/>
                <w:spacing w:val="-4"/>
                <w:w w:val="110"/>
              </w:rPr>
            </w:pPr>
          </w:p>
          <w:p w:rsidR="00910EDC" w:rsidRPr="004D4EDC" w:rsidRDefault="00910EDC" w:rsidP="00CA01F8">
            <w:pPr>
              <w:shd w:val="clear" w:color="000000" w:fill="FFFFFF"/>
              <w:autoSpaceDE w:val="0"/>
              <w:autoSpaceDN w:val="0"/>
              <w:ind w:right="-1"/>
              <w:rPr>
                <w:rFonts w:eastAsia="Times New Roman" w:cs="Times New Roman"/>
                <w:spacing w:val="-4"/>
                <w:w w:val="110"/>
              </w:rPr>
            </w:pPr>
          </w:p>
          <w:p w:rsidR="00910EDC" w:rsidRPr="004D4EDC" w:rsidRDefault="00910EDC" w:rsidP="00CA01F8">
            <w:pPr>
              <w:shd w:val="clear" w:color="000000" w:fill="FFFFFF"/>
              <w:autoSpaceDE w:val="0"/>
              <w:autoSpaceDN w:val="0"/>
              <w:ind w:right="-1"/>
              <w:rPr>
                <w:rFonts w:eastAsia="Times New Roman" w:cs="Times New Roman"/>
                <w:spacing w:val="-4"/>
                <w:w w:val="110"/>
              </w:rPr>
            </w:pPr>
          </w:p>
          <w:p w:rsidR="00910EDC" w:rsidRPr="004D4EDC" w:rsidRDefault="00910EDC" w:rsidP="00CA01F8">
            <w:pPr>
              <w:shd w:val="clear" w:color="000000" w:fill="FFFFFF"/>
              <w:autoSpaceDE w:val="0"/>
              <w:autoSpaceDN w:val="0"/>
              <w:ind w:right="-1"/>
              <w:rPr>
                <w:rFonts w:eastAsia="Times New Roman" w:cs="Times New Roman"/>
                <w:spacing w:val="-4"/>
                <w:w w:val="110"/>
              </w:rPr>
            </w:pPr>
          </w:p>
          <w:p w:rsidR="00910EDC" w:rsidRPr="004D4EDC" w:rsidRDefault="00910EDC" w:rsidP="00CA01F8">
            <w:pPr>
              <w:shd w:val="clear" w:color="000000" w:fill="FFFFFF"/>
              <w:autoSpaceDE w:val="0"/>
              <w:autoSpaceDN w:val="0"/>
              <w:ind w:right="-1"/>
              <w:rPr>
                <w:rFonts w:eastAsia="Times New Roman" w:cs="Times New Roman"/>
                <w:spacing w:val="-4"/>
                <w:w w:val="110"/>
              </w:rPr>
            </w:pPr>
          </w:p>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spacing w:val="-4"/>
                <w:w w:val="110"/>
              </w:rPr>
              <w:t xml:space="preserve"> 2-х справжніх листків кульури</w:t>
            </w:r>
            <w:r w:rsidR="00400FC1" w:rsidRPr="004D4EDC">
              <w:rPr>
                <w:rFonts w:eastAsia="Times New Roman" w:cs="Times New Roman"/>
                <w:spacing w:val="-4"/>
                <w:w w:val="110"/>
              </w:rPr>
              <w:t xml:space="preserve"> </w:t>
            </w:r>
          </w:p>
        </w:tc>
      </w:tr>
      <w:tr w:rsidR="00910EDC" w:rsidRPr="004D4EDC">
        <w:trPr>
          <w:trHeight w:hRule="exact" w:val="1119"/>
        </w:trPr>
        <w:tc>
          <w:tcPr>
            <w:tcW w:w="2410" w:type="dxa"/>
            <w:gridSpan w:val="2"/>
            <w:tcBorders>
              <w:top w:val="single" w:sz="6" w:space="0" w:color="000000"/>
              <w:left w:val="single" w:sz="6" w:space="0" w:color="000000"/>
              <w:bottom w:val="single" w:sz="4" w:space="0" w:color="auto"/>
              <w:right w:val="nil"/>
            </w:tcBorders>
            <w:shd w:val="clear" w:color="000000" w:fill="FFFFFF"/>
          </w:tcPr>
          <w:p w:rsidR="00910EDC" w:rsidRPr="004D4EDC" w:rsidRDefault="00F6006F" w:rsidP="00CA01F8">
            <w:pPr>
              <w:shd w:val="clear" w:color="000000" w:fill="FFFFFF"/>
              <w:tabs>
                <w:tab w:val="left" w:pos="1480"/>
              </w:tabs>
              <w:autoSpaceDE w:val="0"/>
              <w:autoSpaceDN w:val="0"/>
              <w:ind w:right="-1"/>
              <w:rPr>
                <w:rFonts w:eastAsia="Times New Roman" w:cs="Times New Roman"/>
                <w:spacing w:val="3"/>
                <w:w w:val="110"/>
              </w:rPr>
            </w:pPr>
            <w:r w:rsidRPr="004D4EDC">
              <w:rPr>
                <w:rFonts w:eastAsia="Times New Roman" w:cs="Times New Roman"/>
                <w:spacing w:val="3"/>
                <w:w w:val="110"/>
              </w:rPr>
              <w:t>Багаторічні</w:t>
            </w:r>
          </w:p>
          <w:p w:rsidR="00910EDC" w:rsidRPr="004D4EDC" w:rsidRDefault="00F6006F" w:rsidP="00CA01F8">
            <w:pPr>
              <w:shd w:val="clear" w:color="000000" w:fill="FFFFFF"/>
              <w:tabs>
                <w:tab w:val="left" w:pos="1480"/>
              </w:tabs>
              <w:autoSpaceDE w:val="0"/>
              <w:autoSpaceDN w:val="0"/>
              <w:ind w:right="-1"/>
              <w:rPr>
                <w:rFonts w:eastAsia="Times New Roman" w:cs="Times New Roman"/>
                <w:w w:val="110"/>
              </w:rPr>
            </w:pPr>
            <w:r w:rsidRPr="004D4EDC">
              <w:rPr>
                <w:rFonts w:eastAsia="Times New Roman" w:cs="Times New Roman"/>
                <w:spacing w:val="5"/>
                <w:w w:val="110"/>
              </w:rPr>
              <w:t xml:space="preserve">злакові та </w:t>
            </w:r>
            <w:r w:rsidRPr="004D4EDC">
              <w:rPr>
                <w:rFonts w:eastAsia="Times New Roman" w:cs="Times New Roman"/>
                <w:spacing w:val="3"/>
                <w:w w:val="110"/>
              </w:rPr>
              <w:t>дво</w:t>
            </w:r>
            <w:r w:rsidRPr="004D4EDC">
              <w:rPr>
                <w:rFonts w:eastAsia="Times New Roman" w:cs="Times New Roman"/>
                <w:spacing w:val="2"/>
                <w:w w:val="110"/>
              </w:rPr>
              <w:t xml:space="preserve">дольні </w:t>
            </w:r>
            <w:r w:rsidRPr="004D4EDC">
              <w:rPr>
                <w:rFonts w:eastAsia="Times New Roman" w:cs="Times New Roman"/>
                <w:spacing w:val="3"/>
                <w:w w:val="110"/>
              </w:rPr>
              <w:t>(рі</w:t>
            </w:r>
            <w:r w:rsidRPr="004D4EDC">
              <w:rPr>
                <w:rFonts w:eastAsia="Times New Roman" w:cs="Times New Roman"/>
                <w:spacing w:val="6"/>
                <w:w w:val="110"/>
              </w:rPr>
              <w:t xml:space="preserve">пак ярий та </w:t>
            </w:r>
            <w:r w:rsidRPr="004D4EDC">
              <w:rPr>
                <w:rFonts w:eastAsia="Times New Roman" w:cs="Times New Roman"/>
                <w:spacing w:val="1"/>
                <w:w w:val="110"/>
              </w:rPr>
              <w:t xml:space="preserve">озимий) </w:t>
            </w:r>
          </w:p>
          <w:p w:rsidR="00910EDC" w:rsidRPr="004D4EDC" w:rsidRDefault="00910EDC" w:rsidP="00CA01F8">
            <w:pPr>
              <w:shd w:val="clear" w:color="000000" w:fill="FFFFFF"/>
              <w:tabs>
                <w:tab w:val="left" w:pos="1480"/>
              </w:tabs>
              <w:autoSpaceDE w:val="0"/>
              <w:autoSpaceDN w:val="0"/>
              <w:ind w:right="-1"/>
              <w:rPr>
                <w:rFonts w:eastAsia="Times New Roman" w:cs="Times New Roman"/>
              </w:rPr>
            </w:pPr>
          </w:p>
        </w:tc>
        <w:tc>
          <w:tcPr>
            <w:tcW w:w="2835" w:type="dxa"/>
            <w:gridSpan w:val="2"/>
            <w:tcBorders>
              <w:top w:val="single" w:sz="6" w:space="0" w:color="000000"/>
              <w:left w:val="single" w:sz="6" w:space="0" w:color="000000"/>
              <w:bottom w:val="single" w:sz="4" w:space="0" w:color="auto"/>
              <w:right w:val="nil"/>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w w:val="110"/>
              </w:rPr>
            </w:pPr>
            <w:r w:rsidRPr="004D4EDC">
              <w:rPr>
                <w:rFonts w:eastAsia="Times New Roman" w:cs="Times New Roman"/>
                <w:w w:val="110"/>
              </w:rPr>
              <w:t>Гліфоголд РК</w:t>
            </w:r>
          </w:p>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w w:val="110"/>
              </w:rPr>
              <w:t xml:space="preserve">Торнадо, Напалм) </w:t>
            </w:r>
            <w:r w:rsidRPr="004D4EDC">
              <w:rPr>
                <w:rFonts w:eastAsia="Times New Roman" w:cs="Times New Roman"/>
                <w:spacing w:val="-24"/>
                <w:w w:val="110"/>
              </w:rPr>
              <w:t xml:space="preserve">- </w:t>
            </w:r>
            <w:r w:rsidRPr="004D4EDC">
              <w:rPr>
                <w:rFonts w:eastAsia="Times New Roman" w:cs="Times New Roman"/>
              </w:rPr>
              <w:t xml:space="preserve">4,0-6,0 </w:t>
            </w:r>
          </w:p>
        </w:tc>
        <w:tc>
          <w:tcPr>
            <w:tcW w:w="4111" w:type="dxa"/>
            <w:tcBorders>
              <w:top w:val="single" w:sz="6" w:space="0" w:color="000000"/>
              <w:left w:val="single" w:sz="6" w:space="0" w:color="000000"/>
              <w:bottom w:val="single" w:sz="4" w:space="0" w:color="auto"/>
              <w:right w:val="single" w:sz="6" w:space="0" w:color="000000"/>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rPr>
              <w:t>Обприскування вегетуючих бур’янів восени після збирання попередника</w:t>
            </w:r>
          </w:p>
        </w:tc>
      </w:tr>
      <w:tr w:rsidR="00910EDC" w:rsidRPr="004D4EDC">
        <w:trPr>
          <w:trHeight w:hRule="exact" w:val="1824"/>
        </w:trPr>
        <w:tc>
          <w:tcPr>
            <w:tcW w:w="2410" w:type="dxa"/>
            <w:gridSpan w:val="2"/>
            <w:tcBorders>
              <w:top w:val="single" w:sz="4" w:space="0" w:color="auto"/>
              <w:left w:val="single" w:sz="4" w:space="0" w:color="auto"/>
              <w:bottom w:val="single" w:sz="4" w:space="0" w:color="auto"/>
              <w:right w:val="single" w:sz="4" w:space="0" w:color="auto"/>
            </w:tcBorders>
            <w:shd w:val="clear" w:color="000000" w:fill="FFFFFF"/>
          </w:tcPr>
          <w:p w:rsidR="00910EDC" w:rsidRPr="004D4EDC" w:rsidRDefault="00F6006F" w:rsidP="00CA01F8">
            <w:pPr>
              <w:shd w:val="clear" w:color="000000" w:fill="FFFFFF"/>
              <w:tabs>
                <w:tab w:val="left" w:pos="1480"/>
              </w:tabs>
              <w:autoSpaceDE w:val="0"/>
              <w:autoSpaceDN w:val="0"/>
              <w:ind w:right="-1"/>
              <w:rPr>
                <w:rFonts w:eastAsia="Times New Roman" w:cs="Times New Roman"/>
                <w:spacing w:val="4"/>
                <w:w w:val="110"/>
              </w:rPr>
            </w:pPr>
            <w:r w:rsidRPr="004D4EDC">
              <w:rPr>
                <w:rFonts w:eastAsia="Times New Roman" w:cs="Times New Roman"/>
                <w:w w:val="110"/>
              </w:rPr>
              <w:t xml:space="preserve">Однорічні </w:t>
            </w:r>
            <w:r w:rsidRPr="004D4EDC">
              <w:rPr>
                <w:rFonts w:eastAsia="Times New Roman" w:cs="Times New Roman"/>
                <w:spacing w:val="5"/>
                <w:w w:val="110"/>
              </w:rPr>
              <w:t xml:space="preserve">злакові і </w:t>
            </w:r>
            <w:r w:rsidRPr="004D4EDC">
              <w:rPr>
                <w:rFonts w:eastAsia="Times New Roman" w:cs="Times New Roman"/>
                <w:spacing w:val="3"/>
                <w:w w:val="110"/>
              </w:rPr>
              <w:t>деякі дво</w:t>
            </w:r>
            <w:r w:rsidRPr="004D4EDC">
              <w:rPr>
                <w:rFonts w:eastAsia="Times New Roman" w:cs="Times New Roman"/>
                <w:spacing w:val="4"/>
                <w:w w:val="110"/>
              </w:rPr>
              <w:t xml:space="preserve">дольні </w:t>
            </w:r>
          </w:p>
          <w:p w:rsidR="00910EDC" w:rsidRPr="004D4EDC" w:rsidRDefault="00F6006F" w:rsidP="00252CA6">
            <w:pPr>
              <w:shd w:val="clear" w:color="000000" w:fill="FFFFFF"/>
              <w:tabs>
                <w:tab w:val="left" w:pos="1480"/>
              </w:tabs>
              <w:autoSpaceDE w:val="0"/>
              <w:autoSpaceDN w:val="0"/>
              <w:ind w:right="-1"/>
              <w:rPr>
                <w:rFonts w:eastAsia="Times New Roman" w:cs="Times New Roman"/>
                <w:spacing w:val="3"/>
                <w:w w:val="110"/>
              </w:rPr>
            </w:pPr>
            <w:r w:rsidRPr="004D4EDC">
              <w:rPr>
                <w:rFonts w:eastAsia="Times New Roman" w:cs="Times New Roman"/>
                <w:spacing w:val="3"/>
                <w:w w:val="110"/>
              </w:rPr>
              <w:t>(рі</w:t>
            </w:r>
            <w:r w:rsidRPr="004D4EDC">
              <w:rPr>
                <w:rFonts w:eastAsia="Times New Roman" w:cs="Times New Roman"/>
                <w:spacing w:val="6"/>
                <w:w w:val="110"/>
              </w:rPr>
              <w:t xml:space="preserve">пак ярий та </w:t>
            </w:r>
            <w:r w:rsidRPr="004D4EDC">
              <w:rPr>
                <w:rFonts w:eastAsia="Times New Roman" w:cs="Times New Roman"/>
                <w:spacing w:val="1"/>
                <w:w w:val="110"/>
              </w:rPr>
              <w:t xml:space="preserve">озимий) </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spacing w:val="-24"/>
                <w:w w:val="110"/>
              </w:rPr>
              <w:t xml:space="preserve">Тайфун, КЕ - </w:t>
            </w:r>
            <w:r w:rsidRPr="004D4EDC">
              <w:rPr>
                <w:rFonts w:eastAsia="Times New Roman" w:cs="Times New Roman"/>
                <w:w w:val="110"/>
              </w:rPr>
              <w:t>1,6-2,6</w:t>
            </w:r>
          </w:p>
          <w:p w:rsidR="00910EDC" w:rsidRPr="004D4EDC" w:rsidRDefault="00F6006F" w:rsidP="00CA01F8">
            <w:pPr>
              <w:shd w:val="clear" w:color="000000" w:fill="FFFFFF"/>
              <w:autoSpaceDE w:val="0"/>
              <w:autoSpaceDN w:val="0"/>
              <w:ind w:right="-1"/>
              <w:rPr>
                <w:rFonts w:eastAsia="Times New Roman" w:cs="Times New Roman"/>
                <w:spacing w:val="2"/>
                <w:w w:val="110"/>
              </w:rPr>
            </w:pPr>
            <w:r w:rsidRPr="004D4EDC">
              <w:rPr>
                <w:rFonts w:eastAsia="Times New Roman" w:cs="Times New Roman"/>
                <w:spacing w:val="2"/>
                <w:w w:val="110"/>
              </w:rPr>
              <w:t xml:space="preserve"> </w:t>
            </w:r>
          </w:p>
          <w:p w:rsidR="00910EDC" w:rsidRPr="004D4EDC" w:rsidRDefault="00910EDC" w:rsidP="00CA01F8">
            <w:pPr>
              <w:shd w:val="clear" w:color="000000" w:fill="FFFFFF"/>
              <w:autoSpaceDE w:val="0"/>
              <w:autoSpaceDN w:val="0"/>
              <w:ind w:right="-1"/>
              <w:rPr>
                <w:rFonts w:eastAsia="Times New Roman" w:cs="Times New Roman"/>
                <w:spacing w:val="-24"/>
                <w:w w:val="110"/>
              </w:rPr>
            </w:pP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spacing w:val="-8"/>
              </w:rPr>
            </w:pPr>
            <w:r w:rsidRPr="004D4EDC">
              <w:rPr>
                <w:rFonts w:eastAsia="Times New Roman" w:cs="Times New Roman"/>
                <w:w w:val="110"/>
              </w:rPr>
              <w:t xml:space="preserve">Обприскування ґрунту до сівби, під час сівби або до сходів культури (в зонах недостатнього зволоження із загортанням) </w:t>
            </w:r>
          </w:p>
        </w:tc>
      </w:tr>
      <w:tr w:rsidR="00910EDC" w:rsidRPr="004D4EDC" w:rsidTr="00252CA6">
        <w:trPr>
          <w:trHeight w:val="1690"/>
        </w:trPr>
        <w:tc>
          <w:tcPr>
            <w:tcW w:w="2410" w:type="dxa"/>
            <w:gridSpan w:val="2"/>
            <w:tcBorders>
              <w:top w:val="single" w:sz="4" w:space="0" w:color="auto"/>
              <w:left w:val="single" w:sz="6" w:space="0" w:color="000000"/>
              <w:bottom w:val="single" w:sz="4" w:space="0" w:color="auto"/>
              <w:right w:val="nil"/>
            </w:tcBorders>
            <w:shd w:val="clear" w:color="000000" w:fill="FFFFFF"/>
          </w:tcPr>
          <w:p w:rsidR="00910EDC" w:rsidRPr="004D4EDC" w:rsidRDefault="00F6006F" w:rsidP="00CA01F8">
            <w:pPr>
              <w:shd w:val="clear" w:color="000000" w:fill="FFFFFF"/>
              <w:tabs>
                <w:tab w:val="left" w:pos="1480"/>
              </w:tabs>
              <w:autoSpaceDE w:val="0"/>
              <w:autoSpaceDN w:val="0"/>
              <w:ind w:right="-1"/>
              <w:rPr>
                <w:rFonts w:eastAsia="Times New Roman" w:cs="Times New Roman"/>
                <w:w w:val="110"/>
              </w:rPr>
            </w:pPr>
            <w:r w:rsidRPr="004D4EDC">
              <w:rPr>
                <w:rFonts w:eastAsia="Times New Roman" w:cs="Times New Roman"/>
                <w:w w:val="110"/>
              </w:rPr>
              <w:lastRenderedPageBreak/>
              <w:t xml:space="preserve">Однорічні </w:t>
            </w:r>
            <w:r w:rsidRPr="004D4EDC">
              <w:rPr>
                <w:rFonts w:eastAsia="Times New Roman" w:cs="Times New Roman"/>
                <w:spacing w:val="3"/>
                <w:w w:val="110"/>
              </w:rPr>
              <w:t>злакові</w:t>
            </w:r>
            <w:r w:rsidR="005E291D" w:rsidRPr="004D4EDC">
              <w:rPr>
                <w:rFonts w:eastAsia="Times New Roman" w:cs="Times New Roman"/>
                <w:spacing w:val="3"/>
                <w:w w:val="110"/>
              </w:rPr>
              <w:t xml:space="preserve"> </w:t>
            </w:r>
          </w:p>
          <w:p w:rsidR="00910EDC" w:rsidRPr="004D4EDC" w:rsidRDefault="00910EDC" w:rsidP="00CA01F8">
            <w:pPr>
              <w:shd w:val="clear" w:color="000000" w:fill="FFFFFF"/>
              <w:tabs>
                <w:tab w:val="left" w:pos="1480"/>
              </w:tabs>
              <w:autoSpaceDE w:val="0"/>
              <w:autoSpaceDN w:val="0"/>
              <w:ind w:right="-1"/>
              <w:rPr>
                <w:rFonts w:eastAsia="Times New Roman" w:cs="Times New Roman"/>
                <w:spacing w:val="3"/>
                <w:w w:val="110"/>
              </w:rPr>
            </w:pPr>
          </w:p>
          <w:p w:rsidR="00910EDC" w:rsidRPr="004D4EDC" w:rsidRDefault="00910EDC" w:rsidP="00CA01F8">
            <w:pPr>
              <w:shd w:val="clear" w:color="000000" w:fill="FFFFFF"/>
              <w:tabs>
                <w:tab w:val="left" w:pos="1480"/>
              </w:tabs>
              <w:autoSpaceDE w:val="0"/>
              <w:autoSpaceDN w:val="0"/>
              <w:ind w:right="-1"/>
              <w:rPr>
                <w:rFonts w:eastAsia="Times New Roman" w:cs="Times New Roman"/>
                <w:w w:val="110"/>
              </w:rPr>
            </w:pPr>
          </w:p>
        </w:tc>
        <w:tc>
          <w:tcPr>
            <w:tcW w:w="2835" w:type="dxa"/>
            <w:gridSpan w:val="2"/>
            <w:tcBorders>
              <w:top w:val="single" w:sz="4" w:space="0" w:color="auto"/>
              <w:left w:val="single" w:sz="6" w:space="0" w:color="000000"/>
              <w:bottom w:val="single" w:sz="4" w:space="0" w:color="auto"/>
              <w:right w:val="nil"/>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spacing w:val="4"/>
                <w:w w:val="110"/>
              </w:rPr>
              <w:t>Антипирій, КЕ-1,0-1,5</w:t>
            </w:r>
          </w:p>
          <w:p w:rsidR="00910EDC" w:rsidRPr="004D4EDC" w:rsidRDefault="00F6006F" w:rsidP="00CA01F8">
            <w:pPr>
              <w:shd w:val="clear" w:color="000000" w:fill="FFFFFF"/>
              <w:autoSpaceDE w:val="0"/>
              <w:autoSpaceDN w:val="0"/>
              <w:ind w:right="-1"/>
              <w:rPr>
                <w:rFonts w:eastAsia="Times New Roman" w:cs="Times New Roman"/>
                <w:spacing w:val="4"/>
                <w:w w:val="110"/>
              </w:rPr>
            </w:pPr>
            <w:r w:rsidRPr="004D4EDC">
              <w:rPr>
                <w:rFonts w:eastAsia="Times New Roman" w:cs="Times New Roman"/>
                <w:spacing w:val="4"/>
                <w:w w:val="110"/>
              </w:rPr>
              <w:t>(ріпак ярий)</w:t>
            </w:r>
          </w:p>
          <w:p w:rsidR="00910EDC" w:rsidRPr="004D4EDC" w:rsidRDefault="00F6006F" w:rsidP="00CA01F8">
            <w:pPr>
              <w:shd w:val="clear" w:color="000000" w:fill="FFFFFF"/>
              <w:autoSpaceDE w:val="0"/>
              <w:autoSpaceDN w:val="0"/>
              <w:ind w:right="-1"/>
              <w:rPr>
                <w:rFonts w:eastAsia="Times New Roman" w:cs="Times New Roman"/>
                <w:spacing w:val="4"/>
                <w:w w:val="110"/>
              </w:rPr>
            </w:pPr>
            <w:r w:rsidRPr="004D4EDC">
              <w:rPr>
                <w:rFonts w:eastAsia="Times New Roman" w:cs="Times New Roman"/>
                <w:spacing w:val="4"/>
                <w:w w:val="110"/>
              </w:rPr>
              <w:t>Лемур,КЕ–1,0-1,25</w:t>
            </w:r>
          </w:p>
          <w:p w:rsidR="00910EDC" w:rsidRPr="004D4EDC" w:rsidRDefault="00F6006F" w:rsidP="00CA01F8">
            <w:pPr>
              <w:shd w:val="clear" w:color="000000" w:fill="FFFFFF"/>
              <w:autoSpaceDE w:val="0"/>
              <w:autoSpaceDN w:val="0"/>
              <w:ind w:right="-1"/>
              <w:rPr>
                <w:rFonts w:eastAsia="Times New Roman" w:cs="Times New Roman"/>
                <w:spacing w:val="-3"/>
                <w:w w:val="110"/>
              </w:rPr>
            </w:pPr>
            <w:r w:rsidRPr="004D4EDC">
              <w:rPr>
                <w:rFonts w:eastAsia="Times New Roman" w:cs="Times New Roman"/>
              </w:rPr>
              <w:t>Оберіг, КЕ</w:t>
            </w:r>
            <w:r w:rsidRPr="004D4EDC">
              <w:rPr>
                <w:rFonts w:eastAsia="Times New Roman" w:cs="Times New Roman"/>
                <w:spacing w:val="-24"/>
                <w:w w:val="110"/>
              </w:rPr>
              <w:t xml:space="preserve"> - </w:t>
            </w:r>
            <w:r w:rsidRPr="004D4EDC">
              <w:rPr>
                <w:rFonts w:eastAsia="Times New Roman" w:cs="Times New Roman"/>
                <w:spacing w:val="-3"/>
                <w:w w:val="110"/>
              </w:rPr>
              <w:t>0,6-0,9</w:t>
            </w:r>
          </w:p>
          <w:p w:rsidR="00910EDC" w:rsidRPr="004D4EDC" w:rsidRDefault="00F6006F" w:rsidP="00CA01F8">
            <w:pPr>
              <w:shd w:val="clear" w:color="000000" w:fill="FFFFFF"/>
              <w:autoSpaceDE w:val="0"/>
              <w:autoSpaceDN w:val="0"/>
              <w:ind w:right="-1"/>
              <w:rPr>
                <w:rFonts w:eastAsia="Times New Roman" w:cs="Times New Roman"/>
                <w:spacing w:val="1"/>
                <w:w w:val="110"/>
              </w:rPr>
            </w:pPr>
            <w:r w:rsidRPr="004D4EDC">
              <w:rPr>
                <w:rFonts w:eastAsia="Times New Roman" w:cs="Times New Roman"/>
                <w:spacing w:val="-24"/>
                <w:w w:val="110"/>
              </w:rPr>
              <w:t>Фюзілад Форте 150 ЕС, КЕ -</w:t>
            </w:r>
            <w:r w:rsidRPr="004D4EDC">
              <w:rPr>
                <w:rFonts w:eastAsia="Times New Roman" w:cs="Times New Roman"/>
                <w:spacing w:val="1"/>
                <w:w w:val="110"/>
              </w:rPr>
              <w:t>0,5-1,0</w:t>
            </w:r>
          </w:p>
        </w:tc>
        <w:tc>
          <w:tcPr>
            <w:tcW w:w="4111" w:type="dxa"/>
            <w:vMerge w:val="restart"/>
            <w:tcBorders>
              <w:top w:val="single" w:sz="4" w:space="0" w:color="auto"/>
              <w:left w:val="single" w:sz="6" w:space="0" w:color="000000"/>
              <w:bottom w:val="single" w:sz="6" w:space="0" w:color="000000"/>
              <w:right w:val="single" w:sz="6" w:space="0" w:color="000000"/>
            </w:tcBorders>
            <w:shd w:val="clear" w:color="000000" w:fill="FFFFFF"/>
          </w:tcPr>
          <w:p w:rsidR="00910EDC" w:rsidRPr="004D4EDC" w:rsidRDefault="00F6006F" w:rsidP="00CA01F8">
            <w:pPr>
              <w:pBdr>
                <w:top w:val="single" w:sz="4" w:space="1" w:color="000000"/>
                <w:left w:val="single" w:sz="4" w:space="4" w:color="000000"/>
                <w:bottom w:val="single" w:sz="4" w:space="1" w:color="000000"/>
                <w:right w:val="single" w:sz="4" w:space="4" w:color="000000"/>
              </w:pBdr>
              <w:shd w:val="clear" w:color="000000" w:fill="FFFFFF"/>
              <w:autoSpaceDE w:val="0"/>
              <w:autoSpaceDN w:val="0"/>
              <w:ind w:right="-1"/>
              <w:rPr>
                <w:rFonts w:eastAsia="Times New Roman" w:cs="Times New Roman"/>
                <w:spacing w:val="2"/>
                <w:w w:val="110"/>
              </w:rPr>
            </w:pPr>
            <w:r w:rsidRPr="004D4EDC">
              <w:rPr>
                <w:rFonts w:eastAsia="Times New Roman" w:cs="Times New Roman"/>
                <w:spacing w:val="2"/>
                <w:w w:val="110"/>
              </w:rPr>
              <w:t xml:space="preserve">Обприскування у фазі 2-4 </w:t>
            </w:r>
          </w:p>
          <w:p w:rsidR="00910EDC" w:rsidRPr="004D4EDC" w:rsidRDefault="00F6006F" w:rsidP="00CA01F8">
            <w:pPr>
              <w:pBdr>
                <w:top w:val="single" w:sz="4" w:space="1" w:color="000000"/>
                <w:left w:val="single" w:sz="4" w:space="4" w:color="000000"/>
                <w:bottom w:val="single" w:sz="4" w:space="1" w:color="000000"/>
                <w:right w:val="single" w:sz="4" w:space="4" w:color="000000"/>
              </w:pBdr>
              <w:shd w:val="clear" w:color="000000" w:fill="FFFFFF"/>
              <w:autoSpaceDE w:val="0"/>
              <w:autoSpaceDN w:val="0"/>
              <w:ind w:right="-1"/>
              <w:rPr>
                <w:rFonts w:eastAsia="Times New Roman" w:cs="Times New Roman"/>
                <w:spacing w:val="6"/>
                <w:w w:val="110"/>
              </w:rPr>
            </w:pPr>
            <w:r w:rsidRPr="004D4EDC">
              <w:rPr>
                <w:rFonts w:eastAsia="Times New Roman" w:cs="Times New Roman"/>
                <w:spacing w:val="6"/>
                <w:w w:val="110"/>
              </w:rPr>
              <w:t>листків бур'янів</w:t>
            </w:r>
          </w:p>
          <w:p w:rsidR="00252CA6" w:rsidRPr="004D4EDC" w:rsidRDefault="00252CA6" w:rsidP="00CA01F8">
            <w:pPr>
              <w:pBdr>
                <w:top w:val="single" w:sz="4" w:space="1" w:color="000000"/>
                <w:left w:val="single" w:sz="4" w:space="4" w:color="000000"/>
                <w:bottom w:val="single" w:sz="4" w:space="1" w:color="000000"/>
                <w:right w:val="single" w:sz="4" w:space="4" w:color="000000"/>
              </w:pBdr>
              <w:shd w:val="clear" w:color="000000" w:fill="FFFFFF"/>
              <w:autoSpaceDE w:val="0"/>
              <w:autoSpaceDN w:val="0"/>
              <w:ind w:right="-1"/>
              <w:rPr>
                <w:rFonts w:eastAsia="Times New Roman" w:cs="Times New Roman"/>
                <w:spacing w:val="6"/>
                <w:w w:val="110"/>
              </w:rPr>
            </w:pPr>
          </w:p>
          <w:p w:rsidR="00252CA6" w:rsidRPr="004D4EDC" w:rsidRDefault="00252CA6" w:rsidP="00CA01F8">
            <w:pPr>
              <w:pBdr>
                <w:top w:val="single" w:sz="4" w:space="1" w:color="000000"/>
                <w:left w:val="single" w:sz="4" w:space="4" w:color="000000"/>
                <w:bottom w:val="single" w:sz="4" w:space="1" w:color="000000"/>
                <w:right w:val="single" w:sz="4" w:space="4" w:color="000000"/>
              </w:pBdr>
              <w:shd w:val="clear" w:color="000000" w:fill="FFFFFF"/>
              <w:autoSpaceDE w:val="0"/>
              <w:autoSpaceDN w:val="0"/>
              <w:ind w:right="-1"/>
              <w:rPr>
                <w:rFonts w:eastAsia="Times New Roman" w:cs="Times New Roman"/>
                <w:spacing w:val="6"/>
                <w:w w:val="110"/>
              </w:rPr>
            </w:pPr>
          </w:p>
          <w:p w:rsidR="00252CA6" w:rsidRPr="004D4EDC" w:rsidRDefault="00252CA6" w:rsidP="00CA01F8">
            <w:pPr>
              <w:pBdr>
                <w:top w:val="single" w:sz="4" w:space="1" w:color="000000"/>
                <w:left w:val="single" w:sz="4" w:space="4" w:color="000000"/>
                <w:bottom w:val="single" w:sz="4" w:space="1" w:color="000000"/>
                <w:right w:val="single" w:sz="4" w:space="4" w:color="000000"/>
              </w:pBdr>
              <w:shd w:val="clear" w:color="000000" w:fill="FFFFFF"/>
              <w:autoSpaceDE w:val="0"/>
              <w:autoSpaceDN w:val="0"/>
              <w:ind w:right="-1"/>
              <w:rPr>
                <w:rFonts w:eastAsia="Times New Roman" w:cs="Times New Roman"/>
                <w:spacing w:val="6"/>
                <w:w w:val="110"/>
              </w:rPr>
            </w:pPr>
          </w:p>
          <w:p w:rsidR="00252CA6" w:rsidRPr="004D4EDC" w:rsidRDefault="00252CA6" w:rsidP="00CA01F8">
            <w:pPr>
              <w:pBdr>
                <w:top w:val="single" w:sz="4" w:space="1" w:color="000000"/>
                <w:left w:val="single" w:sz="4" w:space="4" w:color="000000"/>
                <w:bottom w:val="single" w:sz="4" w:space="1" w:color="000000"/>
                <w:right w:val="single" w:sz="4" w:space="4" w:color="000000"/>
              </w:pBdr>
              <w:shd w:val="clear" w:color="000000" w:fill="FFFFFF"/>
              <w:autoSpaceDE w:val="0"/>
              <w:autoSpaceDN w:val="0"/>
              <w:ind w:right="-1"/>
              <w:rPr>
                <w:rFonts w:eastAsia="Times New Roman" w:cs="Times New Roman"/>
                <w:spacing w:val="6"/>
                <w:w w:val="110"/>
              </w:rPr>
            </w:pPr>
          </w:p>
          <w:p w:rsidR="00910EDC" w:rsidRPr="004D4EDC" w:rsidRDefault="00F6006F" w:rsidP="00CA01F8">
            <w:pPr>
              <w:shd w:val="clear" w:color="000000" w:fill="FFFFFF"/>
              <w:autoSpaceDE w:val="0"/>
              <w:autoSpaceDN w:val="0"/>
              <w:ind w:right="-1"/>
              <w:rPr>
                <w:rFonts w:eastAsia="Times New Roman" w:cs="Times New Roman"/>
                <w:i/>
                <w:w w:val="110"/>
              </w:rPr>
            </w:pPr>
            <w:r w:rsidRPr="004D4EDC">
              <w:rPr>
                <w:rFonts w:eastAsia="Times New Roman" w:cs="Times New Roman"/>
                <w:spacing w:val="2"/>
                <w:w w:val="110"/>
              </w:rPr>
              <w:t xml:space="preserve">Обприскування у фазі 2-4 </w:t>
            </w:r>
            <w:r w:rsidRPr="004D4EDC">
              <w:rPr>
                <w:rFonts w:eastAsia="Times New Roman" w:cs="Times New Roman"/>
                <w:spacing w:val="6"/>
                <w:w w:val="110"/>
              </w:rPr>
              <w:t>листків бур'янів (незалежно від фази розвитку культури)</w:t>
            </w:r>
          </w:p>
        </w:tc>
      </w:tr>
      <w:tr w:rsidR="00910EDC" w:rsidRPr="004D4EDC">
        <w:trPr>
          <w:trHeight w:hRule="exact" w:val="1285"/>
        </w:trPr>
        <w:tc>
          <w:tcPr>
            <w:tcW w:w="2410" w:type="dxa"/>
            <w:gridSpan w:val="2"/>
            <w:tcBorders>
              <w:top w:val="single" w:sz="6" w:space="0" w:color="000000"/>
              <w:left w:val="single" w:sz="6" w:space="0" w:color="000000"/>
              <w:right w:val="nil"/>
            </w:tcBorders>
            <w:shd w:val="clear" w:color="000000" w:fill="FFFFFF"/>
          </w:tcPr>
          <w:p w:rsidR="00910EDC" w:rsidRPr="004D4EDC" w:rsidRDefault="00F6006F" w:rsidP="00CA01F8">
            <w:pPr>
              <w:shd w:val="clear" w:color="000000" w:fill="FFFFFF"/>
              <w:tabs>
                <w:tab w:val="left" w:pos="1480"/>
              </w:tabs>
              <w:autoSpaceDE w:val="0"/>
              <w:autoSpaceDN w:val="0"/>
              <w:ind w:right="-1"/>
              <w:rPr>
                <w:rFonts w:eastAsia="Times New Roman" w:cs="Times New Roman"/>
                <w:w w:val="110"/>
              </w:rPr>
            </w:pPr>
            <w:r w:rsidRPr="004D4EDC">
              <w:rPr>
                <w:rFonts w:eastAsia="Times New Roman" w:cs="Times New Roman"/>
                <w:w w:val="110"/>
              </w:rPr>
              <w:t xml:space="preserve">Однорічні </w:t>
            </w:r>
            <w:r w:rsidRPr="004D4EDC">
              <w:rPr>
                <w:rFonts w:eastAsia="Times New Roman" w:cs="Times New Roman"/>
                <w:spacing w:val="3"/>
                <w:w w:val="110"/>
              </w:rPr>
              <w:t>злакові</w:t>
            </w:r>
            <w:r w:rsidR="005E291D" w:rsidRPr="004D4EDC">
              <w:rPr>
                <w:rFonts w:eastAsia="Times New Roman" w:cs="Times New Roman"/>
                <w:spacing w:val="3"/>
                <w:w w:val="110"/>
              </w:rPr>
              <w:t xml:space="preserve"> </w:t>
            </w:r>
          </w:p>
          <w:p w:rsidR="00910EDC" w:rsidRPr="004D4EDC" w:rsidRDefault="00F6006F" w:rsidP="00CA01F8">
            <w:pPr>
              <w:shd w:val="clear" w:color="000000" w:fill="FFFFFF"/>
              <w:tabs>
                <w:tab w:val="left" w:pos="1480"/>
              </w:tabs>
              <w:autoSpaceDE w:val="0"/>
              <w:autoSpaceDN w:val="0"/>
              <w:ind w:right="-1"/>
              <w:rPr>
                <w:rFonts w:eastAsia="Times New Roman" w:cs="Times New Roman"/>
                <w:w w:val="110"/>
              </w:rPr>
            </w:pPr>
            <w:r w:rsidRPr="004D4EDC">
              <w:rPr>
                <w:rFonts w:eastAsia="Times New Roman" w:cs="Times New Roman"/>
                <w:spacing w:val="3"/>
                <w:w w:val="110"/>
              </w:rPr>
              <w:t xml:space="preserve"> (рі</w:t>
            </w:r>
            <w:r w:rsidRPr="004D4EDC">
              <w:rPr>
                <w:rFonts w:eastAsia="Times New Roman" w:cs="Times New Roman"/>
                <w:spacing w:val="6"/>
                <w:w w:val="110"/>
              </w:rPr>
              <w:t xml:space="preserve">пак ярий та </w:t>
            </w:r>
            <w:r w:rsidRPr="004D4EDC">
              <w:rPr>
                <w:rFonts w:eastAsia="Times New Roman" w:cs="Times New Roman"/>
                <w:spacing w:val="1"/>
                <w:w w:val="110"/>
              </w:rPr>
              <w:t>озимий)</w:t>
            </w:r>
          </w:p>
        </w:tc>
        <w:tc>
          <w:tcPr>
            <w:tcW w:w="2835" w:type="dxa"/>
            <w:gridSpan w:val="2"/>
            <w:tcBorders>
              <w:top w:val="single" w:sz="6" w:space="0" w:color="000000"/>
              <w:left w:val="single" w:sz="6" w:space="0" w:color="000000"/>
              <w:bottom w:val="single" w:sz="6" w:space="0" w:color="000000"/>
              <w:right w:val="nil"/>
            </w:tcBorders>
            <w:shd w:val="clear" w:color="000000" w:fill="FFFFFF"/>
          </w:tcPr>
          <w:p w:rsidR="00910EDC" w:rsidRPr="004D4EDC" w:rsidRDefault="00F6006F" w:rsidP="00CA01F8">
            <w:pPr>
              <w:shd w:val="clear" w:color="000000" w:fill="FFFFFF"/>
              <w:tabs>
                <w:tab w:val="left" w:pos="1480"/>
              </w:tabs>
              <w:autoSpaceDE w:val="0"/>
              <w:autoSpaceDN w:val="0"/>
              <w:ind w:right="-1"/>
              <w:rPr>
                <w:rFonts w:eastAsia="Times New Roman" w:cs="Times New Roman"/>
                <w:w w:val="110"/>
              </w:rPr>
            </w:pPr>
            <w:r w:rsidRPr="004D4EDC">
              <w:rPr>
                <w:rFonts w:eastAsia="Times New Roman" w:cs="Times New Roman"/>
                <w:spacing w:val="-24"/>
                <w:w w:val="110"/>
              </w:rPr>
              <w:t>Міура, КЕ (Шквал, КЕ) -</w:t>
            </w:r>
            <w:r w:rsidRPr="004D4EDC">
              <w:rPr>
                <w:rFonts w:eastAsia="Times New Roman" w:cs="Times New Roman"/>
                <w:spacing w:val="-5"/>
                <w:w w:val="110"/>
              </w:rPr>
              <w:t xml:space="preserve"> 0,4-0,8 </w:t>
            </w:r>
          </w:p>
          <w:p w:rsidR="00910EDC" w:rsidRPr="004D4EDC" w:rsidRDefault="00F6006F" w:rsidP="00CA01F8">
            <w:pPr>
              <w:shd w:val="clear" w:color="000000" w:fill="FFFFFF"/>
              <w:autoSpaceDE w:val="0"/>
              <w:autoSpaceDN w:val="0"/>
              <w:ind w:right="-1"/>
              <w:rPr>
                <w:rFonts w:eastAsia="Times New Roman" w:cs="Times New Roman"/>
                <w:spacing w:val="10"/>
                <w:w w:val="110"/>
              </w:rPr>
            </w:pPr>
            <w:r w:rsidRPr="004D4EDC">
              <w:rPr>
                <w:rFonts w:eastAsia="Times New Roman" w:cs="Times New Roman"/>
              </w:rPr>
              <w:t>Цетодим, КЕ -</w:t>
            </w:r>
            <w:r w:rsidRPr="004D4EDC">
              <w:rPr>
                <w:rFonts w:eastAsia="Times New Roman" w:cs="Times New Roman"/>
                <w:spacing w:val="10"/>
              </w:rPr>
              <w:t>0,2-0,4</w:t>
            </w:r>
            <w:r w:rsidRPr="004D4EDC">
              <w:rPr>
                <w:rFonts w:eastAsia="Times New Roman" w:cs="Times New Roman"/>
                <w:spacing w:val="10"/>
                <w:w w:val="110"/>
              </w:rPr>
              <w:t>+</w:t>
            </w:r>
          </w:p>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spacing w:val="-24"/>
                <w:w w:val="110"/>
              </w:rPr>
              <w:t xml:space="preserve">ПАР </w:t>
            </w:r>
            <w:r w:rsidRPr="004D4EDC">
              <w:rPr>
                <w:rFonts w:eastAsia="Times New Roman" w:cs="Times New Roman"/>
                <w:w w:val="110"/>
              </w:rPr>
              <w:t>Фофір</w:t>
            </w:r>
            <w:r w:rsidRPr="004D4EDC">
              <w:rPr>
                <w:rFonts w:eastAsia="Times New Roman" w:cs="Times New Roman"/>
                <w:spacing w:val="-24"/>
                <w:w w:val="110"/>
              </w:rPr>
              <w:t>-0,6-1,2</w:t>
            </w:r>
          </w:p>
          <w:p w:rsidR="00910EDC" w:rsidRPr="004D4EDC" w:rsidRDefault="00F6006F" w:rsidP="00CA01F8">
            <w:pPr>
              <w:shd w:val="clear" w:color="000000" w:fill="FFFFFF"/>
              <w:autoSpaceDE w:val="0"/>
              <w:autoSpaceDN w:val="0"/>
              <w:ind w:right="-1"/>
              <w:rPr>
                <w:rFonts w:eastAsia="Times New Roman" w:cs="Times New Roman"/>
                <w:w w:val="110"/>
              </w:rPr>
            </w:pPr>
            <w:r w:rsidRPr="004D4EDC">
              <w:rPr>
                <w:rFonts w:eastAsia="Times New Roman" w:cs="Times New Roman"/>
                <w:w w:val="110"/>
              </w:rPr>
              <w:t xml:space="preserve"> </w:t>
            </w:r>
          </w:p>
        </w:tc>
        <w:tc>
          <w:tcPr>
            <w:tcW w:w="4111" w:type="dxa"/>
            <w:vMerge/>
            <w:tcBorders>
              <w:top w:val="single" w:sz="4" w:space="0" w:color="auto"/>
              <w:left w:val="single" w:sz="6" w:space="0" w:color="000000"/>
              <w:bottom w:val="single" w:sz="6" w:space="0" w:color="000000"/>
              <w:right w:val="single" w:sz="6" w:space="0" w:color="000000"/>
            </w:tcBorders>
            <w:shd w:val="clear" w:color="000000" w:fill="FFFFFF"/>
          </w:tcPr>
          <w:p w:rsidR="00910EDC" w:rsidRPr="004D4EDC" w:rsidRDefault="00910EDC" w:rsidP="00CA01F8">
            <w:pPr>
              <w:ind w:right="-1"/>
            </w:pPr>
          </w:p>
        </w:tc>
      </w:tr>
      <w:tr w:rsidR="00910EDC" w:rsidRPr="004D4EDC">
        <w:trPr>
          <w:trHeight w:hRule="exact" w:val="1259"/>
        </w:trPr>
        <w:tc>
          <w:tcPr>
            <w:tcW w:w="2410" w:type="dxa"/>
            <w:gridSpan w:val="2"/>
            <w:tcBorders>
              <w:top w:val="single" w:sz="6" w:space="0" w:color="000000"/>
              <w:left w:val="single" w:sz="6" w:space="0" w:color="000000"/>
              <w:bottom w:val="single" w:sz="4" w:space="0" w:color="000000"/>
              <w:right w:val="nil"/>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w w:val="110"/>
              </w:rPr>
            </w:pPr>
            <w:r w:rsidRPr="004D4EDC">
              <w:rPr>
                <w:rFonts w:eastAsia="Times New Roman" w:cs="Times New Roman"/>
                <w:w w:val="110"/>
              </w:rPr>
              <w:t xml:space="preserve">Однорічні </w:t>
            </w:r>
            <w:r w:rsidRPr="004D4EDC">
              <w:rPr>
                <w:rFonts w:eastAsia="Times New Roman" w:cs="Times New Roman"/>
                <w:spacing w:val="2"/>
                <w:w w:val="110"/>
              </w:rPr>
              <w:t xml:space="preserve">злакові </w:t>
            </w:r>
          </w:p>
        </w:tc>
        <w:tc>
          <w:tcPr>
            <w:tcW w:w="2835" w:type="dxa"/>
            <w:gridSpan w:val="2"/>
            <w:tcBorders>
              <w:top w:val="single" w:sz="6" w:space="0" w:color="000000"/>
              <w:left w:val="single" w:sz="6" w:space="0" w:color="000000"/>
              <w:bottom w:val="single" w:sz="4" w:space="0" w:color="000000"/>
              <w:right w:val="nil"/>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w w:val="110"/>
              </w:rPr>
              <w:t>Пантера, КЕ – 1,0-1,25</w:t>
            </w:r>
          </w:p>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w w:val="110"/>
              </w:rPr>
              <w:t xml:space="preserve">Селект 120, КЕ - 0,4-0,8 </w:t>
            </w:r>
          </w:p>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w w:val="110"/>
              </w:rPr>
              <w:t>Дарвін (Блейд), КЕ – 0,4-0,8</w:t>
            </w:r>
          </w:p>
        </w:tc>
        <w:tc>
          <w:tcPr>
            <w:tcW w:w="4111" w:type="dxa"/>
            <w:tcBorders>
              <w:top w:val="single" w:sz="6" w:space="0" w:color="000000"/>
              <w:left w:val="single" w:sz="6" w:space="0" w:color="000000"/>
              <w:bottom w:val="single" w:sz="4" w:space="0" w:color="000000"/>
              <w:right w:val="single" w:sz="6" w:space="0" w:color="000000"/>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w w:val="110"/>
              </w:rPr>
              <w:t>Обприскування культури у фазі 3-5 листків у бур’янів</w:t>
            </w:r>
          </w:p>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spacing w:val="-24"/>
                <w:w w:val="110"/>
              </w:rPr>
              <w:t xml:space="preserve"> </w:t>
            </w:r>
            <w:r w:rsidRPr="004D4EDC">
              <w:rPr>
                <w:rFonts w:eastAsia="Times New Roman" w:cs="Times New Roman"/>
                <w:spacing w:val="2"/>
                <w:w w:val="110"/>
              </w:rPr>
              <w:t>незалежно від фази розвитку культури</w:t>
            </w:r>
          </w:p>
        </w:tc>
      </w:tr>
      <w:tr w:rsidR="00910EDC" w:rsidRPr="004D4EDC">
        <w:trPr>
          <w:trHeight w:hRule="exact" w:val="1135"/>
        </w:trPr>
        <w:tc>
          <w:tcPr>
            <w:tcW w:w="2410" w:type="dxa"/>
            <w:gridSpan w:val="2"/>
            <w:tcBorders>
              <w:top w:val="single" w:sz="6" w:space="0" w:color="000000"/>
              <w:left w:val="single" w:sz="6" w:space="0" w:color="000000"/>
              <w:bottom w:val="single" w:sz="4" w:space="0" w:color="000000"/>
              <w:right w:val="nil"/>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spacing w:val="-10"/>
                <w:w w:val="110"/>
              </w:rPr>
              <w:t xml:space="preserve">Однорічні злакові, у т.ч. падалиця зернових культур (ріпак </w:t>
            </w:r>
            <w:r w:rsidRPr="004D4EDC">
              <w:rPr>
                <w:rFonts w:eastAsia="Times New Roman" w:cs="Times New Roman"/>
                <w:spacing w:val="-6"/>
                <w:w w:val="110"/>
              </w:rPr>
              <w:t>озимий)</w:t>
            </w:r>
            <w:r w:rsidRPr="004D4EDC">
              <w:rPr>
                <w:rFonts w:eastAsia="Times New Roman" w:cs="Times New Roman"/>
                <w:w w:val="110"/>
              </w:rPr>
              <w:t xml:space="preserve"> </w:t>
            </w:r>
          </w:p>
        </w:tc>
        <w:tc>
          <w:tcPr>
            <w:tcW w:w="2835" w:type="dxa"/>
            <w:gridSpan w:val="2"/>
            <w:tcBorders>
              <w:top w:val="single" w:sz="6" w:space="0" w:color="000000"/>
              <w:left w:val="single" w:sz="6" w:space="0" w:color="000000"/>
              <w:bottom w:val="single" w:sz="4" w:space="0" w:color="000000"/>
              <w:right w:val="nil"/>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spacing w:val="1"/>
                <w:w w:val="110"/>
              </w:rPr>
              <w:t>Агіл, КЕ - 0,6-0,9</w:t>
            </w:r>
          </w:p>
        </w:tc>
        <w:tc>
          <w:tcPr>
            <w:tcW w:w="4111" w:type="dxa"/>
            <w:tcBorders>
              <w:top w:val="single" w:sz="6" w:space="0" w:color="000000"/>
              <w:left w:val="single" w:sz="6" w:space="0" w:color="000000"/>
              <w:bottom w:val="single" w:sz="4" w:space="0" w:color="000000"/>
              <w:right w:val="single" w:sz="6" w:space="0" w:color="000000"/>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w w:val="110"/>
              </w:rPr>
              <w:t xml:space="preserve">Обприскування культури в період вегетації </w:t>
            </w:r>
          </w:p>
        </w:tc>
      </w:tr>
      <w:tr w:rsidR="00910EDC" w:rsidRPr="004D4EDC">
        <w:trPr>
          <w:trHeight w:hRule="exact" w:val="1279"/>
        </w:trPr>
        <w:tc>
          <w:tcPr>
            <w:tcW w:w="2410" w:type="dxa"/>
            <w:gridSpan w:val="2"/>
            <w:tcBorders>
              <w:top w:val="single" w:sz="6" w:space="0" w:color="000000"/>
              <w:left w:val="single" w:sz="6" w:space="0" w:color="000000"/>
              <w:bottom w:val="single" w:sz="4" w:space="0" w:color="000000"/>
              <w:right w:val="nil"/>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spacing w:val="1"/>
              </w:rPr>
              <w:t>Однорічні та багаторічні</w:t>
            </w:r>
          </w:p>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rPr>
              <w:t>злакові (ріпак ярий та озимий)</w:t>
            </w:r>
          </w:p>
          <w:p w:rsidR="00910EDC" w:rsidRPr="004D4EDC" w:rsidRDefault="00910EDC" w:rsidP="00CA01F8">
            <w:pPr>
              <w:shd w:val="clear" w:color="000000" w:fill="FFFFFF"/>
              <w:autoSpaceDE w:val="0"/>
              <w:autoSpaceDN w:val="0"/>
              <w:ind w:right="-1"/>
              <w:rPr>
                <w:rFonts w:eastAsia="Times New Roman" w:cs="Times New Roman"/>
                <w:spacing w:val="-10"/>
                <w:w w:val="110"/>
              </w:rPr>
            </w:pPr>
          </w:p>
          <w:p w:rsidR="00910EDC" w:rsidRPr="004D4EDC" w:rsidRDefault="00910EDC" w:rsidP="00CA01F8">
            <w:pPr>
              <w:shd w:val="clear" w:color="000000" w:fill="FFFFFF"/>
              <w:autoSpaceDE w:val="0"/>
              <w:autoSpaceDN w:val="0"/>
              <w:ind w:right="-1"/>
              <w:rPr>
                <w:rFonts w:eastAsia="Times New Roman" w:cs="Times New Roman"/>
                <w:spacing w:val="-10"/>
                <w:w w:val="110"/>
              </w:rPr>
            </w:pPr>
          </w:p>
          <w:p w:rsidR="00910EDC" w:rsidRPr="004D4EDC" w:rsidRDefault="00910EDC" w:rsidP="00CA01F8">
            <w:pPr>
              <w:shd w:val="clear" w:color="000000" w:fill="FFFFFF"/>
              <w:autoSpaceDE w:val="0"/>
              <w:autoSpaceDN w:val="0"/>
              <w:ind w:right="-1"/>
              <w:rPr>
                <w:rFonts w:eastAsia="Times New Roman" w:cs="Times New Roman"/>
                <w:spacing w:val="-10"/>
                <w:w w:val="110"/>
              </w:rPr>
            </w:pPr>
          </w:p>
        </w:tc>
        <w:tc>
          <w:tcPr>
            <w:tcW w:w="2835" w:type="dxa"/>
            <w:gridSpan w:val="2"/>
            <w:tcBorders>
              <w:top w:val="single" w:sz="6" w:space="0" w:color="000000"/>
              <w:left w:val="single" w:sz="6" w:space="0" w:color="000000"/>
              <w:bottom w:val="single" w:sz="4" w:space="0" w:color="000000"/>
              <w:right w:val="nil"/>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spacing w:val="2"/>
              </w:rPr>
              <w:t>Арамо 45, КЕ – 1,2-2,3</w:t>
            </w:r>
          </w:p>
          <w:p w:rsidR="00910EDC" w:rsidRPr="004D4EDC" w:rsidRDefault="00910EDC" w:rsidP="00CA01F8">
            <w:pPr>
              <w:shd w:val="clear" w:color="000000" w:fill="FFFFFF"/>
              <w:autoSpaceDE w:val="0"/>
              <w:autoSpaceDN w:val="0"/>
              <w:ind w:right="-1"/>
              <w:rPr>
                <w:rFonts w:eastAsia="Times New Roman" w:cs="Times New Roman"/>
                <w:spacing w:val="-24"/>
                <w:w w:val="110"/>
              </w:rPr>
            </w:pPr>
          </w:p>
        </w:tc>
        <w:tc>
          <w:tcPr>
            <w:tcW w:w="4111" w:type="dxa"/>
            <w:tcBorders>
              <w:top w:val="single" w:sz="6" w:space="0" w:color="000000"/>
              <w:left w:val="single" w:sz="6" w:space="0" w:color="000000"/>
              <w:bottom w:val="single" w:sz="4" w:space="0" w:color="000000"/>
              <w:right w:val="single" w:sz="6" w:space="0" w:color="000000"/>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rPr>
              <w:t>Обприскування посівів з фази 3-х листків до кінця кущіння однорічних, за висоти пирію 10-15см не пізніше початку бутонізації ріпаку</w:t>
            </w:r>
          </w:p>
          <w:p w:rsidR="00910EDC" w:rsidRPr="004D4EDC" w:rsidRDefault="00910EDC" w:rsidP="00CA01F8">
            <w:pPr>
              <w:shd w:val="clear" w:color="000000" w:fill="FFFFFF"/>
              <w:autoSpaceDE w:val="0"/>
              <w:autoSpaceDN w:val="0"/>
              <w:ind w:right="-1"/>
              <w:rPr>
                <w:rFonts w:eastAsia="Times New Roman" w:cs="Times New Roman"/>
                <w:spacing w:val="-24"/>
                <w:w w:val="110"/>
              </w:rPr>
            </w:pPr>
          </w:p>
        </w:tc>
      </w:tr>
      <w:tr w:rsidR="00910EDC" w:rsidRPr="004D4EDC">
        <w:trPr>
          <w:trHeight w:hRule="exact" w:val="4245"/>
        </w:trPr>
        <w:tc>
          <w:tcPr>
            <w:tcW w:w="2410" w:type="dxa"/>
            <w:gridSpan w:val="2"/>
            <w:tcBorders>
              <w:top w:val="single" w:sz="6" w:space="0" w:color="000000"/>
              <w:left w:val="single" w:sz="6" w:space="0" w:color="000000"/>
              <w:bottom w:val="single" w:sz="4" w:space="0" w:color="auto"/>
              <w:right w:val="nil"/>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rPr>
              <w:t>Багаторічні злакові (ріпак ярий та озимий)</w:t>
            </w:r>
          </w:p>
        </w:tc>
        <w:tc>
          <w:tcPr>
            <w:tcW w:w="2835" w:type="dxa"/>
            <w:gridSpan w:val="2"/>
            <w:tcBorders>
              <w:top w:val="single" w:sz="6" w:space="0" w:color="000000"/>
              <w:left w:val="single" w:sz="6" w:space="0" w:color="000000"/>
              <w:bottom w:val="single" w:sz="4" w:space="0" w:color="auto"/>
              <w:right w:val="nil"/>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spacing w:val="2"/>
              </w:rPr>
              <w:t>Селект 120, КЕ (Дарвін), КЕ -</w:t>
            </w:r>
            <w:r w:rsidRPr="004D4EDC">
              <w:rPr>
                <w:rFonts w:eastAsia="Times New Roman" w:cs="Times New Roman"/>
              </w:rPr>
              <w:t xml:space="preserve"> 1,4-1,8 </w:t>
            </w:r>
          </w:p>
          <w:p w:rsidR="00910EDC" w:rsidRPr="004D4EDC" w:rsidRDefault="00910EDC" w:rsidP="00CA01F8">
            <w:pPr>
              <w:shd w:val="clear" w:color="000000" w:fill="FFFFFF"/>
              <w:autoSpaceDE w:val="0"/>
              <w:autoSpaceDN w:val="0"/>
              <w:ind w:right="-1"/>
              <w:rPr>
                <w:rFonts w:eastAsia="Times New Roman" w:cs="Times New Roman"/>
              </w:rPr>
            </w:pPr>
          </w:p>
          <w:p w:rsidR="00910EDC" w:rsidRPr="004D4EDC" w:rsidRDefault="00910EDC" w:rsidP="00CA01F8">
            <w:pPr>
              <w:shd w:val="clear" w:color="000000" w:fill="FFFFFF"/>
              <w:autoSpaceDE w:val="0"/>
              <w:autoSpaceDN w:val="0"/>
              <w:ind w:right="-1"/>
              <w:rPr>
                <w:rFonts w:eastAsia="Times New Roman" w:cs="Times New Roman"/>
              </w:rPr>
            </w:pPr>
          </w:p>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spacing w:val="-1"/>
              </w:rPr>
              <w:t>Антипирій, КЕ – 1,5-2,0</w:t>
            </w:r>
          </w:p>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rPr>
              <w:t>Грінфорт КФ 40, КЕ-</w:t>
            </w:r>
            <w:r w:rsidR="005E291D" w:rsidRPr="004D4EDC">
              <w:rPr>
                <w:rFonts w:eastAsia="Times New Roman" w:cs="Times New Roman"/>
              </w:rPr>
              <w:t xml:space="preserve"> </w:t>
            </w:r>
            <w:r w:rsidRPr="004D4EDC">
              <w:rPr>
                <w:rFonts w:eastAsia="Times New Roman" w:cs="Times New Roman"/>
              </w:rPr>
              <w:t>1,75-2,0</w:t>
            </w:r>
          </w:p>
          <w:p w:rsidR="00910EDC" w:rsidRPr="004D4EDC" w:rsidRDefault="00F6006F" w:rsidP="00CA01F8">
            <w:pPr>
              <w:shd w:val="clear" w:color="000000" w:fill="FFFFFF"/>
              <w:autoSpaceDE w:val="0"/>
              <w:autoSpaceDN w:val="0"/>
              <w:ind w:right="-1"/>
              <w:rPr>
                <w:rFonts w:eastAsia="Times New Roman" w:cs="Times New Roman"/>
                <w:spacing w:val="2"/>
              </w:rPr>
            </w:pPr>
            <w:r w:rsidRPr="004D4EDC">
              <w:rPr>
                <w:rFonts w:eastAsia="Times New Roman" w:cs="Times New Roman"/>
                <w:spacing w:val="-1"/>
              </w:rPr>
              <w:t>Блейд, КЕ -</w:t>
            </w:r>
            <w:r w:rsidRPr="004D4EDC">
              <w:rPr>
                <w:rFonts w:eastAsia="Times New Roman" w:cs="Times New Roman"/>
                <w:spacing w:val="2"/>
              </w:rPr>
              <w:t xml:space="preserve"> 1,4-1,8</w:t>
            </w:r>
          </w:p>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spacing w:val="-1"/>
              </w:rPr>
              <w:t>Лемур, КЕ – 1,75-2,0</w:t>
            </w:r>
          </w:p>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rPr>
              <w:t>Міура (Шквал), КЕ - 0,8-1,2</w:t>
            </w:r>
          </w:p>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spacing w:val="-1"/>
              </w:rPr>
              <w:t xml:space="preserve">Оберіг, КЕ – </w:t>
            </w:r>
            <w:r w:rsidRPr="004D4EDC">
              <w:rPr>
                <w:rFonts w:eastAsia="Times New Roman" w:cs="Times New Roman"/>
                <w:spacing w:val="2"/>
              </w:rPr>
              <w:t>1,0-1,5</w:t>
            </w:r>
          </w:p>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spacing w:val="3"/>
              </w:rPr>
              <w:t>Пантера, КЕ -</w:t>
            </w:r>
            <w:r w:rsidRPr="004D4EDC">
              <w:rPr>
                <w:rFonts w:eastAsia="Times New Roman" w:cs="Times New Roman"/>
                <w:spacing w:val="-2"/>
              </w:rPr>
              <w:t xml:space="preserve"> 1,75-2,0</w:t>
            </w:r>
            <w:r w:rsidRPr="004D4EDC">
              <w:rPr>
                <w:rFonts w:eastAsia="Times New Roman" w:cs="Times New Roman"/>
                <w:spacing w:val="-5"/>
              </w:rPr>
              <w:t xml:space="preserve"> </w:t>
            </w:r>
          </w:p>
          <w:p w:rsidR="00910EDC" w:rsidRPr="004D4EDC" w:rsidRDefault="00F6006F" w:rsidP="00CA01F8">
            <w:pPr>
              <w:shd w:val="clear" w:color="000000" w:fill="FFFFFF"/>
              <w:autoSpaceDE w:val="0"/>
              <w:autoSpaceDN w:val="0"/>
              <w:ind w:right="-1"/>
              <w:rPr>
                <w:rFonts w:eastAsia="Times New Roman" w:cs="Times New Roman"/>
                <w:spacing w:val="-8"/>
              </w:rPr>
            </w:pPr>
            <w:r w:rsidRPr="004D4EDC">
              <w:rPr>
                <w:rFonts w:eastAsia="Times New Roman" w:cs="Times New Roman"/>
                <w:spacing w:val="-8"/>
              </w:rPr>
              <w:t xml:space="preserve">Фюзилад Форте 150 ЕС, КЕ - 1,0-2,0 </w:t>
            </w:r>
          </w:p>
        </w:tc>
        <w:tc>
          <w:tcPr>
            <w:tcW w:w="4111" w:type="dxa"/>
            <w:tcBorders>
              <w:top w:val="single" w:sz="6" w:space="0" w:color="000000"/>
              <w:left w:val="single" w:sz="6" w:space="0" w:color="000000"/>
              <w:bottom w:val="single" w:sz="4" w:space="0" w:color="auto"/>
              <w:right w:val="single" w:sz="6" w:space="0" w:color="000000"/>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rPr>
              <w:t>Обприскування посівів за висоти</w:t>
            </w:r>
          </w:p>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rPr>
              <w:t xml:space="preserve">бур'янів </w:t>
            </w:r>
            <w:r w:rsidRPr="004D4EDC">
              <w:rPr>
                <w:rFonts w:eastAsia="Times New Roman" w:cs="Times New Roman"/>
                <w:spacing w:val="-1"/>
              </w:rPr>
              <w:t>15-20 см, неза</w:t>
            </w:r>
            <w:r w:rsidRPr="004D4EDC">
              <w:rPr>
                <w:rFonts w:eastAsia="Times New Roman" w:cs="Times New Roman"/>
              </w:rPr>
              <w:t>лежно від фази розвитку культури</w:t>
            </w:r>
          </w:p>
          <w:p w:rsidR="00910EDC" w:rsidRPr="004D4EDC" w:rsidRDefault="00910EDC" w:rsidP="00CA01F8">
            <w:pPr>
              <w:shd w:val="clear" w:color="000000" w:fill="FFFFFF"/>
              <w:autoSpaceDE w:val="0"/>
              <w:autoSpaceDN w:val="0"/>
              <w:ind w:right="-1"/>
              <w:rPr>
                <w:rFonts w:eastAsia="Times New Roman" w:cs="Times New Roman"/>
              </w:rPr>
            </w:pPr>
          </w:p>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rPr>
              <w:t xml:space="preserve"> - « - за ви</w:t>
            </w:r>
            <w:r w:rsidRPr="004D4EDC">
              <w:rPr>
                <w:rFonts w:eastAsia="Times New Roman" w:cs="Times New Roman"/>
                <w:spacing w:val="1"/>
              </w:rPr>
              <w:t>соти бур'янів 10-15см</w:t>
            </w:r>
            <w:r w:rsidRPr="004D4EDC">
              <w:rPr>
                <w:rFonts w:eastAsia="Times New Roman" w:cs="Times New Roman"/>
                <w:spacing w:val="-1"/>
              </w:rPr>
              <w:t xml:space="preserve"> незалежно від фази розвитку культури</w:t>
            </w:r>
          </w:p>
          <w:p w:rsidR="00910EDC" w:rsidRPr="004D4EDC" w:rsidRDefault="00910EDC" w:rsidP="00CA01F8">
            <w:pPr>
              <w:shd w:val="clear" w:color="000000" w:fill="FFFFFF"/>
              <w:autoSpaceDE w:val="0"/>
              <w:autoSpaceDN w:val="0"/>
              <w:ind w:right="-1"/>
              <w:rPr>
                <w:rFonts w:eastAsia="Times New Roman" w:cs="Times New Roman"/>
              </w:rPr>
            </w:pPr>
          </w:p>
          <w:p w:rsidR="00910EDC" w:rsidRPr="004D4EDC" w:rsidRDefault="00910EDC" w:rsidP="00CA01F8">
            <w:pPr>
              <w:shd w:val="clear" w:color="000000" w:fill="FFFFFF"/>
              <w:autoSpaceDE w:val="0"/>
              <w:autoSpaceDN w:val="0"/>
              <w:ind w:right="-1"/>
              <w:rPr>
                <w:rFonts w:eastAsia="Times New Roman" w:cs="Times New Roman"/>
              </w:rPr>
            </w:pPr>
          </w:p>
          <w:p w:rsidR="00910EDC" w:rsidRPr="004D4EDC" w:rsidRDefault="00910EDC" w:rsidP="00CA01F8">
            <w:pPr>
              <w:shd w:val="clear" w:color="000000" w:fill="FFFFFF"/>
              <w:autoSpaceDE w:val="0"/>
              <w:autoSpaceDN w:val="0"/>
              <w:ind w:right="-1"/>
              <w:rPr>
                <w:rFonts w:eastAsia="Times New Roman" w:cs="Times New Roman"/>
              </w:rPr>
            </w:pPr>
          </w:p>
          <w:p w:rsidR="00910EDC" w:rsidRPr="004D4EDC" w:rsidRDefault="00910EDC" w:rsidP="00CA01F8">
            <w:pPr>
              <w:shd w:val="clear" w:color="000000" w:fill="FFFFFF"/>
              <w:autoSpaceDE w:val="0"/>
              <w:autoSpaceDN w:val="0"/>
              <w:ind w:right="-1"/>
              <w:rPr>
                <w:rFonts w:eastAsia="Times New Roman" w:cs="Times New Roman"/>
              </w:rPr>
            </w:pPr>
          </w:p>
          <w:p w:rsidR="00910EDC" w:rsidRPr="004D4EDC" w:rsidRDefault="00910EDC" w:rsidP="00CA01F8">
            <w:pPr>
              <w:shd w:val="clear" w:color="000000" w:fill="FFFFFF"/>
              <w:autoSpaceDE w:val="0"/>
              <w:autoSpaceDN w:val="0"/>
              <w:ind w:right="-1"/>
              <w:rPr>
                <w:rFonts w:eastAsia="Times New Roman" w:cs="Times New Roman"/>
              </w:rPr>
            </w:pPr>
          </w:p>
          <w:p w:rsidR="00910EDC" w:rsidRPr="004D4EDC" w:rsidRDefault="00910EDC" w:rsidP="00CA01F8">
            <w:pPr>
              <w:shd w:val="clear" w:color="000000" w:fill="FFFFFF"/>
              <w:autoSpaceDE w:val="0"/>
              <w:autoSpaceDN w:val="0"/>
              <w:ind w:right="-1"/>
              <w:rPr>
                <w:rFonts w:eastAsia="Times New Roman" w:cs="Times New Roman"/>
              </w:rPr>
            </w:pPr>
          </w:p>
          <w:p w:rsidR="00910EDC" w:rsidRPr="004D4EDC" w:rsidRDefault="00910EDC" w:rsidP="00CA01F8">
            <w:pPr>
              <w:shd w:val="clear" w:color="000000" w:fill="FFFFFF"/>
              <w:autoSpaceDE w:val="0"/>
              <w:autoSpaceDN w:val="0"/>
              <w:ind w:right="-1"/>
              <w:rPr>
                <w:rFonts w:eastAsia="Times New Roman" w:cs="Times New Roman"/>
              </w:rPr>
            </w:pPr>
          </w:p>
          <w:p w:rsidR="00910EDC" w:rsidRPr="004D4EDC" w:rsidRDefault="00910EDC" w:rsidP="00CA01F8">
            <w:pPr>
              <w:shd w:val="clear" w:color="000000" w:fill="FFFFFF"/>
              <w:autoSpaceDE w:val="0"/>
              <w:autoSpaceDN w:val="0"/>
              <w:ind w:right="-1"/>
              <w:rPr>
                <w:rFonts w:eastAsia="Times New Roman" w:cs="Times New Roman"/>
              </w:rPr>
            </w:pPr>
          </w:p>
        </w:tc>
      </w:tr>
      <w:tr w:rsidR="00910EDC" w:rsidRPr="004D4EDC">
        <w:trPr>
          <w:trHeight w:val="1845"/>
        </w:trPr>
        <w:tc>
          <w:tcPr>
            <w:tcW w:w="2410" w:type="dxa"/>
            <w:gridSpan w:val="2"/>
            <w:tcBorders>
              <w:top w:val="single" w:sz="4" w:space="0" w:color="auto"/>
              <w:left w:val="single" w:sz="4" w:space="0" w:color="auto"/>
              <w:bottom w:val="single" w:sz="4" w:space="0" w:color="auto"/>
              <w:right w:val="single" w:sz="4" w:space="0" w:color="auto"/>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spacing w:val="-10"/>
              </w:rPr>
              <w:t>Однорічні</w:t>
            </w:r>
          </w:p>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spacing w:val="-6"/>
              </w:rPr>
              <w:t>злакові та дводольні</w:t>
            </w:r>
          </w:p>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spacing w:val="-4"/>
              </w:rPr>
              <w:t>(ріпак ярий і</w:t>
            </w:r>
          </w:p>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spacing w:val="-9"/>
              </w:rPr>
              <w:t>озимий)</w:t>
            </w:r>
          </w:p>
        </w:tc>
        <w:tc>
          <w:tcPr>
            <w:tcW w:w="2835" w:type="dxa"/>
            <w:gridSpan w:val="2"/>
            <w:tcBorders>
              <w:top w:val="single" w:sz="4" w:space="0" w:color="auto"/>
              <w:left w:val="single" w:sz="4" w:space="0" w:color="auto"/>
              <w:bottom w:val="single" w:sz="4" w:space="0" w:color="auto"/>
              <w:right w:val="single" w:sz="4" w:space="0" w:color="auto"/>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spacing w:val="10"/>
              </w:rPr>
            </w:pPr>
            <w:r w:rsidRPr="004D4EDC">
              <w:rPr>
                <w:rFonts w:eastAsia="Times New Roman" w:cs="Times New Roman"/>
                <w:spacing w:val="10"/>
              </w:rPr>
              <w:t>Комманд 48, КЕ (Командир, Прибой, КОМПАНЬЙОН, Кломекс) - 0,15-0,2</w:t>
            </w:r>
          </w:p>
          <w:p w:rsidR="00910EDC" w:rsidRPr="004D4EDC" w:rsidRDefault="00F6006F" w:rsidP="00CA01F8">
            <w:pPr>
              <w:shd w:val="clear" w:color="000000" w:fill="FFFFFF"/>
              <w:autoSpaceDE w:val="0"/>
              <w:autoSpaceDN w:val="0"/>
              <w:ind w:right="-1"/>
              <w:rPr>
                <w:rFonts w:eastAsia="Times New Roman" w:cs="Times New Roman"/>
                <w:spacing w:val="10"/>
              </w:rPr>
            </w:pPr>
            <w:r w:rsidRPr="004D4EDC">
              <w:rPr>
                <w:rFonts w:eastAsia="Times New Roman" w:cs="Times New Roman"/>
                <w:spacing w:val="10"/>
              </w:rPr>
              <w:t>Комманд Екстра, СК-2,5</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rsidR="00910EDC" w:rsidRPr="004D4EDC" w:rsidRDefault="00F6006F" w:rsidP="00CA01F8">
            <w:pPr>
              <w:shd w:val="clear" w:color="000000" w:fill="FFFFFF"/>
              <w:autoSpaceDE w:val="0"/>
              <w:autoSpaceDN w:val="0"/>
              <w:ind w:right="-1"/>
              <w:rPr>
                <w:rFonts w:eastAsia="Times New Roman" w:cs="Times New Roman"/>
              </w:rPr>
            </w:pPr>
            <w:r w:rsidRPr="004D4EDC">
              <w:rPr>
                <w:rFonts w:eastAsia="Times New Roman" w:cs="Times New Roman"/>
              </w:rPr>
              <w:t>Обприскування ґрунту до появи сходів культури</w:t>
            </w:r>
          </w:p>
          <w:p w:rsidR="00910EDC" w:rsidRPr="004D4EDC" w:rsidRDefault="00910EDC" w:rsidP="00CA01F8">
            <w:pPr>
              <w:shd w:val="clear" w:color="000000" w:fill="FFFFFF"/>
              <w:autoSpaceDE w:val="0"/>
              <w:autoSpaceDN w:val="0"/>
              <w:ind w:right="-1"/>
              <w:rPr>
                <w:rFonts w:eastAsia="Times New Roman" w:cs="Times New Roman"/>
              </w:rPr>
            </w:pPr>
          </w:p>
          <w:p w:rsidR="00910EDC" w:rsidRPr="004D4EDC" w:rsidRDefault="00910EDC" w:rsidP="00CA01F8">
            <w:pPr>
              <w:shd w:val="clear" w:color="000000" w:fill="FFFFFF"/>
              <w:autoSpaceDE w:val="0"/>
              <w:autoSpaceDN w:val="0"/>
              <w:ind w:right="-1"/>
              <w:rPr>
                <w:rFonts w:eastAsia="Times New Roman" w:cs="Times New Roman"/>
              </w:rPr>
            </w:pPr>
          </w:p>
        </w:tc>
      </w:tr>
      <w:tr w:rsidR="00910EDC" w:rsidRPr="004D4EDC">
        <w:trPr>
          <w:trHeight w:val="1987"/>
        </w:trPr>
        <w:tc>
          <w:tcPr>
            <w:tcW w:w="2363" w:type="dxa"/>
            <w:tcBorders>
              <w:top w:val="single" w:sz="4" w:space="0" w:color="auto"/>
              <w:left w:val="single" w:sz="4" w:space="0" w:color="auto"/>
              <w:bottom w:val="single" w:sz="4" w:space="0" w:color="auto"/>
              <w:right w:val="single" w:sz="4" w:space="0" w:color="auto"/>
            </w:tcBorders>
            <w:shd w:val="clear" w:color="000000" w:fill="FFFFFF"/>
          </w:tcPr>
          <w:p w:rsidR="00910EDC" w:rsidRPr="004D4EDC" w:rsidRDefault="00F6006F" w:rsidP="00CA01F8">
            <w:pPr>
              <w:pStyle w:val="c1e0e7eee2fbe9"/>
              <w:shd w:val="clear" w:color="000000" w:fill="FFFFFF"/>
              <w:ind w:right="-1"/>
            </w:pPr>
            <w:r w:rsidRPr="004D4EDC">
              <w:rPr>
                <w:spacing w:val="-10"/>
              </w:rPr>
              <w:lastRenderedPageBreak/>
              <w:t>Однорічні дводольні</w:t>
            </w:r>
            <w:r w:rsidRPr="004D4EDC">
              <w:rPr>
                <w:spacing w:val="-10"/>
                <w:lang w:val="uk-UA"/>
              </w:rPr>
              <w:t>,</w:t>
            </w:r>
            <w:r w:rsidRPr="004D4EDC">
              <w:rPr>
                <w:spacing w:val="-10"/>
              </w:rPr>
              <w:t xml:space="preserve"> у т.ч. стійк</w:t>
            </w:r>
            <w:r w:rsidRPr="004D4EDC">
              <w:rPr>
                <w:spacing w:val="-10"/>
                <w:lang w:val="uk-UA"/>
              </w:rPr>
              <w:t>і</w:t>
            </w:r>
            <w:r w:rsidRPr="004D4EDC">
              <w:rPr>
                <w:spacing w:val="-10"/>
              </w:rPr>
              <w:t xml:space="preserve"> до 2,4-Д, багаторічні коренепаросткові бур'яни</w:t>
            </w:r>
          </w:p>
        </w:tc>
        <w:tc>
          <w:tcPr>
            <w:tcW w:w="2841" w:type="dxa"/>
            <w:gridSpan w:val="2"/>
            <w:tcBorders>
              <w:top w:val="single" w:sz="4" w:space="0" w:color="auto"/>
              <w:left w:val="single" w:sz="4" w:space="0" w:color="auto"/>
              <w:bottom w:val="single" w:sz="4" w:space="0" w:color="auto"/>
              <w:right w:val="single" w:sz="4" w:space="0" w:color="auto"/>
            </w:tcBorders>
            <w:shd w:val="clear" w:color="000000" w:fill="FFFFFF"/>
          </w:tcPr>
          <w:p w:rsidR="00910EDC" w:rsidRPr="004D4EDC" w:rsidRDefault="00F6006F" w:rsidP="00CA01F8">
            <w:pPr>
              <w:pStyle w:val="c1e0e7eee2fbe9"/>
              <w:shd w:val="clear" w:color="000000" w:fill="FFFFFF"/>
              <w:ind w:right="-1"/>
            </w:pPr>
            <w:r w:rsidRPr="004D4EDC">
              <w:rPr>
                <w:spacing w:val="2"/>
              </w:rPr>
              <w:t>Хак</w:t>
            </w:r>
            <w:r w:rsidRPr="004D4EDC">
              <w:rPr>
                <w:spacing w:val="2"/>
                <w:lang w:val="uk-UA"/>
              </w:rPr>
              <w:t>є</w:t>
            </w:r>
            <w:r w:rsidRPr="004D4EDC">
              <w:rPr>
                <w:spacing w:val="2"/>
              </w:rPr>
              <w:t>р, РГ</w:t>
            </w:r>
            <w:r w:rsidRPr="004D4EDC">
              <w:rPr>
                <w:spacing w:val="2"/>
                <w:lang w:val="uk-UA"/>
              </w:rPr>
              <w:t xml:space="preserve"> </w:t>
            </w:r>
            <w:r w:rsidRPr="004D4EDC">
              <w:rPr>
                <w:spacing w:val="2"/>
              </w:rPr>
              <w:t>-</w:t>
            </w:r>
            <w:r w:rsidRPr="004D4EDC">
              <w:rPr>
                <w:spacing w:val="2"/>
                <w:lang w:val="uk-UA"/>
              </w:rPr>
              <w:t xml:space="preserve"> </w:t>
            </w:r>
            <w:r w:rsidRPr="004D4EDC">
              <w:rPr>
                <w:spacing w:val="2"/>
              </w:rPr>
              <w:t>0,12-0,2</w:t>
            </w:r>
          </w:p>
          <w:p w:rsidR="00910EDC" w:rsidRPr="004D4EDC" w:rsidRDefault="00F6006F" w:rsidP="00CA01F8">
            <w:pPr>
              <w:pStyle w:val="c1e0e7eee2fbe9"/>
              <w:shd w:val="clear" w:color="000000" w:fill="FFFFFF"/>
              <w:ind w:right="-1"/>
            </w:pPr>
            <w:r w:rsidRPr="004D4EDC">
              <w:rPr>
                <w:spacing w:val="2"/>
                <w:lang w:val="uk-UA"/>
              </w:rPr>
              <w:t>Штефклорам</w:t>
            </w:r>
            <w:r w:rsidRPr="004D4EDC">
              <w:rPr>
                <w:spacing w:val="2"/>
              </w:rPr>
              <w:t>, РК -</w:t>
            </w:r>
            <w:r w:rsidRPr="004D4EDC">
              <w:rPr>
                <w:spacing w:val="2"/>
                <w:lang w:val="uk-UA"/>
              </w:rPr>
              <w:t>0,3-0,35</w:t>
            </w:r>
            <w:r w:rsidRPr="004D4EDC">
              <w:rPr>
                <w:spacing w:val="2"/>
              </w:rPr>
              <w:t xml:space="preserve"> (ріпак озимий)</w:t>
            </w:r>
            <w:r w:rsidRPr="004D4EDC">
              <w:rPr>
                <w:spacing w:val="2"/>
                <w:lang w:val="uk-UA"/>
              </w:rPr>
              <w:t xml:space="preserve"> </w:t>
            </w:r>
          </w:p>
          <w:p w:rsidR="00910EDC" w:rsidRPr="004D4EDC" w:rsidRDefault="00910EDC" w:rsidP="00CA01F8">
            <w:pPr>
              <w:pStyle w:val="c1e0e7eee2fbe9"/>
              <w:shd w:val="clear" w:color="000000" w:fill="FFFFFF"/>
              <w:ind w:right="-1"/>
              <w:rPr>
                <w:spacing w:val="2"/>
                <w:lang w:val="uk-UA"/>
              </w:rPr>
            </w:pPr>
          </w:p>
          <w:p w:rsidR="00910EDC" w:rsidRPr="004D4EDC" w:rsidRDefault="00910EDC" w:rsidP="00CA01F8">
            <w:pPr>
              <w:pStyle w:val="c1e0e7eee2fbe9"/>
              <w:shd w:val="clear" w:color="000000" w:fill="FFFFFF"/>
              <w:ind w:right="-1"/>
              <w:rPr>
                <w:spacing w:val="2"/>
                <w:lang w:val="uk-UA"/>
              </w:rPr>
            </w:pPr>
          </w:p>
          <w:p w:rsidR="00910EDC" w:rsidRPr="004D4EDC" w:rsidRDefault="00F6006F" w:rsidP="00CA01F8">
            <w:pPr>
              <w:pStyle w:val="c1e0e7eee2fbe9"/>
              <w:shd w:val="clear" w:color="000000" w:fill="FFFFFF"/>
              <w:ind w:right="-1"/>
              <w:rPr>
                <w:spacing w:val="2"/>
                <w:lang w:val="uk-UA"/>
              </w:rPr>
            </w:pPr>
            <w:r w:rsidRPr="004D4EDC">
              <w:rPr>
                <w:spacing w:val="2"/>
                <w:lang w:val="uk-UA"/>
              </w:rPr>
              <w:t xml:space="preserve">Галера Супер, </w:t>
            </w:r>
            <w:r w:rsidRPr="004D4EDC">
              <w:rPr>
                <w:spacing w:val="2"/>
              </w:rPr>
              <w:t>РК-</w:t>
            </w:r>
            <w:r w:rsidRPr="004D4EDC">
              <w:rPr>
                <w:lang w:val="uk-UA"/>
              </w:rPr>
              <w:t>0,2-0,3</w:t>
            </w:r>
            <w:r w:rsidRPr="004D4EDC">
              <w:rPr>
                <w:spacing w:val="2"/>
                <w:lang w:val="uk-UA"/>
              </w:rPr>
              <w:t xml:space="preserve"> </w:t>
            </w:r>
          </w:p>
          <w:p w:rsidR="00910EDC" w:rsidRPr="004D4EDC" w:rsidRDefault="00910EDC" w:rsidP="00CA01F8">
            <w:pPr>
              <w:pStyle w:val="c1e0e7eee2fbe9"/>
              <w:shd w:val="clear" w:color="000000" w:fill="FFFFFF"/>
              <w:ind w:right="-1"/>
            </w:pPr>
          </w:p>
        </w:tc>
        <w:tc>
          <w:tcPr>
            <w:tcW w:w="4152" w:type="dxa"/>
            <w:gridSpan w:val="2"/>
            <w:tcBorders>
              <w:top w:val="single" w:sz="4" w:space="0" w:color="auto"/>
              <w:left w:val="single" w:sz="4" w:space="0" w:color="auto"/>
              <w:bottom w:val="single" w:sz="4" w:space="0" w:color="auto"/>
              <w:right w:val="single" w:sz="4" w:space="0" w:color="auto"/>
            </w:tcBorders>
            <w:shd w:val="clear" w:color="000000" w:fill="FFFFFF"/>
          </w:tcPr>
          <w:p w:rsidR="00910EDC" w:rsidRPr="004D4EDC" w:rsidRDefault="00F6006F" w:rsidP="00CA01F8">
            <w:pPr>
              <w:pStyle w:val="c1e0e7eee2fbe9"/>
              <w:shd w:val="clear" w:color="000000" w:fill="FFFFFF"/>
              <w:ind w:right="-1"/>
              <w:rPr>
                <w:lang w:val="uk-UA"/>
              </w:rPr>
            </w:pPr>
            <w:r w:rsidRPr="004D4EDC">
              <w:rPr>
                <w:spacing w:val="1"/>
                <w:lang w:val="uk-UA"/>
              </w:rPr>
              <w:t xml:space="preserve">Обприскування культури у фазі 6-8 </w:t>
            </w:r>
            <w:r w:rsidRPr="004D4EDC">
              <w:rPr>
                <w:spacing w:val="5"/>
                <w:lang w:val="uk-UA"/>
              </w:rPr>
              <w:t xml:space="preserve">листків однорічних </w:t>
            </w:r>
            <w:r w:rsidRPr="004D4EDC">
              <w:rPr>
                <w:spacing w:val="3"/>
                <w:lang w:val="uk-UA"/>
              </w:rPr>
              <w:t>бур'янів, фази розетки - по</w:t>
            </w:r>
            <w:r w:rsidRPr="004D4EDC">
              <w:rPr>
                <w:lang w:val="uk-UA"/>
              </w:rPr>
              <w:t xml:space="preserve">чатку формування </w:t>
            </w:r>
          </w:p>
          <w:p w:rsidR="00910EDC" w:rsidRPr="004D4EDC" w:rsidRDefault="00F6006F" w:rsidP="00CA01F8">
            <w:pPr>
              <w:pStyle w:val="c1e0e7eee2fbe9"/>
              <w:shd w:val="clear" w:color="000000" w:fill="FFFFFF"/>
              <w:ind w:right="-1"/>
              <w:rPr>
                <w:lang w:val="uk-UA"/>
              </w:rPr>
            </w:pPr>
            <w:r w:rsidRPr="004D4EDC">
              <w:rPr>
                <w:lang w:val="uk-UA"/>
              </w:rPr>
              <w:t xml:space="preserve">генеративного пагону у осоту (2-8 см) </w:t>
            </w:r>
          </w:p>
          <w:p w:rsidR="00910EDC" w:rsidRPr="004D4EDC" w:rsidRDefault="00910EDC" w:rsidP="00CA01F8">
            <w:pPr>
              <w:pStyle w:val="c1e0e7eee2fbe9"/>
              <w:shd w:val="clear" w:color="000000" w:fill="FFFFFF"/>
              <w:ind w:right="-1"/>
            </w:pPr>
          </w:p>
          <w:p w:rsidR="00910EDC" w:rsidRPr="004D4EDC" w:rsidRDefault="00F6006F" w:rsidP="00CA01F8">
            <w:pPr>
              <w:pStyle w:val="c1e0e7eee2fbe9"/>
              <w:shd w:val="clear" w:color="000000" w:fill="FFFFFF"/>
              <w:ind w:right="-1"/>
            </w:pPr>
            <w:r w:rsidRPr="004D4EDC">
              <w:rPr>
                <w:lang w:val="uk-UA"/>
              </w:rPr>
              <w:t xml:space="preserve">Обприскування </w:t>
            </w:r>
            <w:r w:rsidRPr="004D4EDC">
              <w:t xml:space="preserve">від </w:t>
            </w:r>
            <w:r w:rsidRPr="004D4EDC">
              <w:rPr>
                <w:lang w:val="uk-UA"/>
              </w:rPr>
              <w:t>фаз</w:t>
            </w:r>
            <w:r w:rsidRPr="004D4EDC">
              <w:t>и</w:t>
            </w:r>
            <w:r w:rsidRPr="004D4EDC">
              <w:rPr>
                <w:lang w:val="uk-UA"/>
              </w:rPr>
              <w:t xml:space="preserve"> </w:t>
            </w:r>
            <w:r w:rsidRPr="004D4EDC">
              <w:t>3</w:t>
            </w:r>
            <w:r w:rsidRPr="004D4EDC">
              <w:rPr>
                <w:lang w:val="uk-UA"/>
              </w:rPr>
              <w:t>-4 листків до появи квіткових бутонів</w:t>
            </w:r>
            <w:r w:rsidRPr="004D4EDC">
              <w:t xml:space="preserve"> у культури</w:t>
            </w:r>
          </w:p>
        </w:tc>
      </w:tr>
      <w:tr w:rsidR="00910EDC" w:rsidRPr="004D4EDC" w:rsidTr="00252CA6">
        <w:trPr>
          <w:trHeight w:val="2667"/>
        </w:trPr>
        <w:tc>
          <w:tcPr>
            <w:tcW w:w="2363" w:type="dxa"/>
            <w:tcBorders>
              <w:top w:val="single" w:sz="4" w:space="0" w:color="auto"/>
              <w:left w:val="single" w:sz="6" w:space="0" w:color="000000"/>
              <w:bottom w:val="single" w:sz="6" w:space="0" w:color="000000"/>
              <w:right w:val="nil"/>
            </w:tcBorders>
            <w:shd w:val="clear" w:color="000000" w:fill="FFFFFF"/>
          </w:tcPr>
          <w:p w:rsidR="00910EDC" w:rsidRPr="004D4EDC" w:rsidRDefault="00F6006F" w:rsidP="00CA01F8">
            <w:pPr>
              <w:pStyle w:val="c1e0e7eee2fbe9"/>
              <w:shd w:val="clear" w:color="000000" w:fill="FFFFFF"/>
              <w:ind w:right="-1"/>
            </w:pPr>
            <w:r w:rsidRPr="004D4EDC">
              <w:rPr>
                <w:spacing w:val="-3"/>
                <w:lang w:val="uk-UA"/>
              </w:rPr>
              <w:t>Однорічні</w:t>
            </w:r>
            <w:r w:rsidRPr="004D4EDC">
              <w:rPr>
                <w:spacing w:val="-3"/>
              </w:rPr>
              <w:t xml:space="preserve"> та</w:t>
            </w:r>
          </w:p>
          <w:p w:rsidR="00910EDC" w:rsidRPr="004D4EDC" w:rsidRDefault="00F6006F" w:rsidP="00CA01F8">
            <w:pPr>
              <w:pStyle w:val="c1e0e7eee2fbe9"/>
              <w:shd w:val="clear" w:color="000000" w:fill="FFFFFF"/>
              <w:ind w:right="-1"/>
            </w:pPr>
            <w:r w:rsidRPr="004D4EDC">
              <w:rPr>
                <w:spacing w:val="-2"/>
              </w:rPr>
              <w:t>б</w:t>
            </w:r>
            <w:r w:rsidRPr="004D4EDC">
              <w:rPr>
                <w:spacing w:val="-2"/>
                <w:lang w:val="uk-UA"/>
              </w:rPr>
              <w:t>агаторічні</w:t>
            </w:r>
          </w:p>
          <w:p w:rsidR="00910EDC" w:rsidRPr="004D4EDC" w:rsidRDefault="00F6006F" w:rsidP="00CA01F8">
            <w:pPr>
              <w:pStyle w:val="c1e0e7eee2fbe9"/>
              <w:shd w:val="clear" w:color="000000" w:fill="FFFFFF"/>
              <w:ind w:right="-1"/>
            </w:pPr>
            <w:r w:rsidRPr="004D4EDC">
              <w:rPr>
                <w:spacing w:val="-1"/>
                <w:lang w:val="uk-UA"/>
              </w:rPr>
              <w:t>дводольні</w:t>
            </w:r>
          </w:p>
          <w:p w:rsidR="00910EDC" w:rsidRPr="004D4EDC" w:rsidRDefault="00F6006F" w:rsidP="00CA01F8">
            <w:pPr>
              <w:pStyle w:val="c1e0e7eee2fbe9"/>
              <w:shd w:val="clear" w:color="000000" w:fill="FFFFFF"/>
              <w:ind w:right="-1"/>
            </w:pPr>
            <w:r w:rsidRPr="004D4EDC">
              <w:rPr>
                <w:spacing w:val="3"/>
                <w:lang w:val="uk-UA"/>
              </w:rPr>
              <w:t>(ріпак ярий</w:t>
            </w:r>
          </w:p>
          <w:p w:rsidR="00910EDC" w:rsidRPr="004D4EDC" w:rsidRDefault="00F6006F" w:rsidP="00CA01F8">
            <w:pPr>
              <w:pStyle w:val="c1e0e7eee2fbe9"/>
              <w:shd w:val="clear" w:color="000000" w:fill="FFFFFF"/>
              <w:ind w:right="-1"/>
            </w:pPr>
            <w:r w:rsidRPr="004D4EDC">
              <w:rPr>
                <w:lang w:val="uk-UA"/>
              </w:rPr>
              <w:t>та озимий)</w:t>
            </w:r>
          </w:p>
        </w:tc>
        <w:tc>
          <w:tcPr>
            <w:tcW w:w="2841" w:type="dxa"/>
            <w:gridSpan w:val="2"/>
            <w:tcBorders>
              <w:top w:val="single" w:sz="4" w:space="0" w:color="auto"/>
              <w:left w:val="single" w:sz="6" w:space="0" w:color="000000"/>
              <w:bottom w:val="single" w:sz="4" w:space="0" w:color="000000"/>
              <w:right w:val="nil"/>
            </w:tcBorders>
            <w:shd w:val="clear" w:color="000000" w:fill="FFFFFF"/>
          </w:tcPr>
          <w:p w:rsidR="00910EDC" w:rsidRPr="004D4EDC" w:rsidRDefault="00F6006F" w:rsidP="00CA01F8">
            <w:pPr>
              <w:pStyle w:val="c1e0e7eee2fbe9"/>
              <w:shd w:val="clear" w:color="000000" w:fill="FFFFFF"/>
              <w:ind w:right="-1"/>
            </w:pPr>
            <w:r w:rsidRPr="004D4EDC">
              <w:rPr>
                <w:spacing w:val="2"/>
                <w:lang w:val="uk-UA"/>
              </w:rPr>
              <w:t>Лонтрел</w:t>
            </w:r>
            <w:r w:rsidRPr="004D4EDC">
              <w:rPr>
                <w:spacing w:val="2"/>
              </w:rPr>
              <w:t xml:space="preserve"> 300, РК</w:t>
            </w:r>
            <w:r w:rsidR="005E291D" w:rsidRPr="004D4EDC">
              <w:rPr>
                <w:spacing w:val="2"/>
              </w:rPr>
              <w:t xml:space="preserve"> </w:t>
            </w:r>
            <w:r w:rsidRPr="004D4EDC">
              <w:rPr>
                <w:spacing w:val="2"/>
              </w:rPr>
              <w:t xml:space="preserve">- </w:t>
            </w:r>
            <w:r w:rsidRPr="004D4EDC">
              <w:rPr>
                <w:spacing w:val="2"/>
                <w:lang w:val="uk-UA"/>
              </w:rPr>
              <w:t xml:space="preserve">0,3-0,5 </w:t>
            </w:r>
          </w:p>
          <w:p w:rsidR="00910EDC" w:rsidRPr="004D4EDC" w:rsidRDefault="00F6006F" w:rsidP="00CA01F8">
            <w:pPr>
              <w:pStyle w:val="c1e0e7eee2fbe9"/>
              <w:shd w:val="clear" w:color="000000" w:fill="FFFFFF"/>
              <w:ind w:right="-1"/>
            </w:pPr>
            <w:r w:rsidRPr="004D4EDC">
              <w:t xml:space="preserve"> </w:t>
            </w:r>
            <w:r w:rsidRPr="004D4EDC">
              <w:rPr>
                <w:lang w:val="uk-UA"/>
              </w:rPr>
              <w:t>Вільямс,</w:t>
            </w:r>
            <w:r w:rsidRPr="004D4EDC">
              <w:t xml:space="preserve"> ВГ</w:t>
            </w:r>
            <w:r w:rsidRPr="004D4EDC">
              <w:rPr>
                <w:lang w:val="uk-UA"/>
              </w:rPr>
              <w:t xml:space="preserve"> </w:t>
            </w:r>
            <w:r w:rsidRPr="004D4EDC">
              <w:t>-</w:t>
            </w:r>
            <w:r w:rsidRPr="004D4EDC">
              <w:rPr>
                <w:lang w:val="uk-UA"/>
              </w:rPr>
              <w:t xml:space="preserve"> 0,12-0,2</w:t>
            </w:r>
          </w:p>
          <w:p w:rsidR="00910EDC" w:rsidRPr="004D4EDC" w:rsidRDefault="00910EDC" w:rsidP="00CA01F8">
            <w:pPr>
              <w:pStyle w:val="c1e0e7eee2fbe9"/>
              <w:shd w:val="clear" w:color="000000" w:fill="FFFFFF"/>
              <w:ind w:right="-1"/>
              <w:rPr>
                <w:lang w:val="uk-UA"/>
              </w:rPr>
            </w:pPr>
          </w:p>
          <w:p w:rsidR="00910EDC" w:rsidRPr="004D4EDC" w:rsidRDefault="00910EDC" w:rsidP="00CA01F8">
            <w:pPr>
              <w:pStyle w:val="c1e0e7eee2fbe9"/>
              <w:shd w:val="clear" w:color="000000" w:fill="FFFFFF"/>
              <w:ind w:right="-1"/>
              <w:rPr>
                <w:lang w:val="uk-UA"/>
              </w:rPr>
            </w:pPr>
          </w:p>
          <w:p w:rsidR="00910EDC" w:rsidRPr="004D4EDC" w:rsidRDefault="00F6006F" w:rsidP="00CA01F8">
            <w:pPr>
              <w:pStyle w:val="c1e0e7eee2fbe9"/>
              <w:shd w:val="clear" w:color="000000" w:fill="FFFFFF"/>
              <w:ind w:right="-1"/>
              <w:rPr>
                <w:spacing w:val="2"/>
                <w:lang w:val="uk-UA"/>
              </w:rPr>
            </w:pPr>
            <w:r w:rsidRPr="004D4EDC">
              <w:rPr>
                <w:lang w:val="uk-UA"/>
              </w:rPr>
              <w:t>Лаура, ВГ -</w:t>
            </w:r>
            <w:r w:rsidRPr="004D4EDC">
              <w:rPr>
                <w:spacing w:val="2"/>
                <w:lang w:val="uk-UA"/>
              </w:rPr>
              <w:t xml:space="preserve"> 0,13</w:t>
            </w:r>
          </w:p>
          <w:p w:rsidR="00910EDC" w:rsidRPr="004D4EDC" w:rsidRDefault="00910EDC" w:rsidP="00CA01F8">
            <w:pPr>
              <w:pStyle w:val="c1e0e7eee2fbe9"/>
              <w:shd w:val="clear" w:color="000000" w:fill="FFFFFF"/>
              <w:ind w:right="-1"/>
              <w:rPr>
                <w:lang w:val="uk-UA"/>
              </w:rPr>
            </w:pPr>
          </w:p>
          <w:p w:rsidR="00910EDC" w:rsidRPr="004D4EDC" w:rsidRDefault="00F6006F" w:rsidP="00CA01F8">
            <w:pPr>
              <w:pStyle w:val="c1e0e7eee2fbe9"/>
              <w:shd w:val="clear" w:color="000000" w:fill="FFFFFF"/>
              <w:ind w:right="-1"/>
              <w:rPr>
                <w:lang w:val="uk-UA"/>
              </w:rPr>
            </w:pPr>
            <w:r w:rsidRPr="004D4EDC">
              <w:rPr>
                <w:lang w:val="uk-UA"/>
              </w:rPr>
              <w:t xml:space="preserve">Галера 334 </w:t>
            </w:r>
            <w:r w:rsidRPr="004D4EDC">
              <w:t>SL</w:t>
            </w:r>
            <w:r w:rsidRPr="004D4EDC">
              <w:rPr>
                <w:lang w:val="uk-UA"/>
              </w:rPr>
              <w:t>, в. (</w:t>
            </w:r>
            <w:r w:rsidRPr="004D4EDC">
              <w:rPr>
                <w:spacing w:val="2"/>
                <w:lang w:val="uk-UA"/>
              </w:rPr>
              <w:t xml:space="preserve">Галеон), РК - </w:t>
            </w:r>
            <w:r w:rsidRPr="004D4EDC">
              <w:rPr>
                <w:lang w:val="uk-UA"/>
              </w:rPr>
              <w:t>0,3-0,35</w:t>
            </w:r>
          </w:p>
          <w:p w:rsidR="00910EDC" w:rsidRPr="004D4EDC" w:rsidRDefault="00F6006F" w:rsidP="00CA01F8">
            <w:pPr>
              <w:pStyle w:val="c1e0e7eee2fbe9"/>
              <w:shd w:val="clear" w:color="000000" w:fill="FFFFFF"/>
              <w:ind w:right="-1"/>
            </w:pPr>
            <w:r w:rsidRPr="004D4EDC">
              <w:t>Істилайк 334, РК-0,3-0,35</w:t>
            </w:r>
          </w:p>
        </w:tc>
        <w:tc>
          <w:tcPr>
            <w:tcW w:w="4152" w:type="dxa"/>
            <w:gridSpan w:val="2"/>
            <w:tcBorders>
              <w:top w:val="single" w:sz="4" w:space="0" w:color="auto"/>
              <w:left w:val="single" w:sz="6" w:space="0" w:color="000000"/>
              <w:bottom w:val="single" w:sz="4" w:space="0" w:color="000000"/>
              <w:right w:val="single" w:sz="6" w:space="0" w:color="000000"/>
            </w:tcBorders>
            <w:shd w:val="clear" w:color="000000" w:fill="FFFFFF"/>
          </w:tcPr>
          <w:p w:rsidR="00910EDC" w:rsidRPr="004D4EDC" w:rsidRDefault="00F6006F" w:rsidP="00CA01F8">
            <w:pPr>
              <w:pStyle w:val="c1e0e7eee2fbe9"/>
              <w:shd w:val="clear" w:color="000000" w:fill="FFFFFF"/>
              <w:ind w:right="-1"/>
              <w:rPr>
                <w:lang w:val="uk-UA"/>
              </w:rPr>
            </w:pPr>
            <w:r w:rsidRPr="004D4EDC">
              <w:rPr>
                <w:spacing w:val="1"/>
                <w:lang w:val="uk-UA"/>
              </w:rPr>
              <w:t xml:space="preserve">Обприскування у фазі 6-8 </w:t>
            </w:r>
            <w:r w:rsidRPr="004D4EDC">
              <w:rPr>
                <w:spacing w:val="5"/>
                <w:lang w:val="uk-UA"/>
              </w:rPr>
              <w:t xml:space="preserve">листків у однорічних </w:t>
            </w:r>
            <w:r w:rsidRPr="004D4EDC">
              <w:rPr>
                <w:spacing w:val="3"/>
                <w:lang w:val="uk-UA"/>
              </w:rPr>
              <w:t>бур'янів, у фазі розетки - по</w:t>
            </w:r>
            <w:r w:rsidRPr="004D4EDC">
              <w:rPr>
                <w:lang w:val="uk-UA"/>
              </w:rPr>
              <w:t xml:space="preserve">чатку формування генеративного пагону 2-8см </w:t>
            </w:r>
            <w:r w:rsidRPr="004D4EDC">
              <w:t xml:space="preserve">у </w:t>
            </w:r>
            <w:r w:rsidRPr="004D4EDC">
              <w:rPr>
                <w:lang w:val="uk-UA"/>
              </w:rPr>
              <w:t>осотів</w:t>
            </w:r>
          </w:p>
          <w:p w:rsidR="00910EDC" w:rsidRPr="004D4EDC" w:rsidRDefault="00910EDC" w:rsidP="00CA01F8">
            <w:pPr>
              <w:pStyle w:val="c1e0e7eee2fbe9"/>
              <w:shd w:val="clear" w:color="000000" w:fill="FFFFFF"/>
              <w:ind w:right="-1"/>
            </w:pPr>
          </w:p>
          <w:p w:rsidR="00910EDC" w:rsidRPr="004D4EDC" w:rsidRDefault="00F6006F" w:rsidP="00CA01F8">
            <w:pPr>
              <w:pStyle w:val="c1e0e7eee2fbe9"/>
              <w:shd w:val="clear" w:color="000000" w:fill="FFFFFF"/>
              <w:ind w:right="-1"/>
              <w:rPr>
                <w:lang w:val="uk-UA"/>
              </w:rPr>
            </w:pPr>
            <w:r w:rsidRPr="004D4EDC">
              <w:rPr>
                <w:spacing w:val="1"/>
                <w:lang w:val="uk-UA"/>
              </w:rPr>
              <w:t>Обприскування посівів у фазі 3-4 листків у культури</w:t>
            </w:r>
            <w:r w:rsidRPr="004D4EDC">
              <w:rPr>
                <w:lang w:val="uk-UA"/>
              </w:rPr>
              <w:t xml:space="preserve"> </w:t>
            </w:r>
          </w:p>
          <w:p w:rsidR="00910EDC" w:rsidRPr="004D4EDC" w:rsidRDefault="00910EDC" w:rsidP="00CA01F8">
            <w:pPr>
              <w:pStyle w:val="c1e0e7eee2fbe9"/>
              <w:shd w:val="clear" w:color="000000" w:fill="FFFFFF"/>
              <w:ind w:right="-1"/>
            </w:pPr>
          </w:p>
          <w:p w:rsidR="00910EDC" w:rsidRPr="004D4EDC" w:rsidRDefault="00F6006F" w:rsidP="00252CA6">
            <w:pPr>
              <w:pStyle w:val="c1e0e7eee2fbe9"/>
              <w:shd w:val="clear" w:color="000000" w:fill="FFFFFF"/>
              <w:ind w:right="-1"/>
            </w:pPr>
            <w:r w:rsidRPr="004D4EDC">
              <w:rPr>
                <w:lang w:val="uk-UA"/>
              </w:rPr>
              <w:t>Від фази 3-4 листків до появи квіткових бутонів</w:t>
            </w:r>
            <w:r w:rsidRPr="004D4EDC">
              <w:t xml:space="preserve"> у культури</w:t>
            </w:r>
          </w:p>
        </w:tc>
      </w:tr>
    </w:tbl>
    <w:p w:rsidR="00910EDC" w:rsidRPr="004D4EDC" w:rsidRDefault="00910EDC" w:rsidP="00CA01F8">
      <w:pPr>
        <w:ind w:right="-1"/>
        <w:jc w:val="center"/>
        <w:rPr>
          <w:rFonts w:cs="Times New Roman"/>
          <w:b/>
          <w:sz w:val="27"/>
          <w:szCs w:val="27"/>
        </w:rPr>
      </w:pPr>
    </w:p>
    <w:p w:rsidR="00910EDC" w:rsidRPr="004D4EDC" w:rsidRDefault="00F6006F" w:rsidP="00FC5B1E">
      <w:pPr>
        <w:jc w:val="center"/>
        <w:outlineLvl w:val="0"/>
        <w:rPr>
          <w:rFonts w:cs="Times New Roman"/>
          <w:b/>
          <w:sz w:val="28"/>
          <w:szCs w:val="28"/>
        </w:rPr>
      </w:pPr>
      <w:r w:rsidRPr="004D4EDC">
        <w:rPr>
          <w:rFonts w:cs="Times New Roman"/>
          <w:b/>
          <w:sz w:val="28"/>
          <w:szCs w:val="28"/>
        </w:rPr>
        <w:t>Шкідники і хвороби картоплі</w:t>
      </w:r>
    </w:p>
    <w:p w:rsidR="00910EDC" w:rsidRPr="004D4EDC" w:rsidRDefault="00910EDC" w:rsidP="00CA01F8">
      <w:pPr>
        <w:ind w:right="-1"/>
        <w:jc w:val="center"/>
        <w:rPr>
          <w:rFonts w:cs="Times New Roman"/>
          <w:b/>
          <w:sz w:val="28"/>
          <w:szCs w:val="28"/>
        </w:rPr>
      </w:pPr>
    </w:p>
    <w:p w:rsidR="00910EDC" w:rsidRPr="004D4EDC" w:rsidRDefault="00F6006F" w:rsidP="00D80B2E">
      <w:pPr>
        <w:pStyle w:val="22"/>
        <w:spacing w:after="0" w:line="240" w:lineRule="auto"/>
        <w:ind w:left="0" w:right="-1" w:firstLine="709"/>
        <w:jc w:val="both"/>
        <w:rPr>
          <w:sz w:val="27"/>
          <w:szCs w:val="27"/>
        </w:rPr>
      </w:pPr>
      <w:r w:rsidRPr="004D4EDC">
        <w:rPr>
          <w:b/>
          <w:sz w:val="27"/>
          <w:szCs w:val="27"/>
        </w:rPr>
        <w:t xml:space="preserve">Картопля </w:t>
      </w:r>
      <w:r w:rsidRPr="004D4EDC">
        <w:rPr>
          <w:sz w:val="27"/>
          <w:szCs w:val="27"/>
        </w:rPr>
        <w:t>вирощується на Київщині переважно у фермерських господарствах, на присадибних та дачних ділянках, на городах. У господарствах під картоплею зайняті незначні площі і у обласній структурі посівних площ складають 0,2-0,3%.</w:t>
      </w:r>
    </w:p>
    <w:p w:rsidR="00910EDC" w:rsidRPr="004D4EDC" w:rsidRDefault="00F6006F" w:rsidP="00D80B2E">
      <w:pPr>
        <w:pStyle w:val="22"/>
        <w:spacing w:after="0" w:line="240" w:lineRule="auto"/>
        <w:ind w:left="0" w:right="-1" w:firstLine="709"/>
        <w:jc w:val="both"/>
        <w:rPr>
          <w:sz w:val="27"/>
          <w:szCs w:val="27"/>
        </w:rPr>
      </w:pPr>
      <w:r w:rsidRPr="004D4EDC">
        <w:rPr>
          <w:b/>
          <w:sz w:val="27"/>
          <w:szCs w:val="27"/>
        </w:rPr>
        <w:t>Колорадський жук</w:t>
      </w:r>
      <w:r w:rsidRPr="004D4EDC">
        <w:rPr>
          <w:sz w:val="27"/>
          <w:szCs w:val="27"/>
        </w:rPr>
        <w:t xml:space="preserve"> кожного року становить серйозну загрозу рослинам роду пасльонових і є стабільним</w:t>
      </w:r>
      <w:r w:rsidR="005E291D" w:rsidRPr="004D4EDC">
        <w:rPr>
          <w:sz w:val="27"/>
          <w:szCs w:val="27"/>
        </w:rPr>
        <w:t xml:space="preserve"> </w:t>
      </w:r>
      <w:r w:rsidRPr="004D4EDC">
        <w:rPr>
          <w:sz w:val="27"/>
          <w:szCs w:val="27"/>
        </w:rPr>
        <w:t>найнебезпечнішим шкідником картоплі у фермерських та присадибних ділянках. Розвиток фітофага відбувся у двох поколіннях.</w:t>
      </w:r>
    </w:p>
    <w:p w:rsidR="00910EDC" w:rsidRPr="004D4EDC" w:rsidRDefault="00F6006F" w:rsidP="00D80B2E">
      <w:pPr>
        <w:pStyle w:val="22"/>
        <w:spacing w:after="0" w:line="240" w:lineRule="auto"/>
        <w:ind w:left="0" w:right="-1" w:firstLine="709"/>
        <w:jc w:val="both"/>
        <w:rPr>
          <w:sz w:val="27"/>
          <w:szCs w:val="27"/>
        </w:rPr>
      </w:pPr>
      <w:r w:rsidRPr="004D4EDC">
        <w:rPr>
          <w:sz w:val="27"/>
          <w:szCs w:val="27"/>
        </w:rPr>
        <w:t>Перезимівля комах пройшла задовільно, за зимовий період загинуло 21% жуків, і на початку травня, майже на тиждень пізніше терміну минулого року, на картоплянищах</w:t>
      </w:r>
      <w:r w:rsidR="005E291D" w:rsidRPr="004D4EDC">
        <w:rPr>
          <w:sz w:val="27"/>
          <w:szCs w:val="27"/>
        </w:rPr>
        <w:t xml:space="preserve"> </w:t>
      </w:r>
      <w:r w:rsidRPr="004D4EDC">
        <w:rPr>
          <w:sz w:val="27"/>
          <w:szCs w:val="27"/>
        </w:rPr>
        <w:t>розпочався вихід</w:t>
      </w:r>
      <w:r w:rsidR="005E291D" w:rsidRPr="004D4EDC">
        <w:rPr>
          <w:sz w:val="27"/>
          <w:szCs w:val="27"/>
        </w:rPr>
        <w:t xml:space="preserve"> </w:t>
      </w:r>
      <w:r w:rsidRPr="004D4EDC">
        <w:rPr>
          <w:sz w:val="27"/>
          <w:szCs w:val="27"/>
        </w:rPr>
        <w:t xml:space="preserve">перезимувавших жуків із ґрунту. За появи сходів картоплі шкідники заселяли їх. Масове заселення сходів відбувалося в другій-третій декадах травня. Колорадські жуки на всіх 100% площ посадки культури заселили, живилися та слабко пошкодили 15-50% рослин за чисельності 1-4 імаго на кущ. Обробка картоплі перед посадкою інсектицидно-фунгіцидними протруйниками забезпечувала захист рослин під час сходів. </w:t>
      </w:r>
    </w:p>
    <w:p w:rsidR="00910EDC" w:rsidRPr="004D4EDC" w:rsidRDefault="00F6006F" w:rsidP="00D80B2E">
      <w:pPr>
        <w:pStyle w:val="22"/>
        <w:spacing w:after="0" w:line="240" w:lineRule="auto"/>
        <w:ind w:left="0" w:right="-1" w:firstLine="709"/>
        <w:jc w:val="both"/>
        <w:rPr>
          <w:sz w:val="27"/>
          <w:szCs w:val="27"/>
        </w:rPr>
      </w:pPr>
      <w:r w:rsidRPr="004D4EDC">
        <w:rPr>
          <w:sz w:val="27"/>
          <w:szCs w:val="27"/>
        </w:rPr>
        <w:t>В фазу росту бічних пагонів на 20-60% заселених кущах картоплі обліковувалося 2-4 жуки, 1-3 яйцекладки та 4-10 личинок. Застосування інсектицидів у посадках картоплі мінімізувало кількість і шкідливість комах та було ефективним на 80-92%. У приватному секторі за відсутності обробок жуки та личинки живилися на 40-80, макс. 100% рослин за пошкодження у слабкому та середньому ступені.</w:t>
      </w:r>
    </w:p>
    <w:p w:rsidR="00910EDC" w:rsidRPr="004D4EDC" w:rsidRDefault="00F6006F" w:rsidP="00D80B2E">
      <w:pPr>
        <w:pStyle w:val="22"/>
        <w:spacing w:after="0" w:line="240" w:lineRule="auto"/>
        <w:ind w:left="0" w:right="-1" w:firstLine="709"/>
        <w:jc w:val="both"/>
        <w:rPr>
          <w:sz w:val="27"/>
          <w:szCs w:val="27"/>
        </w:rPr>
      </w:pPr>
      <w:r w:rsidRPr="004D4EDC">
        <w:rPr>
          <w:sz w:val="27"/>
          <w:szCs w:val="27"/>
        </w:rPr>
        <w:t xml:space="preserve">Вихід колорадського жука нового покоління відбувався з другої декади липня. На 10-30% заселених кущів картоплі на рослину виявлялося 1-2 жука та 4-10 личинок. За загрубіння рослин та в’янення бадилля ранніх сортів та посадок культури, популяція колорадського жука другої генерації дохарчовувалась переважно на пізніх сортах картоплі, томатах та баклажанах. </w:t>
      </w:r>
    </w:p>
    <w:p w:rsidR="004F3279" w:rsidRPr="004D4EDC" w:rsidRDefault="00F6006F" w:rsidP="00D80B2E">
      <w:pPr>
        <w:pStyle w:val="22"/>
        <w:spacing w:after="0" w:line="240" w:lineRule="auto"/>
        <w:ind w:left="0" w:right="-1" w:firstLine="709"/>
        <w:jc w:val="both"/>
        <w:rPr>
          <w:sz w:val="27"/>
          <w:szCs w:val="27"/>
        </w:rPr>
      </w:pPr>
      <w:r w:rsidRPr="004D4EDC">
        <w:rPr>
          <w:sz w:val="27"/>
          <w:szCs w:val="27"/>
        </w:rPr>
        <w:t xml:space="preserve">Осінніми ґрунтовими розкопками картоплянищ колорадського жука, як і минулі роки, було виявлено на всіх обстежених площах. Зимуючий запас: середній </w:t>
      </w:r>
      <w:r w:rsidRPr="004D4EDC">
        <w:rPr>
          <w:sz w:val="27"/>
          <w:szCs w:val="27"/>
        </w:rPr>
        <w:lastRenderedPageBreak/>
        <w:t xml:space="preserve">– 2,3, максимально - 4 </w:t>
      </w:r>
      <w:r w:rsidRPr="004D4EDC">
        <w:rPr>
          <w:rFonts w:cs="Times New Roman"/>
          <w:sz w:val="27"/>
          <w:szCs w:val="27"/>
        </w:rPr>
        <w:t xml:space="preserve">зимуючих імаго </w:t>
      </w:r>
      <w:r w:rsidRPr="004D4EDC">
        <w:rPr>
          <w:sz w:val="27"/>
          <w:szCs w:val="27"/>
        </w:rPr>
        <w:t>на кв.м, що залишилося на середньому багаторічному рівні.</w:t>
      </w:r>
      <w:r w:rsidR="005E291D" w:rsidRPr="004D4EDC">
        <w:rPr>
          <w:sz w:val="27"/>
          <w:szCs w:val="27"/>
        </w:rPr>
        <w:t xml:space="preserve"> </w:t>
      </w:r>
    </w:p>
    <w:p w:rsidR="004F3279" w:rsidRPr="004D4EDC" w:rsidRDefault="00F6006F" w:rsidP="00D80B2E">
      <w:pPr>
        <w:pStyle w:val="22"/>
        <w:spacing w:after="0" w:line="240" w:lineRule="auto"/>
        <w:ind w:left="0" w:right="-1" w:firstLine="709"/>
        <w:jc w:val="both"/>
        <w:rPr>
          <w:rFonts w:cs="Times New Roman"/>
          <w:sz w:val="27"/>
          <w:szCs w:val="27"/>
        </w:rPr>
      </w:pPr>
      <w:r w:rsidRPr="004D4EDC">
        <w:rPr>
          <w:rFonts w:cs="Times New Roman"/>
          <w:sz w:val="27"/>
          <w:szCs w:val="27"/>
        </w:rPr>
        <w:t>В 2022 році колорадський жук залишиться шкодочинним фітофагом посадок картоплі і вимагатиме захисних заходів в усіх площах вирощування пасльонових культур. За доброї перезимівлі та оптимальних погодних умов навесні слід очікувати дружній вихід комах із зимової діапаузи, активну яйцекладку та</w:t>
      </w:r>
      <w:r w:rsidR="005E291D" w:rsidRPr="004D4EDC">
        <w:rPr>
          <w:rFonts w:cs="Times New Roman"/>
          <w:sz w:val="27"/>
          <w:szCs w:val="27"/>
        </w:rPr>
        <w:t xml:space="preserve"> </w:t>
      </w:r>
      <w:r w:rsidRPr="004D4EDC">
        <w:rPr>
          <w:rFonts w:cs="Times New Roman"/>
          <w:sz w:val="27"/>
          <w:szCs w:val="27"/>
        </w:rPr>
        <w:t>масовий розвиток і значну шкідливість личинок.</w:t>
      </w:r>
    </w:p>
    <w:p w:rsidR="00910EDC" w:rsidRPr="004D4EDC" w:rsidRDefault="00F6006F" w:rsidP="00D80B2E">
      <w:pPr>
        <w:pStyle w:val="22"/>
        <w:spacing w:after="0" w:line="240" w:lineRule="auto"/>
        <w:ind w:left="0" w:right="-1" w:firstLine="709"/>
        <w:jc w:val="both"/>
        <w:rPr>
          <w:rFonts w:cs="Times New Roman"/>
          <w:sz w:val="27"/>
          <w:szCs w:val="27"/>
        </w:rPr>
      </w:pPr>
      <w:r w:rsidRPr="004D4EDC">
        <w:rPr>
          <w:rFonts w:cs="Times New Roman"/>
          <w:b/>
          <w:sz w:val="28"/>
          <w:szCs w:val="28"/>
        </w:rPr>
        <w:t xml:space="preserve">Хвороби картоплі. </w:t>
      </w:r>
      <w:r w:rsidRPr="004D4EDC">
        <w:rPr>
          <w:rFonts w:cs="Times New Roman"/>
          <w:b/>
          <w:sz w:val="27"/>
          <w:szCs w:val="27"/>
        </w:rPr>
        <w:t xml:space="preserve">Фітофтороз </w:t>
      </w:r>
      <w:r w:rsidRPr="004D4EDC">
        <w:rPr>
          <w:rFonts w:cs="Times New Roman"/>
          <w:sz w:val="27"/>
          <w:szCs w:val="27"/>
        </w:rPr>
        <w:t xml:space="preserve">на картоплі проявився в фазу цвітіння, в третій декаді червня. На 20% обстежених посадок фітофторозом було уражено 2-8% рослин. Розвиток небезпечного грибкового захворювання протягом цьогорічного сезону був переважно слабким та помірним, що пов’язано із жаркою з нерівномірними опадами погодою. На кінець вегетації фітофтороз розвивався на 15-30% площ за ураження рослин від 6 до 50% (Таращанський район) і розвитком хвороби 1,5%, що виявилося майже на рівні минулого року. </w:t>
      </w:r>
    </w:p>
    <w:p w:rsidR="00910EDC" w:rsidRPr="004D4EDC" w:rsidRDefault="00F6006F" w:rsidP="00D80B2E">
      <w:pPr>
        <w:ind w:right="-1" w:firstLine="709"/>
        <w:jc w:val="both"/>
        <w:rPr>
          <w:rFonts w:cs="Times New Roman"/>
          <w:sz w:val="27"/>
          <w:szCs w:val="27"/>
        </w:rPr>
      </w:pPr>
      <w:r w:rsidRPr="004D4EDC">
        <w:rPr>
          <w:rFonts w:cs="Times New Roman"/>
          <w:sz w:val="27"/>
          <w:szCs w:val="27"/>
        </w:rPr>
        <w:t>За даними Інституту картоплярства НААН, відносну польову стійкість до хвороби проявили сорти: Арія, Взірець, Мирослава, Гурман, Княгиня, Радомисль, Княгиня, Лєтана, Вигода, Околиця, Явір, Слов’янка</w:t>
      </w:r>
      <w:r w:rsidRPr="004D4EDC">
        <w:rPr>
          <w:rFonts w:cs="Times New Roman"/>
          <w:b/>
          <w:sz w:val="27"/>
          <w:szCs w:val="27"/>
        </w:rPr>
        <w:t>,</w:t>
      </w:r>
      <w:r w:rsidRPr="004D4EDC">
        <w:rPr>
          <w:rFonts w:cs="Times New Roman"/>
          <w:sz w:val="27"/>
          <w:szCs w:val="27"/>
        </w:rPr>
        <w:t xml:space="preserve"> Случ, Червона рута, Поліське джерело.</w:t>
      </w:r>
    </w:p>
    <w:p w:rsidR="00910EDC" w:rsidRPr="004D4EDC" w:rsidRDefault="00F6006F" w:rsidP="00D80B2E">
      <w:pPr>
        <w:ind w:right="-1" w:firstLine="709"/>
        <w:jc w:val="both"/>
        <w:rPr>
          <w:rFonts w:cs="Times New Roman"/>
          <w:sz w:val="27"/>
          <w:szCs w:val="27"/>
        </w:rPr>
      </w:pPr>
      <w:r w:rsidRPr="004D4EDC">
        <w:rPr>
          <w:rFonts w:cs="Times New Roman"/>
          <w:sz w:val="27"/>
          <w:szCs w:val="27"/>
        </w:rPr>
        <w:t>Запас інфекції все ще є значним, тому умови вегетації рослин потребують постійного моніторингу.</w:t>
      </w:r>
    </w:p>
    <w:p w:rsidR="004F3279" w:rsidRPr="004D4EDC" w:rsidRDefault="00F6006F" w:rsidP="00D80B2E">
      <w:pPr>
        <w:ind w:right="-1" w:firstLine="709"/>
        <w:jc w:val="both"/>
        <w:rPr>
          <w:rFonts w:cs="Times New Roman"/>
          <w:sz w:val="27"/>
          <w:szCs w:val="27"/>
        </w:rPr>
      </w:pPr>
      <w:r w:rsidRPr="004D4EDC">
        <w:rPr>
          <w:rFonts w:cs="Times New Roman"/>
          <w:sz w:val="27"/>
          <w:szCs w:val="27"/>
        </w:rPr>
        <w:t>У 2022 році поява фітофторозу можлива, за умови так званої «фітофторозної» погоди. Особливої уваги щодо прояву хвороби потребують ділянки із заниженим рельєфом, надмірним внесенням азотних добрив та розміщених на торф’яниках.</w:t>
      </w:r>
    </w:p>
    <w:p w:rsidR="004F3279" w:rsidRPr="004D4EDC" w:rsidRDefault="00F6006F" w:rsidP="00D80B2E">
      <w:pPr>
        <w:ind w:right="-1" w:firstLine="709"/>
        <w:jc w:val="both"/>
        <w:rPr>
          <w:rFonts w:cs="Times New Roman"/>
          <w:sz w:val="27"/>
          <w:szCs w:val="27"/>
        </w:rPr>
      </w:pPr>
      <w:r w:rsidRPr="004D4EDC">
        <w:rPr>
          <w:rFonts w:cs="Times New Roman"/>
          <w:b/>
          <w:sz w:val="27"/>
          <w:szCs w:val="27"/>
        </w:rPr>
        <w:t xml:space="preserve">Макроспоріоз </w:t>
      </w:r>
      <w:r w:rsidRPr="004D4EDC">
        <w:rPr>
          <w:rFonts w:cs="Times New Roman"/>
          <w:sz w:val="27"/>
          <w:szCs w:val="27"/>
        </w:rPr>
        <w:t>в посадках картоплі, як і у попередньому році, широкого розвитку не набув. На ранніх сортах під час цвітіння культури було уражено 3-6% рослин у слабкому ступені. Під час дозрівання картоплі на макроспоріоз хворіло 3-14% рослин за розвитком хвороби 0,5-1%.</w:t>
      </w:r>
    </w:p>
    <w:p w:rsidR="00910EDC" w:rsidRPr="004D4EDC" w:rsidRDefault="00F6006F" w:rsidP="00D80B2E">
      <w:pPr>
        <w:ind w:right="-1" w:firstLine="709"/>
        <w:jc w:val="both"/>
        <w:rPr>
          <w:rFonts w:cs="Times New Roman"/>
          <w:sz w:val="27"/>
          <w:szCs w:val="27"/>
        </w:rPr>
      </w:pPr>
      <w:r w:rsidRPr="004D4EDC">
        <w:rPr>
          <w:rFonts w:cs="Times New Roman"/>
          <w:b/>
          <w:sz w:val="27"/>
          <w:szCs w:val="27"/>
        </w:rPr>
        <w:t>Альтернаріоз</w:t>
      </w:r>
      <w:r w:rsidRPr="004D4EDC">
        <w:rPr>
          <w:rFonts w:cs="Times New Roman"/>
          <w:sz w:val="27"/>
          <w:szCs w:val="27"/>
        </w:rPr>
        <w:t xml:space="preserve"> виявлявся у посадках картоплі ранніх сортів у другій декаді червня, в фазу бутонізації-цвітіння, за ураження 2-4% рослин. Надалі, під кінець вегетації, хвороба охопила 10-17% рослин на 10-30% площ. В цілому розвиток альтернаріозу відбувся на слабкішому рівні проти минулого року.</w:t>
      </w:r>
    </w:p>
    <w:p w:rsidR="004F3279" w:rsidRPr="004D4EDC" w:rsidRDefault="00F6006F" w:rsidP="00D80B2E">
      <w:pPr>
        <w:ind w:right="-1" w:firstLine="709"/>
        <w:jc w:val="both"/>
        <w:rPr>
          <w:rFonts w:cs="Times New Roman"/>
          <w:sz w:val="27"/>
          <w:szCs w:val="27"/>
        </w:rPr>
      </w:pPr>
      <w:r w:rsidRPr="004D4EDC">
        <w:rPr>
          <w:rFonts w:cs="Times New Roman"/>
          <w:sz w:val="27"/>
          <w:szCs w:val="27"/>
        </w:rPr>
        <w:t xml:space="preserve">За даними Інституту картоплярства НААН відносну польову стійкість до ураження альтернаріозом проявили такі сорти картоплі: Слаута, Щедрик, Арія, Околиця, Лєтана, Княгиня, Мирослава, Слов’янка. </w:t>
      </w:r>
    </w:p>
    <w:p w:rsidR="004F3279" w:rsidRPr="004D4EDC" w:rsidRDefault="00F6006F" w:rsidP="00D80B2E">
      <w:pPr>
        <w:ind w:right="-1" w:firstLine="709"/>
        <w:jc w:val="both"/>
        <w:rPr>
          <w:rFonts w:cs="Times New Roman"/>
          <w:sz w:val="27"/>
          <w:szCs w:val="27"/>
        </w:rPr>
      </w:pPr>
      <w:r w:rsidRPr="004D4EDC">
        <w:rPr>
          <w:rFonts w:cs="Times New Roman"/>
          <w:sz w:val="27"/>
          <w:szCs w:val="27"/>
        </w:rPr>
        <w:t>В 2022 році за сприятливих погодних умов та, ураховуючи</w:t>
      </w:r>
      <w:r w:rsidR="005E291D" w:rsidRPr="004D4EDC">
        <w:rPr>
          <w:rFonts w:cs="Times New Roman"/>
          <w:sz w:val="27"/>
          <w:szCs w:val="27"/>
        </w:rPr>
        <w:t xml:space="preserve"> </w:t>
      </w:r>
      <w:r w:rsidRPr="004D4EDC">
        <w:rPr>
          <w:rFonts w:cs="Times New Roman"/>
          <w:sz w:val="27"/>
          <w:szCs w:val="27"/>
        </w:rPr>
        <w:t>достатній існуючий запас грибкової інфекції в ґрунті, на рослинних рештках, уражених бульбах для ураження рослин картоплі під час наступної вегетації, розвиток сухих плямистостей на картоплі в умовах Київської області матиме повсюдний характер і відбуватиметься від слабкого до помірного ступеню.</w:t>
      </w:r>
    </w:p>
    <w:p w:rsidR="004F3279" w:rsidRPr="004D4EDC" w:rsidRDefault="00F6006F" w:rsidP="00D80B2E">
      <w:pPr>
        <w:ind w:right="-1" w:firstLine="709"/>
        <w:jc w:val="both"/>
        <w:rPr>
          <w:rFonts w:cs="Times New Roman"/>
          <w:sz w:val="27"/>
          <w:szCs w:val="27"/>
        </w:rPr>
      </w:pPr>
      <w:r w:rsidRPr="004D4EDC">
        <w:rPr>
          <w:rFonts w:cs="Times New Roman"/>
          <w:sz w:val="27"/>
          <w:szCs w:val="27"/>
        </w:rPr>
        <w:t xml:space="preserve">Розвитку </w:t>
      </w:r>
      <w:r w:rsidRPr="004D4EDC">
        <w:rPr>
          <w:rFonts w:cs="Times New Roman"/>
          <w:b/>
          <w:sz w:val="27"/>
          <w:szCs w:val="27"/>
        </w:rPr>
        <w:t xml:space="preserve">бактеріальних </w:t>
      </w:r>
      <w:r w:rsidRPr="004D4EDC">
        <w:rPr>
          <w:rFonts w:cs="Times New Roman"/>
          <w:sz w:val="27"/>
          <w:szCs w:val="27"/>
        </w:rPr>
        <w:t>і</w:t>
      </w:r>
      <w:r w:rsidRPr="004D4EDC">
        <w:rPr>
          <w:rFonts w:cs="Times New Roman"/>
          <w:b/>
          <w:sz w:val="27"/>
          <w:szCs w:val="27"/>
        </w:rPr>
        <w:t xml:space="preserve"> вірусних </w:t>
      </w:r>
      <w:r w:rsidRPr="004D4EDC">
        <w:rPr>
          <w:rFonts w:cs="Times New Roman"/>
          <w:sz w:val="27"/>
          <w:szCs w:val="27"/>
        </w:rPr>
        <w:t xml:space="preserve">хвороб картоплі у базових господарствах в насіннєвих і товарних посівах картоплі відмічено не було. </w:t>
      </w:r>
    </w:p>
    <w:p w:rsidR="00910EDC" w:rsidRPr="004D4EDC" w:rsidRDefault="00F6006F" w:rsidP="00D80B2E">
      <w:pPr>
        <w:ind w:right="-1" w:firstLine="709"/>
        <w:jc w:val="both"/>
        <w:rPr>
          <w:rFonts w:cs="Times New Roman"/>
          <w:sz w:val="27"/>
          <w:szCs w:val="27"/>
        </w:rPr>
      </w:pPr>
      <w:r w:rsidRPr="004D4EDC">
        <w:rPr>
          <w:rFonts w:cs="Times New Roman"/>
          <w:sz w:val="27"/>
          <w:szCs w:val="27"/>
        </w:rPr>
        <w:t>За даними Інституту картоплярства, стійкими проти вірусних хвороб картоплі були сорти: Арія, Кіммерія, Подолянка, Фотинія, Віталіна, Слов’янка, Чарунка, Щедрик.</w:t>
      </w:r>
    </w:p>
    <w:p w:rsidR="004F3279" w:rsidRPr="004D4EDC" w:rsidRDefault="00F6006F" w:rsidP="00D80B2E">
      <w:pPr>
        <w:ind w:right="-1" w:firstLine="709"/>
        <w:jc w:val="both"/>
        <w:rPr>
          <w:rFonts w:cs="Times New Roman"/>
          <w:b/>
          <w:sz w:val="27"/>
          <w:szCs w:val="27"/>
        </w:rPr>
      </w:pPr>
      <w:r w:rsidRPr="004D4EDC">
        <w:rPr>
          <w:rFonts w:cs="Times New Roman"/>
          <w:sz w:val="27"/>
          <w:szCs w:val="27"/>
        </w:rPr>
        <w:t>Поширення вірусних хвороб у 2022 році буде залежати від якості садивного матеріалу, погодних умов, які впливають на розвиток попелиць і інших комах-</w:t>
      </w:r>
      <w:r w:rsidRPr="004D4EDC">
        <w:rPr>
          <w:rFonts w:cs="Times New Roman"/>
          <w:sz w:val="27"/>
          <w:szCs w:val="27"/>
        </w:rPr>
        <w:lastRenderedPageBreak/>
        <w:t>переносників вірусної інфекції, та рівня ефективності системи захисту картоплі.</w:t>
      </w:r>
      <w:r w:rsidRPr="004D4EDC">
        <w:rPr>
          <w:rStyle w:val="14pt"/>
          <w:rFonts w:cs="Times New Roman"/>
          <w:color w:val="auto"/>
          <w:sz w:val="27"/>
          <w:szCs w:val="27"/>
        </w:rPr>
        <w:t xml:space="preserve"> За умов сприятливих для розвитку збудників хвороб та шкідників-векторів інфекції</w:t>
      </w:r>
      <w:r w:rsidRPr="004D4EDC">
        <w:rPr>
          <w:rFonts w:cs="Times New Roman"/>
          <w:sz w:val="27"/>
          <w:szCs w:val="27"/>
        </w:rPr>
        <w:t xml:space="preserve">, можна </w:t>
      </w:r>
      <w:r w:rsidRPr="004D4EDC">
        <w:rPr>
          <w:rStyle w:val="14pt"/>
          <w:rFonts w:cs="Times New Roman"/>
          <w:color w:val="auto"/>
          <w:sz w:val="27"/>
          <w:szCs w:val="27"/>
        </w:rPr>
        <w:t>прогнозувати прояв та розвиток вірусних хвороб на насадженнях картоплі.</w:t>
      </w:r>
    </w:p>
    <w:p w:rsidR="00910EDC" w:rsidRPr="004D4EDC" w:rsidRDefault="00F6006F" w:rsidP="00D80B2E">
      <w:pPr>
        <w:ind w:right="-1" w:firstLine="709"/>
        <w:jc w:val="both"/>
        <w:rPr>
          <w:rFonts w:cs="Times New Roman"/>
          <w:b/>
          <w:sz w:val="27"/>
          <w:szCs w:val="27"/>
        </w:rPr>
      </w:pPr>
      <w:r w:rsidRPr="004D4EDC">
        <w:rPr>
          <w:rFonts w:cs="Times New Roman"/>
          <w:b/>
          <w:sz w:val="27"/>
          <w:szCs w:val="27"/>
        </w:rPr>
        <w:t xml:space="preserve">Хвороби бульб картоплі. </w:t>
      </w:r>
      <w:r w:rsidRPr="004D4EDC">
        <w:rPr>
          <w:rFonts w:cs="Times New Roman"/>
          <w:sz w:val="27"/>
          <w:szCs w:val="27"/>
        </w:rPr>
        <w:t xml:space="preserve">За результатами аналізу бульб картоплі на ураженість хворобами, проведеним фахівцями управління фітосанітрної безпеки та фітосанітарних заходів на кордоні ГУ Держпродспоживслужби Київської області, було виявлено від 2 до 10% бульб, уражених </w:t>
      </w:r>
      <w:r w:rsidRPr="004D4EDC">
        <w:rPr>
          <w:rFonts w:cs="Times New Roman"/>
          <w:b/>
          <w:sz w:val="27"/>
          <w:szCs w:val="27"/>
        </w:rPr>
        <w:t xml:space="preserve">фітофторозом, фомозом, звичайною паршею, сухою гниллю. </w:t>
      </w:r>
    </w:p>
    <w:p w:rsidR="00910EDC" w:rsidRPr="004D4EDC" w:rsidRDefault="00F6006F" w:rsidP="00D80B2E">
      <w:pPr>
        <w:ind w:right="-1" w:firstLine="709"/>
        <w:jc w:val="both"/>
        <w:rPr>
          <w:rFonts w:cs="Times New Roman"/>
          <w:sz w:val="27"/>
          <w:szCs w:val="27"/>
        </w:rPr>
      </w:pPr>
      <w:r w:rsidRPr="004D4EDC">
        <w:rPr>
          <w:rFonts w:cs="Times New Roman"/>
          <w:sz w:val="27"/>
          <w:szCs w:val="27"/>
        </w:rPr>
        <w:t>Використання виродженого і хворого садивного матеріалу, порушення системи захисту картоплі створить складні умови для росту і розвитку рослин та може стати причиною посилення прояву непаразитарних хвороб.</w:t>
      </w:r>
    </w:p>
    <w:p w:rsidR="00910EDC" w:rsidRPr="004D4EDC" w:rsidRDefault="00F6006F" w:rsidP="00D80B2E">
      <w:pPr>
        <w:ind w:right="-1" w:firstLine="709"/>
        <w:jc w:val="both"/>
        <w:rPr>
          <w:rFonts w:cs="Times New Roman"/>
          <w:sz w:val="27"/>
          <w:szCs w:val="27"/>
        </w:rPr>
      </w:pPr>
      <w:r w:rsidRPr="004D4EDC">
        <w:rPr>
          <w:rFonts w:cs="Times New Roman"/>
          <w:sz w:val="27"/>
          <w:szCs w:val="27"/>
        </w:rPr>
        <w:t>Використання ж районованих сортів вітчизняної селекції (адаптованих до ґрунтово-кліматичних умов регіону, в т. ч. з високими та середніми показниками стійкості до найбільш шкодочинних хвороб), стане ефективним елементом системи захисту культури. Своєчасне сортооновлення, сортозаміна та проведення фітосанітарних прочисток насіннєвих посівів будуть сприяти зменшенню ймовірності поширення інфекції в насінницьких насадженнях картоплі.</w:t>
      </w:r>
    </w:p>
    <w:p w:rsidR="00910EDC" w:rsidRPr="004D4EDC" w:rsidRDefault="00910EDC" w:rsidP="00D80B2E">
      <w:pPr>
        <w:ind w:right="-1" w:firstLine="709"/>
        <w:jc w:val="both"/>
        <w:rPr>
          <w:rFonts w:cs="Times New Roman"/>
          <w:sz w:val="27"/>
          <w:szCs w:val="27"/>
        </w:rPr>
      </w:pPr>
    </w:p>
    <w:p w:rsidR="00910EDC" w:rsidRPr="004D4EDC" w:rsidRDefault="00F6006F" w:rsidP="00FC5B1E">
      <w:pPr>
        <w:ind w:firstLine="709"/>
        <w:jc w:val="center"/>
        <w:outlineLvl w:val="0"/>
        <w:rPr>
          <w:rFonts w:cs="Times New Roman"/>
          <w:b/>
          <w:sz w:val="28"/>
          <w:szCs w:val="28"/>
        </w:rPr>
      </w:pPr>
      <w:r w:rsidRPr="004D4EDC">
        <w:rPr>
          <w:rFonts w:cs="Times New Roman"/>
          <w:b/>
          <w:sz w:val="28"/>
          <w:szCs w:val="28"/>
        </w:rPr>
        <w:t>Система заходів захисту картоплі від шкідників і хвороб</w:t>
      </w:r>
    </w:p>
    <w:p w:rsidR="00910EDC" w:rsidRPr="004D4EDC" w:rsidRDefault="00F6006F" w:rsidP="00D80B2E">
      <w:pPr>
        <w:ind w:right="-1" w:firstLine="709"/>
        <w:jc w:val="center"/>
        <w:rPr>
          <w:rFonts w:cs="Times New Roman"/>
          <w:sz w:val="27"/>
          <w:szCs w:val="27"/>
          <w:lang w:eastAsia="ru-RU" w:bidi="ar-SA"/>
        </w:rPr>
      </w:pPr>
      <w:r w:rsidRPr="004D4EDC">
        <w:rPr>
          <w:rFonts w:cs="Times New Roman"/>
          <w:sz w:val="27"/>
          <w:szCs w:val="27"/>
          <w:lang w:eastAsia="ru-RU" w:bidi="ar-SA"/>
        </w:rPr>
        <w:t>(Рекомендації Інститута картоплярства НААНУ)</w:t>
      </w:r>
    </w:p>
    <w:p w:rsidR="00910EDC" w:rsidRPr="004D4EDC" w:rsidRDefault="00F6006F" w:rsidP="00D80B2E">
      <w:pPr>
        <w:ind w:right="-1" w:firstLine="709"/>
        <w:jc w:val="both"/>
        <w:rPr>
          <w:rFonts w:cs="Times New Roman"/>
          <w:sz w:val="27"/>
          <w:szCs w:val="27"/>
        </w:rPr>
      </w:pPr>
      <w:r w:rsidRPr="004D4EDC">
        <w:rPr>
          <w:rFonts w:cs="Times New Roman"/>
          <w:sz w:val="27"/>
          <w:szCs w:val="27"/>
        </w:rPr>
        <w:t>В системі враховано вимоги щодо ведення сівозміни, способів поповнення запасів органічних речовин у ґрунті, зменшення рівня потенційного засмічення бур’янами, заселення шкідниками, а також зниження інфекційного навантаження збудниками хвороб картоплі. При цьому, враховано особливу роль сприятливих умов для росту і розвитку картоплі, зокрема, максимального зниженням впливу факторів стресу (пошкодження шкідниками, ураження хворобами, негативного впливу пестицидів та абіотичних факторів).</w:t>
      </w:r>
    </w:p>
    <w:p w:rsidR="00910EDC" w:rsidRPr="004D4EDC" w:rsidRDefault="00F6006F" w:rsidP="00D80B2E">
      <w:pPr>
        <w:ind w:right="-1" w:firstLine="709"/>
        <w:jc w:val="both"/>
        <w:rPr>
          <w:rFonts w:cs="Times New Roman"/>
          <w:sz w:val="27"/>
          <w:szCs w:val="27"/>
        </w:rPr>
      </w:pPr>
      <w:r w:rsidRPr="004D4EDC">
        <w:rPr>
          <w:rFonts w:cs="Times New Roman"/>
          <w:sz w:val="27"/>
          <w:szCs w:val="27"/>
        </w:rPr>
        <w:t>До рекомендованої системи захисту входять: технологічні операції з висівання жита озимого (</w:t>
      </w:r>
      <w:r w:rsidRPr="004D4EDC">
        <w:rPr>
          <w:rFonts w:cs="Times New Roman"/>
          <w:i/>
          <w:sz w:val="27"/>
          <w:szCs w:val="27"/>
        </w:rPr>
        <w:t>одного з сидератів</w:t>
      </w:r>
      <w:r w:rsidRPr="004D4EDC">
        <w:rPr>
          <w:rFonts w:cs="Times New Roman"/>
          <w:sz w:val="27"/>
          <w:szCs w:val="27"/>
        </w:rPr>
        <w:t>) з обов’язковим протруюванням зерна інсекто–фунгіцидамим, садіння бульб з локальним внесенням мінеральних добрив, засобів захисту рослин та біологічно активних речовин (БАР), використання пестицидів в бакових сумішах з рістрегулюючими речовинами та мікродобривами.</w:t>
      </w:r>
    </w:p>
    <w:p w:rsidR="00252CA6" w:rsidRPr="004D4EDC" w:rsidRDefault="00252CA6">
      <w:pPr>
        <w:rPr>
          <w:rFonts w:cs="Times New Roman"/>
          <w:sz w:val="28"/>
          <w:szCs w:val="28"/>
        </w:rPr>
      </w:pPr>
      <w:r w:rsidRPr="004D4EDC">
        <w:rPr>
          <w:rFonts w:cs="Times New Roman"/>
          <w:sz w:val="28"/>
          <w:szCs w:val="28"/>
        </w:rPr>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52"/>
        <w:gridCol w:w="2551"/>
        <w:gridCol w:w="4536"/>
      </w:tblGrid>
      <w:tr w:rsidR="00910EDC" w:rsidRPr="004D4EDC">
        <w:tc>
          <w:tcPr>
            <w:tcW w:w="2552" w:type="dxa"/>
            <w:tcMar>
              <w:left w:w="108" w:type="dxa"/>
              <w:right w:w="108" w:type="dxa"/>
            </w:tcMar>
          </w:tcPr>
          <w:p w:rsidR="00910EDC" w:rsidRPr="004D4EDC" w:rsidRDefault="00F6006F" w:rsidP="00252CA6">
            <w:pPr>
              <w:ind w:right="-1"/>
              <w:jc w:val="center"/>
              <w:rPr>
                <w:rFonts w:cs="Times New Roman"/>
                <w:b/>
              </w:rPr>
            </w:pPr>
            <w:r w:rsidRPr="004D4EDC">
              <w:rPr>
                <w:rFonts w:cs="Times New Roman"/>
                <w:b/>
              </w:rPr>
              <w:lastRenderedPageBreak/>
              <w:t>Строки та умови проведення</w:t>
            </w:r>
          </w:p>
        </w:tc>
        <w:tc>
          <w:tcPr>
            <w:tcW w:w="2551" w:type="dxa"/>
            <w:tcMar>
              <w:left w:w="108" w:type="dxa"/>
              <w:right w:w="108" w:type="dxa"/>
            </w:tcMar>
          </w:tcPr>
          <w:p w:rsidR="00910EDC" w:rsidRPr="004D4EDC" w:rsidRDefault="00F6006F" w:rsidP="00252CA6">
            <w:pPr>
              <w:ind w:right="-1"/>
              <w:jc w:val="center"/>
              <w:rPr>
                <w:rFonts w:cs="Times New Roman"/>
                <w:b/>
              </w:rPr>
            </w:pPr>
            <w:r w:rsidRPr="004D4EDC">
              <w:rPr>
                <w:rFonts w:cs="Times New Roman"/>
                <w:b/>
              </w:rPr>
              <w:t>Шкідливі організми</w:t>
            </w:r>
          </w:p>
        </w:tc>
        <w:tc>
          <w:tcPr>
            <w:tcW w:w="4536" w:type="dxa"/>
            <w:tcMar>
              <w:left w:w="108" w:type="dxa"/>
              <w:right w:w="108" w:type="dxa"/>
            </w:tcMar>
          </w:tcPr>
          <w:p w:rsidR="00910EDC" w:rsidRPr="004D4EDC" w:rsidRDefault="00F6006F" w:rsidP="00252CA6">
            <w:pPr>
              <w:ind w:right="-1"/>
              <w:jc w:val="center"/>
              <w:rPr>
                <w:rFonts w:cs="Times New Roman"/>
                <w:b/>
              </w:rPr>
            </w:pPr>
            <w:r w:rsidRPr="004D4EDC">
              <w:rPr>
                <w:rFonts w:cs="Times New Roman"/>
                <w:b/>
              </w:rPr>
              <w:t>Заходи</w:t>
            </w:r>
          </w:p>
        </w:tc>
      </w:tr>
      <w:tr w:rsidR="00910EDC" w:rsidRPr="004D4EDC">
        <w:trPr>
          <w:trHeight w:val="6766"/>
        </w:trPr>
        <w:tc>
          <w:tcPr>
            <w:tcW w:w="2552" w:type="dxa"/>
            <w:tcMar>
              <w:left w:w="108" w:type="dxa"/>
              <w:right w:w="108" w:type="dxa"/>
            </w:tcMar>
          </w:tcPr>
          <w:p w:rsidR="00910EDC" w:rsidRPr="004D4EDC" w:rsidRDefault="00F6006F" w:rsidP="00252CA6">
            <w:pPr>
              <w:ind w:right="-1"/>
              <w:rPr>
                <w:rFonts w:eastAsia="Times New Roman" w:cs="Times New Roman"/>
                <w:highlight w:val="yellow"/>
              </w:rPr>
            </w:pPr>
            <w:r w:rsidRPr="004D4EDC">
              <w:rPr>
                <w:rFonts w:eastAsia="Times New Roman" w:cs="Times New Roman"/>
              </w:rPr>
              <w:t>Щорічні заходи у весняний та літньоосінній періоди</w:t>
            </w:r>
          </w:p>
        </w:tc>
        <w:tc>
          <w:tcPr>
            <w:tcW w:w="2551"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Грибні та бактеріальні хвороби, шкідники</w:t>
            </w:r>
          </w:p>
        </w:tc>
        <w:tc>
          <w:tcPr>
            <w:tcW w:w="4536"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Організаційно-господарські та агротехнічні заходи (сівозміна з поверненням картоплі на попереднє місце не раніше ніж через 4 роки), підготовка ґрунту, підвищення його родючості, боротьба з бур’янами, впровадження стійких сортів, дотримання технології вирощування культури, захисту рослин та фітосанітарного моніторингу посівів). Кращі попередники: озимі зернові, зернобобові, оборот скиби багаторічних трав, цукрові буряки. Просторова ізоляція понад 500 м від інших пасльонових культур</w:t>
            </w:r>
          </w:p>
          <w:p w:rsidR="00910EDC" w:rsidRPr="004D4EDC" w:rsidRDefault="00F6006F" w:rsidP="00252CA6">
            <w:pPr>
              <w:ind w:right="-1"/>
              <w:rPr>
                <w:rFonts w:eastAsia="Times New Roman" w:cs="Times New Roman"/>
              </w:rPr>
            </w:pPr>
            <w:r w:rsidRPr="004D4EDC">
              <w:rPr>
                <w:rFonts w:eastAsia="Times New Roman" w:cs="Times New Roman"/>
              </w:rPr>
              <w:t>Внесення збалансованих норм органо-мінеральних та мікродобрив, оптимальне застосування гербіцидів, вапну-вання кислих ґрунтів, основний і передпосівний обробіток ґрунту відповідно до зональних схем і типу забур’яненості полів, оптимальні норми висаджування і глибини загортання бульб. Вирощування сортів стійких до основних шкідливих організмів</w:t>
            </w:r>
          </w:p>
        </w:tc>
      </w:tr>
      <w:tr w:rsidR="00910EDC" w:rsidRPr="004D4EDC">
        <w:tc>
          <w:tcPr>
            <w:tcW w:w="2552"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Восени перед закла-данням картоплі на зберігання. Навесні до пророщування перед садінням</w:t>
            </w:r>
          </w:p>
        </w:tc>
        <w:tc>
          <w:tcPr>
            <w:tcW w:w="2551"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Фітофтороз, кільцева, мокра і суха гнилі, звичайна парша, стеблова нематода</w:t>
            </w:r>
          </w:p>
        </w:tc>
        <w:tc>
          <w:tcPr>
            <w:tcW w:w="4536"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 xml:space="preserve">Перебирання та сортування картоплі з вибраковуванням уражених і пошкоджених бульб </w:t>
            </w:r>
          </w:p>
          <w:p w:rsidR="00910EDC" w:rsidRPr="004D4EDC" w:rsidRDefault="00910EDC" w:rsidP="00252CA6">
            <w:pPr>
              <w:ind w:right="-1"/>
              <w:rPr>
                <w:rFonts w:eastAsia="Times New Roman" w:cs="Times New Roman"/>
              </w:rPr>
            </w:pPr>
          </w:p>
        </w:tc>
      </w:tr>
      <w:tr w:rsidR="00910EDC" w:rsidRPr="004D4EDC">
        <w:tc>
          <w:tcPr>
            <w:tcW w:w="2552"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За 15–30 днів до садіння.</w:t>
            </w:r>
          </w:p>
        </w:tc>
        <w:tc>
          <w:tcPr>
            <w:tcW w:w="2551"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Фітофтороз, кільцева, мокра і суха гнилі, чорна ніжка, стеблова нематода</w:t>
            </w:r>
          </w:p>
        </w:tc>
        <w:tc>
          <w:tcPr>
            <w:tcW w:w="4536" w:type="dxa"/>
            <w:tcMar>
              <w:left w:w="108" w:type="dxa"/>
              <w:right w:w="108" w:type="dxa"/>
            </w:tcMar>
          </w:tcPr>
          <w:p w:rsidR="00910EDC" w:rsidRPr="004D4EDC" w:rsidRDefault="00F6006F" w:rsidP="00252CA6">
            <w:pPr>
              <w:ind w:right="-1"/>
              <w:rPr>
                <w:rFonts w:eastAsia="Times New Roman" w:cs="Times New Roman"/>
                <w:spacing w:val="-4"/>
              </w:rPr>
            </w:pPr>
            <w:r w:rsidRPr="004D4EDC">
              <w:rPr>
                <w:rFonts w:eastAsia="Times New Roman" w:cs="Times New Roman"/>
              </w:rPr>
              <w:t>Пророщування бульб для ранньої вигонки (25–30 днів). Температуру підтримують 6–7 днів на рівні 20°С, потім знижують до 12–14°С; можливе також прогрівання насіннєвого матеріалу про</w:t>
            </w:r>
            <w:r w:rsidRPr="004D4EDC">
              <w:rPr>
                <w:rFonts w:eastAsia="Times New Roman" w:cs="Times New Roman"/>
                <w:spacing w:val="-4"/>
              </w:rPr>
              <w:t>тягом 12–15 днів за температури 15–18°С. Після пророщування бульби перебирають і видаляють хворі</w:t>
            </w:r>
          </w:p>
        </w:tc>
      </w:tr>
      <w:tr w:rsidR="00910EDC" w:rsidRPr="004D4EDC">
        <w:tc>
          <w:tcPr>
            <w:tcW w:w="2552"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До садіння картоплі.</w:t>
            </w:r>
          </w:p>
        </w:tc>
        <w:tc>
          <w:tcPr>
            <w:tcW w:w="2551"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Колорадський жук, хвороби.</w:t>
            </w:r>
          </w:p>
        </w:tc>
        <w:tc>
          <w:tcPr>
            <w:tcW w:w="4536"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Знищення всіх відходів картоплі біля сховищ, буртів, сортувальних пунктів, місць перебирання. Спалювання соломи, обприскування 5% розчином мідного купоросу, переорювання місць буртування на глибину 20-30 см</w:t>
            </w:r>
          </w:p>
        </w:tc>
      </w:tr>
      <w:tr w:rsidR="00910EDC" w:rsidRPr="004D4EDC">
        <w:trPr>
          <w:cantSplit/>
        </w:trPr>
        <w:tc>
          <w:tcPr>
            <w:tcW w:w="2552" w:type="dxa"/>
            <w:vMerge w:val="restart"/>
            <w:tcMar>
              <w:left w:w="108" w:type="dxa"/>
              <w:right w:w="108" w:type="dxa"/>
            </w:tcMar>
          </w:tcPr>
          <w:p w:rsidR="00910EDC" w:rsidRPr="004D4EDC" w:rsidRDefault="00F6006F" w:rsidP="00252CA6">
            <w:pPr>
              <w:ind w:right="-1"/>
              <w:rPr>
                <w:rFonts w:cs="Times New Roman"/>
              </w:rPr>
            </w:pPr>
            <w:r w:rsidRPr="004D4EDC">
              <w:rPr>
                <w:rFonts w:cs="Times New Roman"/>
              </w:rPr>
              <w:lastRenderedPageBreak/>
              <w:t>За 1–3дні до садіння або під час садіння</w:t>
            </w:r>
          </w:p>
        </w:tc>
        <w:tc>
          <w:tcPr>
            <w:tcW w:w="2551"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Дротяники, несправ-жні дротяники, личинки хрущів, колорадський жук, переносники вірусних хвороб (цикадки, попелиці, трипси); ризоктоніоз, звичайна парша.</w:t>
            </w:r>
          </w:p>
        </w:tc>
        <w:tc>
          <w:tcPr>
            <w:tcW w:w="4536" w:type="dxa"/>
            <w:tcMar>
              <w:left w:w="108" w:type="dxa"/>
              <w:right w:w="108" w:type="dxa"/>
            </w:tcMar>
          </w:tcPr>
          <w:p w:rsidR="00910EDC" w:rsidRPr="004D4EDC" w:rsidRDefault="00F6006F" w:rsidP="00252CA6">
            <w:pPr>
              <w:ind w:right="-1"/>
              <w:rPr>
                <w:rFonts w:eastAsia="Times New Roman" w:cs="Times New Roman"/>
                <w:spacing w:val="-4"/>
              </w:rPr>
            </w:pPr>
            <w:r w:rsidRPr="004D4EDC">
              <w:rPr>
                <w:rFonts w:eastAsia="Times New Roman" w:cs="Times New Roman"/>
                <w:spacing w:val="-4"/>
              </w:rPr>
              <w:t xml:space="preserve">Протруювання бульб препаратами: Еместо Квантум, 273,5 </w:t>
            </w:r>
            <w:r w:rsidRPr="004D4EDC">
              <w:rPr>
                <w:rFonts w:eastAsia="Times New Roman" w:cs="Times New Roman"/>
                <w:spacing w:val="-4"/>
                <w:lang w:val="en-US"/>
              </w:rPr>
              <w:t>FS</w:t>
            </w:r>
            <w:r w:rsidRPr="004D4EDC">
              <w:rPr>
                <w:rFonts w:eastAsia="Times New Roman" w:cs="Times New Roman"/>
                <w:spacing w:val="-4"/>
              </w:rPr>
              <w:t xml:space="preserve">, ТН – 0,3-0,6 л/т; Круїзер 600 </w:t>
            </w:r>
            <w:r w:rsidRPr="004D4EDC">
              <w:rPr>
                <w:rFonts w:eastAsia="Times New Roman" w:cs="Times New Roman"/>
                <w:spacing w:val="-4"/>
                <w:lang w:val="en-US"/>
              </w:rPr>
              <w:t>FS</w:t>
            </w:r>
            <w:r w:rsidRPr="004D4EDC">
              <w:rPr>
                <w:rFonts w:eastAsia="Times New Roman" w:cs="Times New Roman"/>
                <w:spacing w:val="-4"/>
              </w:rPr>
              <w:t xml:space="preserve">, ТН - 0,15 л/т; Магнум Дуо, КС – 1,0/10 л води на 1 т бульб; </w:t>
            </w:r>
            <w:r w:rsidRPr="004D4EDC">
              <w:rPr>
                <w:rFonts w:eastAsia="Times New Roman" w:cs="Times New Roman"/>
              </w:rPr>
              <w:t>АС Селектив, ТН - 1 л/т;</w:t>
            </w:r>
            <w:r w:rsidRPr="004D4EDC">
              <w:rPr>
                <w:rFonts w:eastAsia="Times New Roman" w:cs="Times New Roman"/>
                <w:spacing w:val="-4"/>
              </w:rPr>
              <w:t xml:space="preserve">Селест Топ 312,5, </w:t>
            </w:r>
            <w:r w:rsidRPr="004D4EDC">
              <w:rPr>
                <w:rFonts w:eastAsia="Times New Roman" w:cs="Times New Roman"/>
                <w:spacing w:val="-4"/>
                <w:lang w:val="en-US"/>
              </w:rPr>
              <w:t>FS</w:t>
            </w:r>
            <w:r w:rsidRPr="004D4EDC">
              <w:rPr>
                <w:rFonts w:eastAsia="Times New Roman" w:cs="Times New Roman"/>
                <w:spacing w:val="-4"/>
              </w:rPr>
              <w:t xml:space="preserve">, ТН – 0,5-0,7 л/т; Табу, КС – 0,3-0,4 л/т, </w:t>
            </w:r>
            <w:r w:rsidRPr="004D4EDC">
              <w:rPr>
                <w:rFonts w:eastAsia="Times New Roman" w:cs="Times New Roman"/>
              </w:rPr>
              <w:t xml:space="preserve">сумішшю Круїзер 630 </w:t>
            </w:r>
            <w:r w:rsidRPr="004D4EDC">
              <w:rPr>
                <w:rFonts w:eastAsia="Times New Roman" w:cs="Times New Roman"/>
                <w:lang w:val="en-US"/>
              </w:rPr>
              <w:t>FS</w:t>
            </w:r>
            <w:r w:rsidRPr="004D4EDC">
              <w:rPr>
                <w:rFonts w:eastAsia="Times New Roman" w:cs="Times New Roman"/>
              </w:rPr>
              <w:t>, ТН</w:t>
            </w:r>
            <w:r w:rsidR="005E291D" w:rsidRPr="004D4EDC">
              <w:rPr>
                <w:rFonts w:eastAsia="Times New Roman" w:cs="Times New Roman"/>
              </w:rPr>
              <w:t xml:space="preserve"> </w:t>
            </w:r>
            <w:r w:rsidRPr="004D4EDC">
              <w:rPr>
                <w:rFonts w:eastAsia="Times New Roman" w:cs="Times New Roman"/>
              </w:rPr>
              <w:t>+ Ровраль Аквафло (0,15 +0,3 л/т), ін.</w:t>
            </w:r>
          </w:p>
          <w:p w:rsidR="00910EDC" w:rsidRPr="004D4EDC" w:rsidRDefault="00F6006F" w:rsidP="00252CA6">
            <w:pPr>
              <w:ind w:right="-1"/>
              <w:rPr>
                <w:rFonts w:eastAsia="Times New Roman" w:cs="Times New Roman"/>
              </w:rPr>
            </w:pPr>
            <w:r w:rsidRPr="004D4EDC">
              <w:rPr>
                <w:rFonts w:eastAsia="Times New Roman" w:cs="Times New Roman"/>
              </w:rPr>
              <w:t>Витрата робочого розчину 25-70 л/т, залежно від способу протруювання.</w:t>
            </w:r>
          </w:p>
        </w:tc>
      </w:tr>
      <w:tr w:rsidR="00910EDC" w:rsidRPr="004D4EDC">
        <w:tc>
          <w:tcPr>
            <w:tcW w:w="2552" w:type="dxa"/>
            <w:vMerge/>
          </w:tcPr>
          <w:p w:rsidR="00910EDC" w:rsidRPr="004D4EDC" w:rsidRDefault="00910EDC" w:rsidP="00252CA6">
            <w:pPr>
              <w:ind w:right="-1"/>
              <w:rPr>
                <w:rFonts w:cs="Times New Roman"/>
              </w:rPr>
            </w:pPr>
          </w:p>
        </w:tc>
        <w:tc>
          <w:tcPr>
            <w:tcW w:w="2551"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Суха та мокра гнилі, ризоктоніоз, звичайна парша, фомоз.</w:t>
            </w:r>
          </w:p>
        </w:tc>
        <w:tc>
          <w:tcPr>
            <w:tcW w:w="4536"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 xml:space="preserve">Обробка бульб перед садінням: АС Селектив, ТН - 1 л/т; Максим 025 </w:t>
            </w:r>
            <w:r w:rsidRPr="004D4EDC">
              <w:rPr>
                <w:rFonts w:eastAsia="Times New Roman" w:cs="Times New Roman"/>
                <w:lang w:val="en-US"/>
              </w:rPr>
              <w:t>FS</w:t>
            </w:r>
            <w:r w:rsidRPr="004D4EDC">
              <w:rPr>
                <w:rFonts w:eastAsia="Times New Roman" w:cs="Times New Roman"/>
              </w:rPr>
              <w:t>,ТН - 0,75 л/т; Серкадіс, КС – 0,2-0,25 л/т; Рестлер, КС – 0,75 л/т; Ровраль Аквафло, КС- 0,38-0,4 л/т та ін.</w:t>
            </w:r>
          </w:p>
        </w:tc>
      </w:tr>
      <w:tr w:rsidR="00910EDC" w:rsidRPr="004D4EDC">
        <w:tc>
          <w:tcPr>
            <w:tcW w:w="2552" w:type="dxa"/>
            <w:tcMar>
              <w:left w:w="108" w:type="dxa"/>
              <w:right w:w="108" w:type="dxa"/>
            </w:tcMar>
          </w:tcPr>
          <w:p w:rsidR="00910EDC" w:rsidRPr="004D4EDC" w:rsidRDefault="00F6006F" w:rsidP="00252CA6">
            <w:pPr>
              <w:ind w:right="-1"/>
              <w:rPr>
                <w:rFonts w:cs="Times New Roman"/>
              </w:rPr>
            </w:pPr>
            <w:r w:rsidRPr="004D4EDC">
              <w:rPr>
                <w:rFonts w:cs="Times New Roman"/>
              </w:rPr>
              <w:t xml:space="preserve">Під час висадки в ґрунт </w:t>
            </w:r>
          </w:p>
        </w:tc>
        <w:tc>
          <w:tcPr>
            <w:tcW w:w="2551"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Комплекс ґрунтових шкідників</w:t>
            </w:r>
          </w:p>
        </w:tc>
        <w:tc>
          <w:tcPr>
            <w:tcW w:w="4536"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 xml:space="preserve">Форс 1,5 </w:t>
            </w:r>
            <w:r w:rsidRPr="004D4EDC">
              <w:rPr>
                <w:rFonts w:eastAsia="Times New Roman" w:cs="Times New Roman"/>
                <w:lang w:val="en-US"/>
              </w:rPr>
              <w:t>G</w:t>
            </w:r>
            <w:r w:rsidRPr="004D4EDC">
              <w:rPr>
                <w:rFonts w:eastAsia="Times New Roman" w:cs="Times New Roman"/>
              </w:rPr>
              <w:t xml:space="preserve">, ГР – 5-15 кг/га – внесення в лунки - рядки </w:t>
            </w:r>
          </w:p>
        </w:tc>
      </w:tr>
      <w:tr w:rsidR="00910EDC" w:rsidRPr="004D4EDC">
        <w:tc>
          <w:tcPr>
            <w:tcW w:w="2552" w:type="dxa"/>
            <w:tcMar>
              <w:left w:w="108" w:type="dxa"/>
              <w:right w:w="108" w:type="dxa"/>
            </w:tcMar>
          </w:tcPr>
          <w:p w:rsidR="00910EDC" w:rsidRPr="004D4EDC" w:rsidRDefault="00F6006F" w:rsidP="00252CA6">
            <w:pPr>
              <w:ind w:right="-1"/>
              <w:rPr>
                <w:rFonts w:cs="Times New Roman"/>
              </w:rPr>
            </w:pPr>
            <w:r w:rsidRPr="004D4EDC">
              <w:rPr>
                <w:rFonts w:cs="Times New Roman"/>
              </w:rPr>
              <w:t>До сходів та за появи сходів</w:t>
            </w:r>
          </w:p>
        </w:tc>
        <w:tc>
          <w:tcPr>
            <w:tcW w:w="2551" w:type="dxa"/>
            <w:tcMar>
              <w:left w:w="108" w:type="dxa"/>
              <w:right w:w="108" w:type="dxa"/>
            </w:tcMar>
          </w:tcPr>
          <w:p w:rsidR="00910EDC" w:rsidRPr="004D4EDC" w:rsidRDefault="00F6006F" w:rsidP="00252CA6">
            <w:pPr>
              <w:ind w:right="-1"/>
              <w:rPr>
                <w:rFonts w:cs="Times New Roman"/>
              </w:rPr>
            </w:pPr>
            <w:r w:rsidRPr="004D4EDC">
              <w:rPr>
                <w:rFonts w:cs="Times New Roman"/>
              </w:rPr>
              <w:t>Риоктоніоз, фітофто-роз, інші хвороби,</w:t>
            </w:r>
          </w:p>
          <w:p w:rsidR="00910EDC" w:rsidRPr="004D4EDC" w:rsidRDefault="00F6006F" w:rsidP="00252CA6">
            <w:pPr>
              <w:ind w:right="-1"/>
              <w:rPr>
                <w:rFonts w:cs="Times New Roman"/>
              </w:rPr>
            </w:pPr>
            <w:r w:rsidRPr="004D4EDC">
              <w:rPr>
                <w:rFonts w:cs="Times New Roman"/>
              </w:rPr>
              <w:t>бур'яни.</w:t>
            </w:r>
          </w:p>
        </w:tc>
        <w:tc>
          <w:tcPr>
            <w:tcW w:w="4536" w:type="dxa"/>
            <w:tcMar>
              <w:left w:w="108" w:type="dxa"/>
              <w:right w:w="108" w:type="dxa"/>
            </w:tcMar>
          </w:tcPr>
          <w:p w:rsidR="00910EDC" w:rsidRPr="004D4EDC" w:rsidRDefault="00F6006F" w:rsidP="00252CA6">
            <w:pPr>
              <w:ind w:right="-1"/>
              <w:rPr>
                <w:rFonts w:cs="Times New Roman"/>
              </w:rPr>
            </w:pPr>
            <w:r w:rsidRPr="004D4EDC">
              <w:rPr>
                <w:rFonts w:cs="Times New Roman"/>
              </w:rPr>
              <w:t>Боронування, розпушування міжрядь, високе підгортання в період вегетації</w:t>
            </w:r>
          </w:p>
        </w:tc>
      </w:tr>
      <w:tr w:rsidR="00910EDC" w:rsidRPr="004D4EDC">
        <w:tc>
          <w:tcPr>
            <w:tcW w:w="2552" w:type="dxa"/>
            <w:tcMar>
              <w:left w:w="108" w:type="dxa"/>
              <w:right w:w="108" w:type="dxa"/>
            </w:tcMar>
          </w:tcPr>
          <w:p w:rsidR="00910EDC" w:rsidRPr="004D4EDC" w:rsidRDefault="00F6006F" w:rsidP="00252CA6">
            <w:pPr>
              <w:ind w:right="-1"/>
              <w:rPr>
                <w:rFonts w:cs="Times New Roman"/>
              </w:rPr>
            </w:pPr>
            <w:r w:rsidRPr="004D4EDC">
              <w:rPr>
                <w:rFonts w:cs="Times New Roman"/>
              </w:rPr>
              <w:t>За появи сходів пер-ша прочистка, під час цвітіння – друга.</w:t>
            </w:r>
          </w:p>
        </w:tc>
        <w:tc>
          <w:tcPr>
            <w:tcW w:w="2551" w:type="dxa"/>
            <w:tcMar>
              <w:left w:w="108" w:type="dxa"/>
              <w:right w:w="108" w:type="dxa"/>
            </w:tcMar>
          </w:tcPr>
          <w:p w:rsidR="00910EDC" w:rsidRPr="004D4EDC" w:rsidRDefault="00F6006F" w:rsidP="00252CA6">
            <w:pPr>
              <w:ind w:right="-1"/>
              <w:rPr>
                <w:rFonts w:cs="Times New Roman"/>
                <w:spacing w:val="-8"/>
              </w:rPr>
            </w:pPr>
            <w:r w:rsidRPr="004D4EDC">
              <w:rPr>
                <w:rFonts w:cs="Times New Roman"/>
                <w:spacing w:val="-8"/>
              </w:rPr>
              <w:t>Чорна ніжка, кільцева гниль, зморшкувата та смугаста мозаїки, скру-чування листків, готика.</w:t>
            </w:r>
          </w:p>
        </w:tc>
        <w:tc>
          <w:tcPr>
            <w:tcW w:w="4536" w:type="dxa"/>
            <w:tcMar>
              <w:left w:w="108" w:type="dxa"/>
              <w:right w:w="108" w:type="dxa"/>
            </w:tcMar>
          </w:tcPr>
          <w:p w:rsidR="00910EDC" w:rsidRPr="004D4EDC" w:rsidRDefault="00F6006F" w:rsidP="00252CA6">
            <w:pPr>
              <w:ind w:right="-1"/>
              <w:rPr>
                <w:rFonts w:cs="Times New Roman"/>
              </w:rPr>
            </w:pPr>
            <w:r w:rsidRPr="004D4EDC">
              <w:rPr>
                <w:rFonts w:cs="Times New Roman"/>
              </w:rPr>
              <w:t>Прочистка насіннєвих посівів від хворих рослин і домішок рослин інших сортів</w:t>
            </w:r>
          </w:p>
        </w:tc>
      </w:tr>
      <w:tr w:rsidR="00910EDC" w:rsidRPr="004D4EDC">
        <w:trPr>
          <w:trHeight w:val="6381"/>
        </w:trPr>
        <w:tc>
          <w:tcPr>
            <w:tcW w:w="2552"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 xml:space="preserve">За масової появи ли-чинок I-II віків (поде-куди </w:t>
            </w:r>
            <w:r w:rsidRPr="004D4EDC">
              <w:rPr>
                <w:rFonts w:eastAsia="Times New Roman" w:cs="Times New Roman"/>
                <w:lang w:val="en-US"/>
              </w:rPr>
              <w:t>III</w:t>
            </w:r>
            <w:r w:rsidRPr="004D4EDC">
              <w:rPr>
                <w:rFonts w:eastAsia="Times New Roman" w:cs="Times New Roman"/>
              </w:rPr>
              <w:t>), за їх чисель-ності 10–20 екз. на кущ картоплі та за 8–10% їх заселення. На ранніх сходах в разі заселення жуком 10% рослин.</w:t>
            </w:r>
          </w:p>
        </w:tc>
        <w:tc>
          <w:tcPr>
            <w:tcW w:w="2551"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Колорадський жук, картопляна міль, попелиці</w:t>
            </w:r>
          </w:p>
        </w:tc>
        <w:tc>
          <w:tcPr>
            <w:tcW w:w="4536"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spacing w:val="-4"/>
              </w:rPr>
              <w:t xml:space="preserve">Для профілактики резистентності, почергові обробки одним із препаратів з різними діючими речовинами з наведеного переліку: </w:t>
            </w:r>
            <w:r w:rsidRPr="004D4EDC">
              <w:rPr>
                <w:rFonts w:eastAsia="Times New Roman" w:cs="Times New Roman"/>
              </w:rPr>
              <w:t xml:space="preserve">Альтекс, КЕ - 0,07–0,1л/га; АТО ЖУК, КС – 0,1-0,15 л/га; Біскайя 240 ОД, МД- 0,2 л/га; Борей Нео, КС – 0,15-0,3 д/га; Бомбардир Аква, РК- 0,2–0,25 л/га; Бомбардир, ВГ-0,045–0,050 л/га; Вантекс, Мк.с.- 0,07 л/га; Версар, КЕ – 0,75 л/га; Дантоп </w:t>
            </w:r>
            <w:r w:rsidRPr="004D4EDC">
              <w:rPr>
                <w:rFonts w:eastAsia="Times New Roman" w:cs="Times New Roman"/>
                <w:spacing w:val="-6"/>
              </w:rPr>
              <w:t xml:space="preserve">50, ВГ-0,03–0,035 кг/га; Діміпрід, ВГ- 0,045–0,05 кг/га; Енжіо 247 </w:t>
            </w:r>
            <w:r w:rsidRPr="004D4EDC">
              <w:rPr>
                <w:rFonts w:eastAsia="Times New Roman" w:cs="Times New Roman"/>
                <w:spacing w:val="-6"/>
                <w:lang w:val="en-US"/>
              </w:rPr>
              <w:t>SC</w:t>
            </w:r>
            <w:r w:rsidRPr="004D4EDC">
              <w:rPr>
                <w:rFonts w:eastAsia="Times New Roman" w:cs="Times New Roman"/>
                <w:spacing w:val="-6"/>
              </w:rPr>
              <w:t xml:space="preserve">, КС- 0,18 л/га; Каліпсо 480 </w:t>
            </w:r>
            <w:r w:rsidRPr="004D4EDC">
              <w:rPr>
                <w:rFonts w:eastAsia="Times New Roman" w:cs="Times New Roman"/>
                <w:spacing w:val="-6"/>
                <w:lang w:val="en-US"/>
              </w:rPr>
              <w:t>SC</w:t>
            </w:r>
            <w:r w:rsidRPr="004D4EDC">
              <w:rPr>
                <w:rFonts w:eastAsia="Times New Roman" w:cs="Times New Roman"/>
                <w:spacing w:val="-6"/>
              </w:rPr>
              <w:t xml:space="preserve">, КС-0,1-0,2 л/га; </w:t>
            </w:r>
            <w:r w:rsidRPr="004D4EDC">
              <w:rPr>
                <w:rFonts w:eastAsia="Times New Roman" w:cs="Times New Roman"/>
              </w:rPr>
              <w:t xml:space="preserve">Конфідор 200 SL, РК- 0,15-0,2 л/га; Пірінекс, КЕ- 1,5 л/га; Суперкіл 440, КЕ - 0,75 л/га; Том, КЕ – 0,07-0,1 л/га; Фасктак, КЕ 0,07–0,10 л/га; Циракс, КЕ-0,10–16 л/га або ін. З </w:t>
            </w:r>
            <w:r w:rsidRPr="004D4EDC">
              <w:rPr>
                <w:rFonts w:eastAsia="Times New Roman" w:cs="Times New Roman"/>
                <w:u w:val="single"/>
              </w:rPr>
              <w:t>біопрепаратів</w:t>
            </w:r>
            <w:r w:rsidRPr="004D4EDC">
              <w:rPr>
                <w:rFonts w:eastAsia="Times New Roman" w:cs="Times New Roman"/>
              </w:rPr>
              <w:t xml:space="preserve"> – Актофіт, КЕ - 0,3–0,4 л/га; Біопрепарат з іінсектицидною дією Актоверм, КЕ – 0,3-0,4 л/га.</w:t>
            </w:r>
          </w:p>
        </w:tc>
      </w:tr>
      <w:tr w:rsidR="00910EDC" w:rsidRPr="004D4EDC" w:rsidTr="00252CA6">
        <w:trPr>
          <w:trHeight w:val="4951"/>
        </w:trPr>
        <w:tc>
          <w:tcPr>
            <w:tcW w:w="2552"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lastRenderedPageBreak/>
              <w:t>У фазу бутонізації- цвітіння проводять профілактичні оброб-ки посівів фунгіцида-ми системно-контакт-ної дії. Перший обро-біток посівів картоплі краще поєднувати з ріст регулюючими речовинами (РРР) та позакореневим підживленням комплексними водо-розчинними добрива-ми</w:t>
            </w:r>
          </w:p>
          <w:p w:rsidR="00910EDC" w:rsidRPr="004D4EDC" w:rsidRDefault="00910EDC" w:rsidP="00252CA6">
            <w:pPr>
              <w:ind w:right="-1"/>
              <w:rPr>
                <w:rFonts w:eastAsia="Times New Roman" w:cs="Times New Roman"/>
              </w:rPr>
            </w:pPr>
          </w:p>
        </w:tc>
        <w:tc>
          <w:tcPr>
            <w:tcW w:w="2551"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 xml:space="preserve">Фітофтороз, плямис-тості, антракноз, </w:t>
            </w:r>
          </w:p>
          <w:p w:rsidR="00910EDC" w:rsidRPr="004D4EDC" w:rsidRDefault="00F6006F" w:rsidP="00252CA6">
            <w:pPr>
              <w:ind w:right="-1"/>
              <w:rPr>
                <w:rFonts w:eastAsia="Times New Roman" w:cs="Times New Roman"/>
              </w:rPr>
            </w:pPr>
            <w:r w:rsidRPr="004D4EDC">
              <w:rPr>
                <w:rFonts w:eastAsia="Times New Roman" w:cs="Times New Roman"/>
              </w:rPr>
              <w:t>бактеріальна плямистість, септоріоз</w:t>
            </w:r>
          </w:p>
        </w:tc>
        <w:tc>
          <w:tcPr>
            <w:tcW w:w="4536"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 xml:space="preserve">Рекомендовані РРР: Вимпел (Агролайт), в.р.–300-500 г/га; Біолан, ВСР –10 мл/га; Келпак, РК – 2-4 л/га; Мувер-Н, р. – 0,3-0,5 л/га; Стимовіт, р. – 8,0 л/га; ЦИТОКІН, р. – 0,2-1,3 л/га. </w:t>
            </w:r>
          </w:p>
          <w:p w:rsidR="00910EDC" w:rsidRPr="004D4EDC" w:rsidRDefault="00F6006F" w:rsidP="00252CA6">
            <w:pPr>
              <w:ind w:right="-1"/>
              <w:rPr>
                <w:rFonts w:eastAsia="Times New Roman" w:cs="Times New Roman"/>
              </w:rPr>
            </w:pPr>
            <w:r w:rsidRPr="004D4EDC">
              <w:rPr>
                <w:rFonts w:eastAsia="Times New Roman" w:cs="Times New Roman"/>
              </w:rPr>
              <w:t>Один із препаратів (почергово), краще з різними діючими речовинами:</w:t>
            </w:r>
            <w:r w:rsidRPr="004D4EDC">
              <w:rPr>
                <w:rFonts w:eastAsia="Times New Roman" w:cs="Times New Roman"/>
                <w:b/>
              </w:rPr>
              <w:t>системно-контактні</w:t>
            </w:r>
            <w:r w:rsidRPr="004D4EDC">
              <w:rPr>
                <w:rFonts w:eastAsia="Times New Roman" w:cs="Times New Roman"/>
              </w:rPr>
              <w:t xml:space="preserve">- Арева Голд, ВГ-1,8 - 2,0 кг/га; Захист, ЗП-1,0–2,0 кг/га; Інфініто 61 </w:t>
            </w:r>
            <w:r w:rsidRPr="004D4EDC">
              <w:rPr>
                <w:rFonts w:eastAsia="Times New Roman" w:cs="Times New Roman"/>
                <w:lang w:val="en-US"/>
              </w:rPr>
              <w:t>SC</w:t>
            </w:r>
            <w:r w:rsidRPr="004D4EDC">
              <w:rPr>
                <w:rFonts w:eastAsia="Times New Roman" w:cs="Times New Roman"/>
              </w:rPr>
              <w:t xml:space="preserve"> 687,5, КС-1,2–1,6 л/га; Квадріс Топ 325 </w:t>
            </w:r>
            <w:r w:rsidRPr="004D4EDC">
              <w:rPr>
                <w:rFonts w:eastAsia="Times New Roman" w:cs="Times New Roman"/>
                <w:lang w:val="en-US"/>
              </w:rPr>
              <w:t>SC</w:t>
            </w:r>
            <w:r w:rsidRPr="004D4EDC">
              <w:rPr>
                <w:rFonts w:eastAsia="Times New Roman" w:cs="Times New Roman"/>
              </w:rPr>
              <w:t xml:space="preserve">, КС–0,75–1,0 л/га; Кольт 690 ЗП-2,0 кг/га; Курзат Р 44, ЗП -2,5–3кг/га; Метаміл МЦ, ВГ- 2,0–2,5 кг/га; Орвего, КС-0,8-1,0 л/га; </w:t>
            </w:r>
            <w:r w:rsidRPr="004D4EDC">
              <w:rPr>
                <w:rFonts w:eastAsia="Times New Roman" w:cs="Times New Roman"/>
                <w:spacing w:val="-6"/>
              </w:rPr>
              <w:t xml:space="preserve">Пропульс 250 </w:t>
            </w:r>
            <w:r w:rsidRPr="004D4EDC">
              <w:rPr>
                <w:rFonts w:eastAsia="Times New Roman" w:cs="Times New Roman"/>
                <w:spacing w:val="-6"/>
                <w:lang w:val="en-US"/>
              </w:rPr>
              <w:t>SE</w:t>
            </w:r>
            <w:r w:rsidRPr="004D4EDC">
              <w:rPr>
                <w:rFonts w:eastAsia="Times New Roman" w:cs="Times New Roman"/>
                <w:spacing w:val="-6"/>
              </w:rPr>
              <w:t xml:space="preserve">, </w:t>
            </w:r>
            <w:r w:rsidRPr="004D4EDC">
              <w:rPr>
                <w:rFonts w:eastAsia="Times New Roman" w:cs="Times New Roman"/>
                <w:spacing w:val="-6"/>
                <w:lang w:val="en-US"/>
              </w:rPr>
              <w:t>CE</w:t>
            </w:r>
            <w:r w:rsidRPr="004D4EDC">
              <w:rPr>
                <w:rFonts w:eastAsia="Times New Roman" w:cs="Times New Roman"/>
                <w:spacing w:val="-6"/>
              </w:rPr>
              <w:t xml:space="preserve">-0,5 л/га; Ревус Топ 500 </w:t>
            </w:r>
            <w:r w:rsidRPr="004D4EDC">
              <w:rPr>
                <w:rFonts w:eastAsia="Times New Roman" w:cs="Times New Roman"/>
                <w:spacing w:val="-6"/>
                <w:lang w:val="en-US"/>
              </w:rPr>
              <w:t>SC</w:t>
            </w:r>
            <w:r w:rsidRPr="004D4EDC">
              <w:rPr>
                <w:rFonts w:eastAsia="Times New Roman" w:cs="Times New Roman"/>
                <w:spacing w:val="-6"/>
              </w:rPr>
              <w:t xml:space="preserve">, КС- 0,6 л/га; Синекура 680, ЗП-2,5 кг/га; Сігнум, ВГ- 0,25–0,30 кг/га; Тікос 690, ЗП -2,0 кг/га; Фантік М, ЗП - 2,5 кг/га та інші </w:t>
            </w:r>
          </w:p>
        </w:tc>
      </w:tr>
      <w:tr w:rsidR="00910EDC" w:rsidRPr="004D4EDC" w:rsidTr="00252CA6">
        <w:trPr>
          <w:trHeight w:val="4496"/>
        </w:trPr>
        <w:tc>
          <w:tcPr>
            <w:tcW w:w="2552"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 xml:space="preserve">Після цвітіння - кон-тактні препарати. В першу чергу обприс-кують ранні сорти, а через 7 днів після об-робки ранніх – пізні- </w:t>
            </w:r>
          </w:p>
          <w:p w:rsidR="00910EDC" w:rsidRPr="004D4EDC" w:rsidRDefault="00F6006F" w:rsidP="00252CA6">
            <w:pPr>
              <w:ind w:right="-1"/>
              <w:rPr>
                <w:rFonts w:eastAsia="Times New Roman" w:cs="Times New Roman"/>
              </w:rPr>
            </w:pPr>
            <w:r w:rsidRPr="004D4EDC">
              <w:rPr>
                <w:rFonts w:eastAsia="Times New Roman" w:cs="Times New Roman"/>
              </w:rPr>
              <w:t>ших строків дости- гання. За пізнього і слабкого розвитку фітофторозу застосо-вують тільки контакт-ні фунгіциди.</w:t>
            </w:r>
          </w:p>
        </w:tc>
        <w:tc>
          <w:tcPr>
            <w:tcW w:w="2551" w:type="dxa"/>
            <w:tcMar>
              <w:left w:w="108" w:type="dxa"/>
              <w:right w:w="108" w:type="dxa"/>
            </w:tcMar>
          </w:tcPr>
          <w:p w:rsidR="00910EDC" w:rsidRPr="004D4EDC" w:rsidRDefault="00910EDC" w:rsidP="00252CA6">
            <w:pPr>
              <w:ind w:right="-1"/>
              <w:rPr>
                <w:rFonts w:eastAsia="Times New Roman" w:cs="Times New Roman"/>
              </w:rPr>
            </w:pPr>
          </w:p>
        </w:tc>
        <w:tc>
          <w:tcPr>
            <w:tcW w:w="4536"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b/>
                <w:u w:val="single"/>
              </w:rPr>
              <w:t>Контактні,</w:t>
            </w:r>
            <w:r w:rsidRPr="004D4EDC">
              <w:rPr>
                <w:rFonts w:eastAsia="Times New Roman" w:cs="Times New Roman"/>
              </w:rPr>
              <w:t xml:space="preserve"> </w:t>
            </w:r>
            <w:r w:rsidRPr="004D4EDC">
              <w:rPr>
                <w:rFonts w:eastAsia="Times New Roman" w:cs="Times New Roman"/>
                <w:u w:val="single"/>
              </w:rPr>
              <w:t>(</w:t>
            </w:r>
            <w:r w:rsidRPr="004D4EDC">
              <w:rPr>
                <w:rFonts w:eastAsia="Times New Roman" w:cs="Times New Roman"/>
              </w:rPr>
              <w:t>аналогічно)</w:t>
            </w:r>
            <w:r w:rsidRPr="004D4EDC">
              <w:rPr>
                <w:rFonts w:eastAsia="Times New Roman" w:cs="Times New Roman"/>
                <w:i/>
              </w:rPr>
              <w:t xml:space="preserve"> </w:t>
            </w:r>
            <w:r w:rsidRPr="004D4EDC">
              <w:rPr>
                <w:rFonts w:eastAsia="Times New Roman" w:cs="Times New Roman"/>
              </w:rPr>
              <w:t xml:space="preserve">– Антракол 70 </w:t>
            </w:r>
            <w:r w:rsidRPr="004D4EDC">
              <w:rPr>
                <w:rFonts w:eastAsia="Times New Roman" w:cs="Times New Roman"/>
                <w:lang w:val="en-US"/>
              </w:rPr>
              <w:t>WG</w:t>
            </w:r>
            <w:r w:rsidRPr="004D4EDC">
              <w:rPr>
                <w:rFonts w:eastAsia="Times New Roman" w:cs="Times New Roman"/>
              </w:rPr>
              <w:t xml:space="preserve">, ВГ- 1,5 кг/га; Аспект </w:t>
            </w:r>
            <w:r w:rsidRPr="004D4EDC">
              <w:rPr>
                <w:rFonts w:eastAsia="Times New Roman" w:cs="Times New Roman"/>
                <w:lang w:val="en-US"/>
              </w:rPr>
              <w:t>WP</w:t>
            </w:r>
            <w:r w:rsidRPr="004D4EDC">
              <w:rPr>
                <w:rFonts w:eastAsia="Times New Roman" w:cs="Times New Roman"/>
              </w:rPr>
              <w:t>, ЗП -1,2–1,6 кг/га; Блу Бордо, ВГ - 3,75–5,0 кг/га;</w:t>
            </w:r>
            <w:r w:rsidRPr="004D4EDC">
              <w:rPr>
                <w:rFonts w:eastAsia="Times New Roman" w:cs="Times New Roman"/>
                <w:b/>
              </w:rPr>
              <w:t xml:space="preserve"> </w:t>
            </w:r>
            <w:r w:rsidRPr="004D4EDC">
              <w:rPr>
                <w:rFonts w:eastAsia="Times New Roman" w:cs="Times New Roman"/>
              </w:rPr>
              <w:t xml:space="preserve">Квадріс Топ 325 </w:t>
            </w:r>
            <w:r w:rsidRPr="004D4EDC">
              <w:rPr>
                <w:rFonts w:eastAsia="Times New Roman" w:cs="Times New Roman"/>
                <w:lang w:val="en-US"/>
              </w:rPr>
              <w:t>SC</w:t>
            </w:r>
            <w:r w:rsidRPr="004D4EDC">
              <w:rPr>
                <w:rFonts w:eastAsia="Times New Roman" w:cs="Times New Roman"/>
              </w:rPr>
              <w:t>, КС - 0,75-1,0 л/га; КОСАЙД 2000, ВГ- 1,5–2,5кг/га; Купроксат, КС - 3–5 л/га; Нандо 500, КС-0,3–0,4 л/га; Пенкоцеб, ЗП -1,6 кг/га; Полірам ДФ, ВГ - 2,0–2,5 кг/га; Ранман</w:t>
            </w:r>
            <w:r w:rsidR="005E291D" w:rsidRPr="004D4EDC">
              <w:rPr>
                <w:rFonts w:eastAsia="Times New Roman" w:cs="Times New Roman"/>
              </w:rPr>
              <w:t xml:space="preserve"> </w:t>
            </w:r>
            <w:r w:rsidRPr="004D4EDC">
              <w:rPr>
                <w:rFonts w:eastAsia="Times New Roman" w:cs="Times New Roman"/>
              </w:rPr>
              <w:t xml:space="preserve">Топ, КС - 0,5 л/га; Ревус 250 </w:t>
            </w:r>
            <w:r w:rsidRPr="004D4EDC">
              <w:rPr>
                <w:rFonts w:eastAsia="Times New Roman" w:cs="Times New Roman"/>
                <w:lang w:val="en-US"/>
              </w:rPr>
              <w:t>SC</w:t>
            </w:r>
            <w:r w:rsidRPr="004D4EDC">
              <w:rPr>
                <w:rFonts w:eastAsia="Times New Roman" w:cs="Times New Roman"/>
              </w:rPr>
              <w:t xml:space="preserve">, КС - 0,5–0,6 л/га; Ширлан 500 </w:t>
            </w:r>
            <w:r w:rsidRPr="004D4EDC">
              <w:rPr>
                <w:rFonts w:eastAsia="Times New Roman" w:cs="Times New Roman"/>
                <w:lang w:val="en-US"/>
              </w:rPr>
              <w:t>SC</w:t>
            </w:r>
            <w:r w:rsidRPr="004D4EDC">
              <w:rPr>
                <w:rFonts w:eastAsia="Times New Roman" w:cs="Times New Roman"/>
              </w:rPr>
              <w:t>, КС - ,3–0,4 л/га, інші.</w:t>
            </w:r>
          </w:p>
          <w:p w:rsidR="00910EDC" w:rsidRPr="004D4EDC" w:rsidRDefault="00F6006F" w:rsidP="00252CA6">
            <w:pPr>
              <w:ind w:right="-1"/>
              <w:rPr>
                <w:rFonts w:eastAsia="Times New Roman" w:cs="Times New Roman"/>
              </w:rPr>
            </w:pPr>
            <w:r w:rsidRPr="004D4EDC">
              <w:rPr>
                <w:rFonts w:eastAsia="Times New Roman" w:cs="Times New Roman"/>
              </w:rPr>
              <w:t>Норма витрати робочої рідини за наземного обприскування 300–400 л/га Застосовуючи суміші норму витрати фунгіциду можна зменшувати на 20% без зниження захисного ефекту.</w:t>
            </w:r>
          </w:p>
        </w:tc>
      </w:tr>
      <w:tr w:rsidR="00910EDC" w:rsidRPr="004D4EDC">
        <w:trPr>
          <w:trHeight w:val="1505"/>
        </w:trPr>
        <w:tc>
          <w:tcPr>
            <w:tcW w:w="2552" w:type="dxa"/>
            <w:tcMar>
              <w:left w:w="108" w:type="dxa"/>
              <w:right w:w="108" w:type="dxa"/>
            </w:tcMar>
          </w:tcPr>
          <w:p w:rsidR="00910EDC" w:rsidRPr="004D4EDC" w:rsidRDefault="00F6006F" w:rsidP="00252CA6">
            <w:pPr>
              <w:ind w:right="-1"/>
              <w:jc w:val="both"/>
              <w:rPr>
                <w:rFonts w:eastAsia="Times New Roman" w:cs="Times New Roman"/>
              </w:rPr>
            </w:pPr>
            <w:r w:rsidRPr="004D4EDC">
              <w:rPr>
                <w:rFonts w:eastAsia="Times New Roman" w:cs="Times New Roman"/>
              </w:rPr>
              <w:t>Скошування картоп-</w:t>
            </w:r>
          </w:p>
          <w:p w:rsidR="00910EDC" w:rsidRPr="004D4EDC" w:rsidRDefault="00F6006F" w:rsidP="00252CA6">
            <w:pPr>
              <w:ind w:right="-1"/>
              <w:rPr>
                <w:rFonts w:eastAsia="Times New Roman" w:cs="Times New Roman"/>
              </w:rPr>
            </w:pPr>
            <w:r w:rsidRPr="004D4EDC">
              <w:rPr>
                <w:rFonts w:eastAsia="Times New Roman" w:cs="Times New Roman"/>
              </w:rPr>
              <w:t>линня за 10–14 днів до збирання врожаю.</w:t>
            </w:r>
          </w:p>
        </w:tc>
        <w:tc>
          <w:tcPr>
            <w:tcW w:w="2551"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Грибні хвороби</w:t>
            </w:r>
          </w:p>
        </w:tc>
        <w:tc>
          <w:tcPr>
            <w:tcW w:w="4536" w:type="dxa"/>
            <w:tcMar>
              <w:left w:w="108" w:type="dxa"/>
              <w:right w:w="108" w:type="dxa"/>
            </w:tcMar>
          </w:tcPr>
          <w:p w:rsidR="00910EDC" w:rsidRPr="004D4EDC" w:rsidRDefault="00F6006F" w:rsidP="00252CA6">
            <w:pPr>
              <w:ind w:right="-1"/>
              <w:rPr>
                <w:rFonts w:eastAsia="Times New Roman" w:cs="Times New Roman"/>
                <w:spacing w:val="-4"/>
              </w:rPr>
            </w:pPr>
            <w:r w:rsidRPr="004D4EDC">
              <w:rPr>
                <w:rFonts w:eastAsia="Times New Roman" w:cs="Times New Roman"/>
                <w:spacing w:val="-4"/>
              </w:rPr>
              <w:t>Для захисту насіннєвих бульб нового вро</w:t>
            </w:r>
            <w:r w:rsidRPr="004D4EDC">
              <w:rPr>
                <w:rFonts w:eastAsia="Times New Roman" w:cs="Times New Roman"/>
              </w:rPr>
              <w:t>жаю проводиться при великій масі картоплиння за максимального накопичення стандартних насіннєвих бульб та покращення їх лежкості.</w:t>
            </w:r>
          </w:p>
        </w:tc>
      </w:tr>
      <w:tr w:rsidR="00910EDC" w:rsidRPr="004D4EDC">
        <w:tc>
          <w:tcPr>
            <w:tcW w:w="2552" w:type="dxa"/>
            <w:tcMar>
              <w:left w:w="108" w:type="dxa"/>
              <w:right w:w="108" w:type="dxa"/>
            </w:tcMar>
          </w:tcPr>
          <w:p w:rsidR="00910EDC" w:rsidRPr="004D4EDC" w:rsidRDefault="00F6006F" w:rsidP="00252CA6">
            <w:pPr>
              <w:ind w:right="-1"/>
              <w:rPr>
                <w:rFonts w:eastAsia="Times New Roman" w:cs="Times New Roman"/>
                <w:spacing w:val="-6"/>
              </w:rPr>
            </w:pPr>
            <w:r w:rsidRPr="004D4EDC">
              <w:rPr>
                <w:rFonts w:eastAsia="Times New Roman" w:cs="Times New Roman"/>
                <w:spacing w:val="-6"/>
              </w:rPr>
              <w:t>Обробіток посівів фунгіцидами контакт-ної дії через 24 години після скошування.</w:t>
            </w:r>
          </w:p>
        </w:tc>
        <w:tc>
          <w:tcPr>
            <w:tcW w:w="2551"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Грибні хвороби.</w:t>
            </w:r>
          </w:p>
          <w:p w:rsidR="00910EDC" w:rsidRPr="004D4EDC" w:rsidRDefault="00F6006F" w:rsidP="00252CA6">
            <w:pPr>
              <w:ind w:right="-1"/>
              <w:rPr>
                <w:rFonts w:eastAsia="Times New Roman" w:cs="Times New Roman"/>
              </w:rPr>
            </w:pPr>
            <w:r w:rsidRPr="004D4EDC">
              <w:rPr>
                <w:rFonts w:eastAsia="Times New Roman" w:cs="Times New Roman"/>
              </w:rPr>
              <w:t>Поліпшення лежкості бульб в період зберігання</w:t>
            </w:r>
          </w:p>
        </w:tc>
        <w:tc>
          <w:tcPr>
            <w:tcW w:w="4536"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 xml:space="preserve">Ширлан 500 </w:t>
            </w:r>
            <w:r w:rsidRPr="004D4EDC">
              <w:rPr>
                <w:rFonts w:eastAsia="Times New Roman" w:cs="Times New Roman"/>
                <w:lang w:val="en-US"/>
              </w:rPr>
              <w:t>SC</w:t>
            </w:r>
            <w:r w:rsidRPr="004D4EDC">
              <w:rPr>
                <w:rFonts w:eastAsia="Times New Roman" w:cs="Times New Roman"/>
              </w:rPr>
              <w:t xml:space="preserve">, КС - 0,4 л/га, рекомендований для останньої обробки за 10 днів перед збиранням, знищує спори грибів. </w:t>
            </w:r>
          </w:p>
        </w:tc>
      </w:tr>
      <w:tr w:rsidR="00910EDC" w:rsidRPr="004D4EDC">
        <w:tc>
          <w:tcPr>
            <w:tcW w:w="2552"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Скошування бадилля можна замінювати десикацію посівів.</w:t>
            </w:r>
          </w:p>
        </w:tc>
        <w:tc>
          <w:tcPr>
            <w:tcW w:w="2551"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Фітофтороз, альтернаріоз інші хвороби</w:t>
            </w:r>
          </w:p>
        </w:tc>
        <w:tc>
          <w:tcPr>
            <w:tcW w:w="4536"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 xml:space="preserve">Обприскування посівів десикантом Реглор Спектрум 150 </w:t>
            </w:r>
            <w:r w:rsidRPr="004D4EDC">
              <w:rPr>
                <w:rFonts w:eastAsia="Times New Roman" w:cs="Times New Roman"/>
                <w:lang w:val="en-US"/>
              </w:rPr>
              <w:t>SL</w:t>
            </w:r>
            <w:r w:rsidRPr="004D4EDC">
              <w:rPr>
                <w:rFonts w:eastAsia="Times New Roman" w:cs="Times New Roman"/>
              </w:rPr>
              <w:t xml:space="preserve">, РК -2,0 л/га; Реглон Форте 200 </w:t>
            </w:r>
            <w:r w:rsidRPr="004D4EDC">
              <w:rPr>
                <w:rFonts w:eastAsia="Times New Roman" w:cs="Times New Roman"/>
                <w:lang w:val="en-US"/>
              </w:rPr>
              <w:t>SL</w:t>
            </w:r>
            <w:r w:rsidRPr="004D4EDC">
              <w:rPr>
                <w:rFonts w:eastAsia="Times New Roman" w:cs="Times New Roman"/>
              </w:rPr>
              <w:t>, РК – 1,5 л/га, ін. Норма витрати робочої рідини – 300 л/га. Вищий рівень ефективності забезпечує застосування бакової суміші десикант + контактний фунгіцид</w:t>
            </w:r>
          </w:p>
        </w:tc>
      </w:tr>
      <w:tr w:rsidR="00910EDC" w:rsidRPr="004D4EDC">
        <w:tc>
          <w:tcPr>
            <w:tcW w:w="2552"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lastRenderedPageBreak/>
              <w:t>Збирання бульб в суху погоду. Проходження лікувального періоду – 18–20 днів зразу ж після збирання.</w:t>
            </w:r>
          </w:p>
        </w:tc>
        <w:tc>
          <w:tcPr>
            <w:tcW w:w="2551"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Грибні та бактері-альні хвороби</w:t>
            </w:r>
          </w:p>
        </w:tc>
        <w:tc>
          <w:tcPr>
            <w:tcW w:w="4536"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Обсушування (при потребі) – впродовж 2 днів. Закладання бульб проводять або в тимчасові бурти, або в складські ємності насипом.</w:t>
            </w:r>
          </w:p>
        </w:tc>
      </w:tr>
      <w:tr w:rsidR="00910EDC" w:rsidRPr="004D4EDC">
        <w:tc>
          <w:tcPr>
            <w:tcW w:w="2552"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Після лікувального періоду.</w:t>
            </w:r>
          </w:p>
        </w:tc>
        <w:tc>
          <w:tcPr>
            <w:tcW w:w="2551"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Грибні та бактеріаль-ні хвороби, стеблова нематода та шкідники бульб</w:t>
            </w:r>
          </w:p>
        </w:tc>
        <w:tc>
          <w:tcPr>
            <w:tcW w:w="4536" w:type="dxa"/>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Обробка урожаю картоплі: відокремлення землі, рослинних решток, нестандартних, травмованих та хворих бульб, шляхом їх видалення. Сортування та укладання бульб на постійне зберігання, зокрема в дерев’яні контейнери.</w:t>
            </w:r>
          </w:p>
        </w:tc>
      </w:tr>
      <w:tr w:rsidR="00910EDC" w:rsidRPr="004D4EDC">
        <w:tc>
          <w:tcPr>
            <w:tcW w:w="2552" w:type="dxa"/>
            <w:tcMar>
              <w:left w:w="108" w:type="dxa"/>
              <w:right w:w="108" w:type="dxa"/>
            </w:tcMar>
          </w:tcPr>
          <w:p w:rsidR="00910EDC" w:rsidRPr="004D4EDC" w:rsidRDefault="00F6006F" w:rsidP="00252CA6">
            <w:pPr>
              <w:ind w:right="-1"/>
              <w:rPr>
                <w:rFonts w:cs="Times New Roman"/>
              </w:rPr>
            </w:pPr>
            <w:r w:rsidRPr="004D4EDC">
              <w:rPr>
                <w:rFonts w:cs="Times New Roman"/>
              </w:rPr>
              <w:t>Протягом періоду зберігання.</w:t>
            </w:r>
          </w:p>
        </w:tc>
        <w:tc>
          <w:tcPr>
            <w:tcW w:w="2551" w:type="dxa"/>
            <w:tcMar>
              <w:left w:w="108" w:type="dxa"/>
              <w:right w:w="108" w:type="dxa"/>
            </w:tcMar>
          </w:tcPr>
          <w:p w:rsidR="00910EDC" w:rsidRPr="004D4EDC" w:rsidRDefault="00F6006F" w:rsidP="00252CA6">
            <w:pPr>
              <w:ind w:right="-1"/>
              <w:rPr>
                <w:rFonts w:cs="Times New Roman"/>
              </w:rPr>
            </w:pPr>
            <w:r w:rsidRPr="004D4EDC">
              <w:rPr>
                <w:rFonts w:cs="Times New Roman"/>
              </w:rPr>
              <w:t>Мокра та суха гнилі, стеблова нематода інші хвороби та шкідники</w:t>
            </w:r>
          </w:p>
          <w:p w:rsidR="00910EDC" w:rsidRPr="004D4EDC" w:rsidRDefault="00910EDC" w:rsidP="00252CA6">
            <w:pPr>
              <w:ind w:right="-1"/>
              <w:rPr>
                <w:rFonts w:cs="Times New Roman"/>
              </w:rPr>
            </w:pPr>
          </w:p>
        </w:tc>
        <w:tc>
          <w:tcPr>
            <w:tcW w:w="4536" w:type="dxa"/>
            <w:tcMar>
              <w:left w:w="108" w:type="dxa"/>
              <w:right w:w="108" w:type="dxa"/>
            </w:tcMar>
          </w:tcPr>
          <w:p w:rsidR="00910EDC" w:rsidRPr="004D4EDC" w:rsidRDefault="00F6006F" w:rsidP="00252CA6">
            <w:pPr>
              <w:ind w:right="-1"/>
              <w:rPr>
                <w:rFonts w:cs="Times New Roman"/>
              </w:rPr>
            </w:pPr>
            <w:r w:rsidRPr="004D4EDC">
              <w:rPr>
                <w:rFonts w:cs="Times New Roman"/>
              </w:rPr>
              <w:t xml:space="preserve">Охолодження – зниження температури в насипу на 0,5°С за добу з відхиленням на 1°С за добу. </w:t>
            </w:r>
            <w:r w:rsidRPr="004D4EDC">
              <w:rPr>
                <w:rFonts w:eastAsia="Times New Roman" w:cs="Times New Roman"/>
              </w:rPr>
              <w:t>Температура повітря, що подається на 2–5°С нижче, ніж у масі бульб. Зимовий (основний) – оптималь-ний режим зберігання – температура – 2–4°С, відносна вологість – 90–95%.</w:t>
            </w:r>
          </w:p>
        </w:tc>
      </w:tr>
    </w:tbl>
    <w:p w:rsidR="00910EDC" w:rsidRPr="004D4EDC" w:rsidRDefault="00910EDC" w:rsidP="00252CA6">
      <w:pPr>
        <w:ind w:right="-1"/>
        <w:jc w:val="both"/>
        <w:rPr>
          <w:rFonts w:cs="Times New Roman"/>
        </w:rPr>
      </w:pPr>
    </w:p>
    <w:p w:rsidR="00910EDC" w:rsidRPr="004D4EDC" w:rsidRDefault="00F6006F" w:rsidP="00252CA6">
      <w:pPr>
        <w:ind w:right="-1"/>
        <w:jc w:val="both"/>
        <w:rPr>
          <w:rFonts w:cs="Times New Roman"/>
        </w:rPr>
      </w:pPr>
      <w:r w:rsidRPr="004D4EDC">
        <w:rPr>
          <w:rFonts w:cs="Times New Roman"/>
        </w:rPr>
        <w:t>*застосування ефективніше під час масового відкладання яєць.</w:t>
      </w:r>
    </w:p>
    <w:p w:rsidR="00910EDC" w:rsidRPr="004D4EDC" w:rsidRDefault="00910EDC" w:rsidP="00252CA6">
      <w:pPr>
        <w:pStyle w:val="c1e0e7eee2fbe9"/>
        <w:ind w:right="-1"/>
        <w:jc w:val="center"/>
        <w:rPr>
          <w:b/>
        </w:rPr>
      </w:pPr>
    </w:p>
    <w:p w:rsidR="00252CA6" w:rsidRPr="004D4EDC" w:rsidRDefault="00F6006F" w:rsidP="00252CA6">
      <w:pPr>
        <w:pStyle w:val="c1e0e7eee2fbe9"/>
        <w:ind w:right="-1"/>
        <w:jc w:val="center"/>
        <w:rPr>
          <w:b/>
          <w:sz w:val="28"/>
          <w:szCs w:val="28"/>
        </w:rPr>
      </w:pPr>
      <w:r w:rsidRPr="004D4EDC">
        <w:rPr>
          <w:b/>
          <w:sz w:val="28"/>
          <w:szCs w:val="28"/>
          <w:lang w:val="uk-UA"/>
        </w:rPr>
        <w:t xml:space="preserve">Засоби </w:t>
      </w:r>
      <w:r w:rsidRPr="004D4EDC">
        <w:rPr>
          <w:b/>
          <w:sz w:val="28"/>
          <w:szCs w:val="28"/>
        </w:rPr>
        <w:t>захисту картоплі від бур'янів</w:t>
      </w:r>
    </w:p>
    <w:p w:rsidR="00910EDC" w:rsidRPr="004D4EDC" w:rsidRDefault="00F6006F" w:rsidP="00D80B2E">
      <w:pPr>
        <w:pStyle w:val="c1e0e7eee2fbe9"/>
        <w:ind w:right="-1" w:firstLine="709"/>
        <w:jc w:val="both"/>
        <w:rPr>
          <w:spacing w:val="-10"/>
          <w:sz w:val="27"/>
          <w:szCs w:val="27"/>
        </w:rPr>
      </w:pPr>
      <w:r w:rsidRPr="004D4EDC">
        <w:rPr>
          <w:spacing w:val="-10"/>
          <w:sz w:val="27"/>
          <w:szCs w:val="27"/>
        </w:rPr>
        <w:t>Внаслідок застосування спрощеної агротехніки, через порушення системи сівозміни, відбувається помітне збільшення засміченості посадок картоплі двосім’ядольними та злаковими однорічними і особливо багаторічними бур’янами.</w:t>
      </w:r>
    </w:p>
    <w:p w:rsidR="00910EDC" w:rsidRPr="004D4EDC" w:rsidRDefault="00F6006F" w:rsidP="00D80B2E">
      <w:pPr>
        <w:pStyle w:val="c1e0e7eee2fbe9"/>
        <w:ind w:right="-1" w:firstLine="709"/>
        <w:jc w:val="both"/>
        <w:rPr>
          <w:sz w:val="27"/>
          <w:szCs w:val="27"/>
          <w:lang w:val="uk-UA"/>
        </w:rPr>
      </w:pPr>
      <w:r w:rsidRPr="004D4EDC">
        <w:rPr>
          <w:sz w:val="27"/>
          <w:szCs w:val="27"/>
        </w:rPr>
        <w:t>При підготовці площ під посадки картоплі для знищення однорічних та багаторічних бур'янів можна застосовувати неселективні гербіциди на базі гліфосату.</w:t>
      </w:r>
    </w:p>
    <w:p w:rsidR="00910EDC" w:rsidRPr="004D4EDC" w:rsidRDefault="00910EDC" w:rsidP="00D80B2E">
      <w:pPr>
        <w:pStyle w:val="c1e0e7eee2fbe9"/>
        <w:ind w:right="-1" w:firstLine="709"/>
        <w:jc w:val="both"/>
        <w:rPr>
          <w:sz w:val="28"/>
          <w:szCs w:val="28"/>
          <w:lang w:val="uk-UA"/>
        </w:rPr>
      </w:pPr>
    </w:p>
    <w:tbl>
      <w:tblPr>
        <w:tblW w:w="9356" w:type="dxa"/>
        <w:tblInd w:w="147" w:type="dxa"/>
        <w:tblLayout w:type="fixed"/>
        <w:tblCellMar>
          <w:left w:w="0" w:type="dxa"/>
          <w:right w:w="0" w:type="dxa"/>
        </w:tblCellMar>
        <w:tblLook w:val="0000" w:firstRow="0" w:lastRow="0" w:firstColumn="0" w:lastColumn="0" w:noHBand="0" w:noVBand="0"/>
      </w:tblPr>
      <w:tblGrid>
        <w:gridCol w:w="1266"/>
        <w:gridCol w:w="4956"/>
        <w:gridCol w:w="3134"/>
      </w:tblGrid>
      <w:tr w:rsidR="00910EDC" w:rsidRPr="004D4EDC" w:rsidTr="00252CA6">
        <w:tc>
          <w:tcPr>
            <w:tcW w:w="1266" w:type="dxa"/>
            <w:tcBorders>
              <w:top w:val="single" w:sz="4" w:space="0" w:color="000000"/>
              <w:left w:val="single" w:sz="4" w:space="0" w:color="000000"/>
              <w:bottom w:val="single" w:sz="4" w:space="0" w:color="000000"/>
              <w:right w:val="nil"/>
            </w:tcBorders>
          </w:tcPr>
          <w:p w:rsidR="00910EDC" w:rsidRPr="004D4EDC" w:rsidRDefault="00F6006F" w:rsidP="00252CA6">
            <w:pPr>
              <w:pStyle w:val="c1e0e7eee2fbe9"/>
              <w:ind w:right="-1"/>
              <w:jc w:val="center"/>
            </w:pPr>
            <w:r w:rsidRPr="004D4EDC">
              <w:rPr>
                <w:lang w:val="uk-UA"/>
              </w:rPr>
              <w:t>Об</w:t>
            </w:r>
            <w:r w:rsidRPr="004D4EDC">
              <w:rPr>
                <w:lang w:val="en-US"/>
              </w:rPr>
              <w:t>’</w:t>
            </w:r>
            <w:r w:rsidRPr="004D4EDC">
              <w:rPr>
                <w:lang w:val="uk-UA"/>
              </w:rPr>
              <w:t>єкт</w:t>
            </w:r>
          </w:p>
        </w:tc>
        <w:tc>
          <w:tcPr>
            <w:tcW w:w="4956" w:type="dxa"/>
            <w:tcBorders>
              <w:top w:val="single" w:sz="4" w:space="0" w:color="000000"/>
              <w:left w:val="single" w:sz="4" w:space="0" w:color="000000"/>
              <w:bottom w:val="single" w:sz="4" w:space="0" w:color="000000"/>
              <w:right w:val="nil"/>
            </w:tcBorders>
          </w:tcPr>
          <w:p w:rsidR="00910EDC" w:rsidRPr="004D4EDC" w:rsidRDefault="00F6006F" w:rsidP="00252CA6">
            <w:pPr>
              <w:pStyle w:val="c1e0e7eee2fbe9"/>
              <w:ind w:right="-1"/>
              <w:jc w:val="center"/>
            </w:pPr>
            <w:r w:rsidRPr="004D4EDC">
              <w:rPr>
                <w:lang w:val="uk-UA"/>
              </w:rPr>
              <w:t>Назви препаратів та норми витрати</w:t>
            </w:r>
          </w:p>
        </w:tc>
        <w:tc>
          <w:tcPr>
            <w:tcW w:w="3134"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1e0e7eee2fbe9"/>
              <w:ind w:right="-1"/>
              <w:jc w:val="center"/>
            </w:pPr>
            <w:r w:rsidRPr="004D4EDC">
              <w:rPr>
                <w:lang w:val="uk-UA"/>
              </w:rPr>
              <w:t xml:space="preserve">Час </w:t>
            </w:r>
            <w:r w:rsidRPr="004D4EDC">
              <w:t xml:space="preserve">та умови </w:t>
            </w:r>
            <w:r w:rsidRPr="004D4EDC">
              <w:rPr>
                <w:lang w:val="uk-UA"/>
              </w:rPr>
              <w:t>обробок</w:t>
            </w:r>
          </w:p>
        </w:tc>
      </w:tr>
      <w:tr w:rsidR="00910EDC" w:rsidRPr="004D4EDC" w:rsidTr="00252CA6">
        <w:tc>
          <w:tcPr>
            <w:tcW w:w="1266" w:type="dxa"/>
            <w:vMerge w:val="restart"/>
            <w:tcBorders>
              <w:top w:val="single" w:sz="4" w:space="0" w:color="000000"/>
              <w:left w:val="single" w:sz="4" w:space="0" w:color="000000"/>
              <w:right w:val="nil"/>
            </w:tcBorders>
          </w:tcPr>
          <w:p w:rsidR="00910EDC" w:rsidRPr="004D4EDC" w:rsidRDefault="00F6006F" w:rsidP="00252CA6">
            <w:pPr>
              <w:pStyle w:val="c1e0e7eee2fbe9"/>
              <w:ind w:right="-1"/>
            </w:pPr>
            <w:r w:rsidRPr="004D4EDC">
              <w:t>Однорічні дво</w:t>
            </w:r>
            <w:r w:rsidRPr="004D4EDC">
              <w:rPr>
                <w:lang w:val="uk-UA"/>
              </w:rPr>
              <w:t>дольні та злакові</w:t>
            </w:r>
          </w:p>
        </w:tc>
        <w:tc>
          <w:tcPr>
            <w:tcW w:w="4956" w:type="dxa"/>
            <w:tcBorders>
              <w:top w:val="single" w:sz="4" w:space="0" w:color="000000"/>
              <w:left w:val="single" w:sz="4" w:space="0" w:color="000000"/>
              <w:bottom w:val="single" w:sz="4" w:space="0" w:color="000000"/>
              <w:right w:val="nil"/>
            </w:tcBorders>
          </w:tcPr>
          <w:p w:rsidR="00910EDC" w:rsidRPr="004D4EDC" w:rsidRDefault="00F6006F" w:rsidP="00252CA6">
            <w:pPr>
              <w:pStyle w:val="cde0e7e2e0ede8e5"/>
              <w:spacing w:before="0" w:after="0"/>
              <w:ind w:right="-1"/>
              <w:rPr>
                <w:i w:val="0"/>
              </w:rPr>
            </w:pPr>
            <w:r w:rsidRPr="004D4EDC">
              <w:rPr>
                <w:i w:val="0"/>
              </w:rPr>
              <w:t>Адвокат, КС- 1,5</w:t>
            </w:r>
          </w:p>
          <w:p w:rsidR="00910EDC" w:rsidRPr="004D4EDC" w:rsidRDefault="00F6006F" w:rsidP="00252CA6">
            <w:pPr>
              <w:pStyle w:val="c1e0e7eee2fbe9"/>
              <w:ind w:right="-1"/>
            </w:pPr>
            <w:r w:rsidRPr="004D4EDC">
              <w:t>Артист 41,5 WG</w:t>
            </w:r>
            <w:r w:rsidRPr="004D4EDC">
              <w:rPr>
                <w:lang w:val="uk-UA"/>
              </w:rPr>
              <w:t xml:space="preserve">, ВГ </w:t>
            </w:r>
            <w:r w:rsidRPr="004D4EDC">
              <w:t>-2,0-2,5</w:t>
            </w:r>
          </w:p>
          <w:p w:rsidR="00910EDC" w:rsidRPr="004D4EDC" w:rsidRDefault="00F6006F" w:rsidP="00252CA6">
            <w:pPr>
              <w:pStyle w:val="c1e0e7eee2fbe9"/>
              <w:ind w:right="-1"/>
              <w:rPr>
                <w:i/>
              </w:rPr>
            </w:pPr>
            <w:r w:rsidRPr="004D4EDC">
              <w:rPr>
                <w:spacing w:val="-12"/>
              </w:rPr>
              <w:t xml:space="preserve"> Нельсон (</w:t>
            </w:r>
            <w:r w:rsidRPr="004D4EDC">
              <w:rPr>
                <w:spacing w:val="-12"/>
                <w:lang w:val="uk-UA"/>
              </w:rPr>
              <w:t xml:space="preserve"> </w:t>
            </w:r>
            <w:r w:rsidRPr="004D4EDC">
              <w:rPr>
                <w:spacing w:val="-12"/>
              </w:rPr>
              <w:t>Прогард</w:t>
            </w:r>
            <w:r w:rsidRPr="004D4EDC">
              <w:rPr>
                <w:spacing w:val="-12"/>
                <w:lang w:val="uk-UA"/>
              </w:rPr>
              <w:t xml:space="preserve">, </w:t>
            </w:r>
            <w:r w:rsidRPr="004D4EDC">
              <w:rPr>
                <w:spacing w:val="-12"/>
              </w:rPr>
              <w:t>Рейтар, Селефіт, Стратег</w:t>
            </w:r>
            <w:r w:rsidRPr="004D4EDC">
              <w:rPr>
                <w:spacing w:val="-12"/>
                <w:lang w:val="uk-UA"/>
              </w:rPr>
              <w:t xml:space="preserve"> </w:t>
            </w:r>
            <w:r w:rsidRPr="004D4EDC">
              <w:rPr>
                <w:spacing w:val="-12"/>
                <w:lang w:val="en-US"/>
              </w:rPr>
              <w:t>SC</w:t>
            </w:r>
            <w:r w:rsidRPr="004D4EDC">
              <w:rPr>
                <w:spacing w:val="-12"/>
                <w:lang w:val="uk-UA"/>
              </w:rPr>
              <w:t>), КС</w:t>
            </w:r>
            <w:r w:rsidR="005E291D" w:rsidRPr="004D4EDC">
              <w:rPr>
                <w:spacing w:val="-12"/>
                <w:lang w:val="uk-UA"/>
              </w:rPr>
              <w:t xml:space="preserve"> </w:t>
            </w:r>
            <w:r w:rsidRPr="004D4EDC">
              <w:rPr>
                <w:spacing w:val="-12"/>
              </w:rPr>
              <w:t>-</w:t>
            </w:r>
            <w:r w:rsidRPr="004D4EDC">
              <w:rPr>
                <w:spacing w:val="-12"/>
                <w:lang w:val="uk-UA"/>
              </w:rPr>
              <w:t xml:space="preserve"> </w:t>
            </w:r>
            <w:r w:rsidRPr="004D4EDC">
              <w:rPr>
                <w:spacing w:val="-12"/>
              </w:rPr>
              <w:t>3,0-4,0</w:t>
            </w:r>
          </w:p>
          <w:p w:rsidR="00910EDC" w:rsidRPr="004D4EDC" w:rsidRDefault="00F6006F" w:rsidP="00252CA6">
            <w:pPr>
              <w:pStyle w:val="cde0e7e2e0ede8e5"/>
              <w:spacing w:before="0" w:after="0"/>
              <w:ind w:right="-1"/>
              <w:rPr>
                <w:i w:val="0"/>
              </w:rPr>
            </w:pPr>
            <w:r w:rsidRPr="004D4EDC">
              <w:rPr>
                <w:i w:val="0"/>
              </w:rPr>
              <w:t>Зенкор Ліквід SC, КС -0,5-1,1</w:t>
            </w:r>
          </w:p>
          <w:p w:rsidR="00910EDC" w:rsidRPr="004D4EDC" w:rsidRDefault="00F6006F" w:rsidP="00252CA6">
            <w:pPr>
              <w:pStyle w:val="c1e0e7eee2fbe9"/>
              <w:ind w:right="-1"/>
            </w:pPr>
            <w:r w:rsidRPr="004D4EDC">
              <w:t>Лазурит, Метризан, Метрикс -0,5-1,5</w:t>
            </w:r>
          </w:p>
          <w:p w:rsidR="00910EDC" w:rsidRPr="004D4EDC" w:rsidRDefault="00F6006F" w:rsidP="00252CA6">
            <w:pPr>
              <w:pStyle w:val="c1e0e7eee2fbe9"/>
              <w:ind w:right="-1"/>
            </w:pPr>
            <w:r w:rsidRPr="004D4EDC">
              <w:t xml:space="preserve">Містраль, ВГ-0,5-1,1 </w:t>
            </w:r>
          </w:p>
          <w:p w:rsidR="00910EDC" w:rsidRPr="004D4EDC" w:rsidRDefault="00F6006F" w:rsidP="00252CA6">
            <w:pPr>
              <w:pStyle w:val="c1e0e7eee2fbe9"/>
              <w:ind w:right="-1"/>
              <w:rPr>
                <w:lang w:val="uk-UA"/>
              </w:rPr>
            </w:pPr>
            <w:r w:rsidRPr="004D4EDC">
              <w:t>Прометрекс</w:t>
            </w:r>
            <w:r w:rsidRPr="004D4EDC">
              <w:rPr>
                <w:lang w:val="uk-UA"/>
              </w:rPr>
              <w:t xml:space="preserve">, КС </w:t>
            </w:r>
            <w:r w:rsidRPr="004D4EDC">
              <w:t xml:space="preserve">– 3,0 </w:t>
            </w:r>
          </w:p>
        </w:tc>
        <w:tc>
          <w:tcPr>
            <w:tcW w:w="3134"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1e0e7eee2fbe9"/>
              <w:ind w:right="-1"/>
            </w:pPr>
            <w:r w:rsidRPr="004D4EDC">
              <w:rPr>
                <w:lang w:val="uk-UA"/>
              </w:rPr>
              <w:t>Обприскування ґрунту до появи сходів культури</w:t>
            </w:r>
          </w:p>
          <w:p w:rsidR="00910EDC" w:rsidRPr="004D4EDC" w:rsidRDefault="00910EDC" w:rsidP="00252CA6">
            <w:pPr>
              <w:pStyle w:val="c1e0e7eee2fbe9"/>
              <w:ind w:right="-1"/>
            </w:pPr>
          </w:p>
          <w:p w:rsidR="00910EDC" w:rsidRPr="004D4EDC" w:rsidRDefault="00910EDC" w:rsidP="00252CA6">
            <w:pPr>
              <w:pStyle w:val="c1e0e7eee2fbe9"/>
              <w:ind w:right="-1"/>
            </w:pPr>
          </w:p>
          <w:p w:rsidR="00910EDC" w:rsidRPr="004D4EDC" w:rsidRDefault="00910EDC" w:rsidP="00252CA6">
            <w:pPr>
              <w:pStyle w:val="c1e0e7eee2fbe9"/>
              <w:ind w:right="-1"/>
            </w:pPr>
          </w:p>
          <w:p w:rsidR="00910EDC" w:rsidRPr="004D4EDC" w:rsidRDefault="00910EDC" w:rsidP="00252CA6">
            <w:pPr>
              <w:pStyle w:val="c1e0e7eee2fbe9"/>
              <w:ind w:right="-1"/>
            </w:pPr>
          </w:p>
          <w:p w:rsidR="00910EDC" w:rsidRPr="004D4EDC" w:rsidRDefault="00910EDC" w:rsidP="00252CA6">
            <w:pPr>
              <w:pStyle w:val="c1e0e7eee2fbe9"/>
              <w:ind w:right="-1"/>
            </w:pPr>
          </w:p>
        </w:tc>
      </w:tr>
      <w:tr w:rsidR="00910EDC" w:rsidRPr="004D4EDC" w:rsidTr="00252CA6">
        <w:tc>
          <w:tcPr>
            <w:tcW w:w="1266" w:type="dxa"/>
            <w:vMerge/>
            <w:tcBorders>
              <w:top w:val="single" w:sz="4" w:space="0" w:color="000000"/>
              <w:left w:val="single" w:sz="4" w:space="0" w:color="000000"/>
              <w:right w:val="nil"/>
            </w:tcBorders>
          </w:tcPr>
          <w:p w:rsidR="00910EDC" w:rsidRPr="004D4EDC" w:rsidRDefault="00910EDC" w:rsidP="00252CA6">
            <w:pPr>
              <w:ind w:right="-1"/>
            </w:pPr>
          </w:p>
        </w:tc>
        <w:tc>
          <w:tcPr>
            <w:tcW w:w="4956" w:type="dxa"/>
            <w:tcBorders>
              <w:top w:val="single" w:sz="4" w:space="0" w:color="000000"/>
              <w:left w:val="single" w:sz="4" w:space="0" w:color="000000"/>
              <w:bottom w:val="single" w:sz="4" w:space="0" w:color="000000"/>
              <w:right w:val="nil"/>
            </w:tcBorders>
          </w:tcPr>
          <w:p w:rsidR="00910EDC" w:rsidRPr="004D4EDC" w:rsidRDefault="00F6006F" w:rsidP="00252CA6">
            <w:pPr>
              <w:pStyle w:val="c1e0e7eee2fbe9"/>
              <w:ind w:right="-1"/>
            </w:pPr>
            <w:r w:rsidRPr="004D4EDC">
              <w:t>Містраль, ВГ-0,3-0,5</w:t>
            </w:r>
            <w:r w:rsidR="005E291D" w:rsidRPr="004D4EDC">
              <w:rPr>
                <w:b/>
              </w:rPr>
              <w:t xml:space="preserve"> </w:t>
            </w:r>
          </w:p>
          <w:p w:rsidR="00910EDC" w:rsidRPr="004D4EDC" w:rsidRDefault="00F6006F" w:rsidP="00252CA6">
            <w:pPr>
              <w:pStyle w:val="cde0e7e2e0ede8e5"/>
              <w:spacing w:before="0" w:after="0"/>
              <w:ind w:right="-1"/>
              <w:rPr>
                <w:i w:val="0"/>
              </w:rPr>
            </w:pPr>
            <w:r w:rsidRPr="004D4EDC">
              <w:rPr>
                <w:i w:val="0"/>
              </w:rPr>
              <w:t>Юнімарк, ВГ-0,5-1,5</w:t>
            </w:r>
          </w:p>
          <w:p w:rsidR="00910EDC" w:rsidRPr="004D4EDC" w:rsidRDefault="00910EDC" w:rsidP="00252CA6">
            <w:pPr>
              <w:pStyle w:val="cde0e7e2e0ede8e5"/>
              <w:spacing w:before="0" w:after="0"/>
              <w:ind w:right="-1"/>
              <w:rPr>
                <w:b/>
              </w:rPr>
            </w:pPr>
          </w:p>
        </w:tc>
        <w:tc>
          <w:tcPr>
            <w:tcW w:w="3134"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1e0e7eee2fbe9"/>
              <w:ind w:right="-1"/>
            </w:pPr>
            <w:r w:rsidRPr="004D4EDC">
              <w:t xml:space="preserve">-за висоти культури 5-10 </w:t>
            </w:r>
            <w:r w:rsidRPr="004D4EDC">
              <w:rPr>
                <w:lang w:val="uk-UA"/>
              </w:rPr>
              <w:t>с</w:t>
            </w:r>
            <w:r w:rsidRPr="004D4EDC">
              <w:t xml:space="preserve">м </w:t>
            </w:r>
            <w:r w:rsidRPr="004D4EDC">
              <w:rPr>
                <w:lang w:val="uk-UA"/>
              </w:rPr>
              <w:t>-</w:t>
            </w:r>
            <w:r w:rsidRPr="004D4EDC">
              <w:t>за висоти культури 5-10 см до фази 4-6 листків</w:t>
            </w:r>
          </w:p>
        </w:tc>
      </w:tr>
      <w:tr w:rsidR="00910EDC" w:rsidRPr="004D4EDC" w:rsidTr="00252CA6">
        <w:tc>
          <w:tcPr>
            <w:tcW w:w="1266" w:type="dxa"/>
            <w:tcBorders>
              <w:top w:val="single" w:sz="4" w:space="0" w:color="000000"/>
              <w:left w:val="single" w:sz="4" w:space="0" w:color="000000"/>
              <w:bottom w:val="single" w:sz="4" w:space="0" w:color="auto"/>
              <w:right w:val="nil"/>
            </w:tcBorders>
          </w:tcPr>
          <w:p w:rsidR="00910EDC" w:rsidRPr="004D4EDC" w:rsidRDefault="00F6006F" w:rsidP="00252CA6">
            <w:pPr>
              <w:pStyle w:val="c1e0e7eee2fbe9"/>
              <w:ind w:right="-1"/>
              <w:jc w:val="both"/>
            </w:pPr>
            <w:r w:rsidRPr="004D4EDC">
              <w:rPr>
                <w:lang w:val="uk-UA"/>
              </w:rPr>
              <w:t>Однорічні дводольні</w:t>
            </w:r>
          </w:p>
        </w:tc>
        <w:tc>
          <w:tcPr>
            <w:tcW w:w="4956" w:type="dxa"/>
            <w:tcBorders>
              <w:top w:val="single" w:sz="4" w:space="0" w:color="000000"/>
              <w:left w:val="single" w:sz="4" w:space="0" w:color="000000"/>
              <w:bottom w:val="single" w:sz="4" w:space="0" w:color="auto"/>
              <w:right w:val="nil"/>
            </w:tcBorders>
          </w:tcPr>
          <w:p w:rsidR="00910EDC" w:rsidRPr="004D4EDC" w:rsidRDefault="00F6006F" w:rsidP="00252CA6">
            <w:pPr>
              <w:pStyle w:val="cde0e7e2e0ede8e5"/>
              <w:spacing w:before="0" w:after="0"/>
              <w:ind w:right="-1"/>
              <w:rPr>
                <w:i w:val="0"/>
              </w:rPr>
            </w:pPr>
            <w:r w:rsidRPr="004D4EDC">
              <w:rPr>
                <w:i w:val="0"/>
              </w:rPr>
              <w:t xml:space="preserve">Агрітокс, РК (Грантокс, </w:t>
            </w:r>
            <w:r w:rsidRPr="004D4EDC">
              <w:rPr>
                <w:i w:val="0"/>
                <w:lang w:val="uk-UA"/>
              </w:rPr>
              <w:t>РК</w:t>
            </w:r>
            <w:r w:rsidRPr="004D4EDC">
              <w:rPr>
                <w:i w:val="0"/>
              </w:rPr>
              <w:t>) -</w:t>
            </w:r>
            <w:r w:rsidR="005E291D" w:rsidRPr="004D4EDC">
              <w:rPr>
                <w:i w:val="0"/>
              </w:rPr>
              <w:t xml:space="preserve"> </w:t>
            </w:r>
            <w:r w:rsidRPr="004D4EDC">
              <w:rPr>
                <w:i w:val="0"/>
              </w:rPr>
              <w:t>0,9-1,7</w:t>
            </w:r>
          </w:p>
          <w:p w:rsidR="00910EDC" w:rsidRPr="004D4EDC" w:rsidRDefault="00F6006F" w:rsidP="00252CA6">
            <w:pPr>
              <w:pStyle w:val="c1e0e7eee2fbe9"/>
              <w:ind w:right="-1"/>
            </w:pPr>
            <w:r w:rsidRPr="004D4EDC">
              <w:rPr>
                <w:lang w:val="uk-UA"/>
              </w:rPr>
              <w:t>2М-4Х 750, РК -</w:t>
            </w:r>
            <w:r w:rsidRPr="004D4EDC">
              <w:rPr>
                <w:b/>
                <w:lang w:val="uk-UA"/>
              </w:rPr>
              <w:t xml:space="preserve"> </w:t>
            </w:r>
            <w:r w:rsidRPr="004D4EDC">
              <w:rPr>
                <w:lang w:val="uk-UA"/>
              </w:rPr>
              <w:t>0,</w:t>
            </w:r>
            <w:r w:rsidRPr="004D4EDC">
              <w:t>5-1,2</w:t>
            </w:r>
          </w:p>
        </w:tc>
        <w:tc>
          <w:tcPr>
            <w:tcW w:w="3134" w:type="dxa"/>
            <w:tcBorders>
              <w:top w:val="single" w:sz="4" w:space="0" w:color="000000"/>
              <w:left w:val="single" w:sz="4" w:space="0" w:color="000000"/>
              <w:bottom w:val="single" w:sz="4" w:space="0" w:color="auto"/>
              <w:right w:val="single" w:sz="4" w:space="0" w:color="000000"/>
            </w:tcBorders>
          </w:tcPr>
          <w:p w:rsidR="00910EDC" w:rsidRPr="004D4EDC" w:rsidRDefault="00F6006F" w:rsidP="00252CA6">
            <w:pPr>
              <w:pStyle w:val="c1e0e7eee2fbe9"/>
              <w:ind w:right="-1"/>
            </w:pPr>
            <w:r w:rsidRPr="004D4EDC">
              <w:t>Обприскування до сходів культури</w:t>
            </w:r>
          </w:p>
        </w:tc>
      </w:tr>
      <w:tr w:rsidR="00910EDC" w:rsidRPr="004D4EDC" w:rsidTr="00252CA6">
        <w:trPr>
          <w:trHeight w:val="1996"/>
        </w:trPr>
        <w:tc>
          <w:tcPr>
            <w:tcW w:w="1266" w:type="dxa"/>
            <w:tcBorders>
              <w:top w:val="single" w:sz="4" w:space="0" w:color="auto"/>
              <w:left w:val="single" w:sz="4" w:space="0" w:color="auto"/>
              <w:bottom w:val="single" w:sz="4" w:space="0" w:color="auto"/>
              <w:right w:val="single" w:sz="4" w:space="0" w:color="auto"/>
            </w:tcBorders>
          </w:tcPr>
          <w:p w:rsidR="00910EDC" w:rsidRPr="004D4EDC" w:rsidRDefault="00F6006F" w:rsidP="00252CA6">
            <w:pPr>
              <w:pStyle w:val="c1e0e7eee2fbe9"/>
              <w:ind w:right="-1"/>
            </w:pPr>
            <w:r w:rsidRPr="004D4EDC">
              <w:lastRenderedPageBreak/>
              <w:t>Однорічні злакові та деякі дво</w:t>
            </w:r>
            <w:r w:rsidRPr="004D4EDC">
              <w:rPr>
                <w:lang w:val="uk-UA"/>
              </w:rPr>
              <w:t>дольні</w:t>
            </w:r>
          </w:p>
        </w:tc>
        <w:tc>
          <w:tcPr>
            <w:tcW w:w="4956" w:type="dxa"/>
            <w:tcBorders>
              <w:top w:val="single" w:sz="4" w:space="0" w:color="auto"/>
              <w:left w:val="single" w:sz="4" w:space="0" w:color="auto"/>
              <w:bottom w:val="single" w:sz="4" w:space="0" w:color="auto"/>
              <w:right w:val="single" w:sz="4" w:space="0" w:color="auto"/>
            </w:tcBorders>
          </w:tcPr>
          <w:p w:rsidR="00910EDC" w:rsidRPr="004D4EDC" w:rsidRDefault="00F6006F" w:rsidP="00252CA6">
            <w:pPr>
              <w:pStyle w:val="cde0e7e2e0ede8e5"/>
              <w:spacing w:before="0" w:after="0"/>
              <w:ind w:right="-1"/>
              <w:rPr>
                <w:i w:val="0"/>
                <w:lang w:val="uk-UA"/>
              </w:rPr>
            </w:pPr>
            <w:r w:rsidRPr="004D4EDC">
              <w:rPr>
                <w:i w:val="0"/>
                <w:lang w:val="uk-UA"/>
              </w:rPr>
              <w:t>Комманд 48, КЕ – 0,2 л/га</w:t>
            </w:r>
          </w:p>
          <w:p w:rsidR="00910EDC" w:rsidRPr="004D4EDC" w:rsidRDefault="00910EDC" w:rsidP="00252CA6">
            <w:pPr>
              <w:pStyle w:val="cde0e7e2e0ede8e5"/>
              <w:spacing w:before="0" w:after="0"/>
              <w:ind w:right="-1"/>
              <w:rPr>
                <w:i w:val="0"/>
                <w:lang w:val="uk-UA"/>
              </w:rPr>
            </w:pPr>
          </w:p>
          <w:p w:rsidR="00910EDC" w:rsidRPr="004D4EDC" w:rsidRDefault="00910EDC" w:rsidP="00252CA6">
            <w:pPr>
              <w:pStyle w:val="cde0e7e2e0ede8e5"/>
              <w:spacing w:before="0" w:after="0"/>
              <w:ind w:right="-1"/>
              <w:rPr>
                <w:i w:val="0"/>
                <w:lang w:val="uk-UA"/>
              </w:rPr>
            </w:pPr>
          </w:p>
          <w:p w:rsidR="00910EDC" w:rsidRPr="004D4EDC" w:rsidRDefault="00910EDC" w:rsidP="00252CA6">
            <w:pPr>
              <w:pStyle w:val="cde0e7e2e0ede8e5"/>
              <w:spacing w:before="0" w:after="0"/>
              <w:ind w:right="-1"/>
              <w:rPr>
                <w:i w:val="0"/>
                <w:lang w:val="uk-UA"/>
              </w:rPr>
            </w:pPr>
          </w:p>
          <w:p w:rsidR="00910EDC" w:rsidRPr="004D4EDC" w:rsidRDefault="00F6006F" w:rsidP="00252CA6">
            <w:pPr>
              <w:pStyle w:val="cde0e7e2e0ede8e5"/>
              <w:spacing w:before="0" w:after="0"/>
              <w:ind w:right="-1"/>
              <w:rPr>
                <w:i w:val="0"/>
              </w:rPr>
            </w:pPr>
            <w:r w:rsidRPr="004D4EDC">
              <w:rPr>
                <w:i w:val="0"/>
              </w:rPr>
              <w:t xml:space="preserve">Фронтьєр Оптіма, </w:t>
            </w:r>
            <w:r w:rsidRPr="004D4EDC">
              <w:rPr>
                <w:i w:val="0"/>
                <w:lang w:val="uk-UA"/>
              </w:rPr>
              <w:t xml:space="preserve">КЕ </w:t>
            </w:r>
            <w:r w:rsidRPr="004D4EDC">
              <w:rPr>
                <w:i w:val="0"/>
              </w:rPr>
              <w:t>- 0,8-1,4</w:t>
            </w:r>
          </w:p>
          <w:p w:rsidR="00910EDC" w:rsidRPr="004D4EDC" w:rsidRDefault="00910EDC" w:rsidP="00252CA6">
            <w:pPr>
              <w:pStyle w:val="cde0e7e2e0ede8e5"/>
              <w:spacing w:before="0" w:after="0"/>
              <w:ind w:right="-1"/>
              <w:rPr>
                <w:i w:val="0"/>
              </w:rPr>
            </w:pPr>
          </w:p>
        </w:tc>
        <w:tc>
          <w:tcPr>
            <w:tcW w:w="3134" w:type="dxa"/>
            <w:tcBorders>
              <w:top w:val="single" w:sz="4" w:space="0" w:color="auto"/>
              <w:left w:val="single" w:sz="4" w:space="0" w:color="auto"/>
              <w:bottom w:val="single" w:sz="4" w:space="0" w:color="auto"/>
              <w:right w:val="single" w:sz="4" w:space="0" w:color="auto"/>
            </w:tcBorders>
          </w:tcPr>
          <w:p w:rsidR="00910EDC" w:rsidRPr="004D4EDC" w:rsidRDefault="00F6006F" w:rsidP="00252CA6">
            <w:pPr>
              <w:pStyle w:val="cde0e7e2e0ede8e5"/>
              <w:spacing w:before="0" w:after="0"/>
              <w:ind w:right="-1"/>
              <w:rPr>
                <w:i w:val="0"/>
                <w:spacing w:val="-8"/>
              </w:rPr>
            </w:pPr>
            <w:r w:rsidRPr="004D4EDC">
              <w:rPr>
                <w:i w:val="0"/>
                <w:spacing w:val="-4"/>
              </w:rPr>
              <w:t>Обприскування ґрунту до посадки, під час або після посадки</w:t>
            </w:r>
            <w:r w:rsidRPr="004D4EDC">
              <w:rPr>
                <w:i w:val="0"/>
              </w:rPr>
              <w:t xml:space="preserve">, </w:t>
            </w:r>
            <w:r w:rsidRPr="004D4EDC">
              <w:rPr>
                <w:i w:val="0"/>
                <w:spacing w:val="-8"/>
              </w:rPr>
              <w:t xml:space="preserve">але до появи сходів культури </w:t>
            </w:r>
          </w:p>
          <w:p w:rsidR="00910EDC" w:rsidRPr="004D4EDC" w:rsidRDefault="00F6006F" w:rsidP="00252CA6">
            <w:pPr>
              <w:pStyle w:val="cde0e7e2e0ede8e5"/>
              <w:spacing w:before="0" w:after="0"/>
              <w:ind w:right="-1"/>
              <w:rPr>
                <w:i w:val="0"/>
                <w:lang w:val="uk-UA"/>
              </w:rPr>
            </w:pPr>
            <w:r w:rsidRPr="004D4EDC">
              <w:rPr>
                <w:i w:val="0"/>
              </w:rPr>
              <w:t xml:space="preserve">- «- </w:t>
            </w:r>
            <w:r w:rsidRPr="004D4EDC">
              <w:rPr>
                <w:i w:val="0"/>
                <w:spacing w:val="-10"/>
              </w:rPr>
              <w:t xml:space="preserve">максимальна норма на ґрунтах із вмістом гумусу понад 3,5% </w:t>
            </w:r>
          </w:p>
        </w:tc>
      </w:tr>
      <w:tr w:rsidR="00910EDC" w:rsidRPr="004D4EDC" w:rsidTr="00252CA6">
        <w:trPr>
          <w:trHeight w:val="1119"/>
        </w:trPr>
        <w:tc>
          <w:tcPr>
            <w:tcW w:w="1266" w:type="dxa"/>
            <w:tcBorders>
              <w:top w:val="single" w:sz="4" w:space="0" w:color="auto"/>
              <w:left w:val="single" w:sz="4" w:space="0" w:color="000000"/>
              <w:bottom w:val="single" w:sz="4" w:space="0" w:color="auto"/>
              <w:right w:val="nil"/>
            </w:tcBorders>
          </w:tcPr>
          <w:p w:rsidR="00910EDC" w:rsidRPr="004D4EDC" w:rsidRDefault="00F6006F" w:rsidP="00252CA6">
            <w:pPr>
              <w:pStyle w:val="c1e0e7eee2fbe9"/>
              <w:ind w:right="-1"/>
              <w:rPr>
                <w:lang w:val="uk-UA"/>
              </w:rPr>
            </w:pPr>
            <w:r w:rsidRPr="004D4EDC">
              <w:rPr>
                <w:lang w:val="uk-UA"/>
              </w:rPr>
              <w:t>Однорічні і багаторічні злакові і дводольні</w:t>
            </w:r>
          </w:p>
        </w:tc>
        <w:tc>
          <w:tcPr>
            <w:tcW w:w="4956" w:type="dxa"/>
            <w:tcBorders>
              <w:top w:val="single" w:sz="4" w:space="0" w:color="auto"/>
              <w:left w:val="single" w:sz="4" w:space="0" w:color="000000"/>
              <w:bottom w:val="single" w:sz="4" w:space="0" w:color="000000"/>
              <w:right w:val="nil"/>
            </w:tcBorders>
          </w:tcPr>
          <w:p w:rsidR="00910EDC" w:rsidRPr="004D4EDC" w:rsidRDefault="00F6006F" w:rsidP="00252CA6">
            <w:pPr>
              <w:pStyle w:val="cde0e7e2e0ede8e5"/>
              <w:spacing w:before="0" w:after="0"/>
              <w:ind w:right="-1"/>
              <w:rPr>
                <w:i w:val="0"/>
              </w:rPr>
            </w:pPr>
            <w:r w:rsidRPr="004D4EDC">
              <w:rPr>
                <w:i w:val="0"/>
                <w:spacing w:val="-8"/>
              </w:rPr>
              <w:t>Крейсер,</w:t>
            </w:r>
            <w:r w:rsidRPr="004D4EDC">
              <w:rPr>
                <w:i w:val="0"/>
                <w:spacing w:val="-8"/>
                <w:lang w:val="uk-UA"/>
              </w:rPr>
              <w:t xml:space="preserve"> </w:t>
            </w:r>
            <w:r w:rsidRPr="004D4EDC">
              <w:rPr>
                <w:i w:val="0"/>
                <w:spacing w:val="-8"/>
              </w:rPr>
              <w:t>ВГ- 5</w:t>
            </w:r>
            <w:r w:rsidRPr="004D4EDC">
              <w:rPr>
                <w:i w:val="0"/>
                <w:spacing w:val="-8"/>
                <w:lang w:val="uk-UA"/>
              </w:rPr>
              <w:t xml:space="preserve"> </w:t>
            </w:r>
            <w:r w:rsidRPr="004D4EDC">
              <w:rPr>
                <w:i w:val="0"/>
                <w:spacing w:val="-8"/>
              </w:rPr>
              <w:t>0 г/га +</w:t>
            </w:r>
            <w:r w:rsidRPr="004D4EDC">
              <w:rPr>
                <w:i w:val="0"/>
                <w:spacing w:val="-8"/>
                <w:lang w:val="uk-UA"/>
              </w:rPr>
              <w:t xml:space="preserve"> </w:t>
            </w:r>
            <w:r w:rsidRPr="004D4EDC">
              <w:rPr>
                <w:i w:val="0"/>
                <w:spacing w:val="-8"/>
              </w:rPr>
              <w:t>ПАР Флокс</w:t>
            </w:r>
            <w:r w:rsidRPr="004D4EDC">
              <w:rPr>
                <w:i w:val="0"/>
                <w:spacing w:val="-8"/>
                <w:lang w:val="uk-UA"/>
              </w:rPr>
              <w:t xml:space="preserve"> </w:t>
            </w:r>
            <w:r w:rsidRPr="004D4EDC">
              <w:rPr>
                <w:i w:val="0"/>
                <w:spacing w:val="-8"/>
              </w:rPr>
              <w:t>–</w:t>
            </w:r>
            <w:r w:rsidR="005E291D" w:rsidRPr="004D4EDC">
              <w:rPr>
                <w:i w:val="0"/>
                <w:spacing w:val="-8"/>
              </w:rPr>
              <w:t xml:space="preserve"> </w:t>
            </w:r>
            <w:r w:rsidRPr="004D4EDC">
              <w:rPr>
                <w:i w:val="0"/>
                <w:spacing w:val="-8"/>
              </w:rPr>
              <w:t>0,2 л/га</w:t>
            </w:r>
          </w:p>
        </w:tc>
        <w:tc>
          <w:tcPr>
            <w:tcW w:w="3134" w:type="dxa"/>
            <w:tcBorders>
              <w:top w:val="single" w:sz="4" w:space="0" w:color="auto"/>
              <w:left w:val="single" w:sz="4" w:space="0" w:color="000000"/>
              <w:bottom w:val="single" w:sz="4" w:space="0" w:color="000000"/>
              <w:right w:val="single" w:sz="4" w:space="0" w:color="000000"/>
            </w:tcBorders>
          </w:tcPr>
          <w:p w:rsidR="00910EDC" w:rsidRPr="004D4EDC" w:rsidRDefault="00F6006F" w:rsidP="00252CA6">
            <w:pPr>
              <w:pStyle w:val="cde0e7e2e0ede8e5"/>
              <w:spacing w:before="0" w:after="0"/>
              <w:ind w:right="-1"/>
              <w:rPr>
                <w:i w:val="0"/>
                <w:lang w:val="uk-UA"/>
              </w:rPr>
            </w:pPr>
            <w:r w:rsidRPr="004D4EDC">
              <w:rPr>
                <w:i w:val="0"/>
              </w:rPr>
              <w:t>За висоти культури 10-25 см (можлива обробка в два строки: 1-за висоти культури 10-15см, 2–через 8-10 днів)</w:t>
            </w:r>
          </w:p>
        </w:tc>
      </w:tr>
      <w:tr w:rsidR="00910EDC" w:rsidRPr="004D4EDC" w:rsidTr="00252CA6">
        <w:trPr>
          <w:cantSplit/>
          <w:trHeight w:val="1133"/>
        </w:trPr>
        <w:tc>
          <w:tcPr>
            <w:tcW w:w="1266" w:type="dxa"/>
            <w:tcBorders>
              <w:top w:val="single" w:sz="4" w:space="0" w:color="auto"/>
              <w:left w:val="single" w:sz="4" w:space="0" w:color="000000"/>
              <w:bottom w:val="single" w:sz="4" w:space="0" w:color="auto"/>
              <w:right w:val="nil"/>
            </w:tcBorders>
          </w:tcPr>
          <w:p w:rsidR="00910EDC" w:rsidRPr="004D4EDC" w:rsidRDefault="00F6006F" w:rsidP="00252CA6">
            <w:pPr>
              <w:pStyle w:val="c1e0e7eee2fbe9"/>
              <w:ind w:right="-1"/>
            </w:pPr>
            <w:r w:rsidRPr="004D4EDC">
              <w:rPr>
                <w:spacing w:val="-10"/>
                <w:lang w:val="uk-UA"/>
              </w:rPr>
              <w:t xml:space="preserve">Однорічні і </w:t>
            </w:r>
            <w:r w:rsidRPr="004D4EDC">
              <w:rPr>
                <w:spacing w:val="-10"/>
              </w:rPr>
              <w:t>ба-</w:t>
            </w:r>
            <w:r w:rsidRPr="004D4EDC">
              <w:rPr>
                <w:spacing w:val="-10"/>
                <w:lang w:val="uk-UA"/>
              </w:rPr>
              <w:t>гаторічні злакові</w:t>
            </w:r>
          </w:p>
          <w:p w:rsidR="00910EDC" w:rsidRPr="004D4EDC" w:rsidRDefault="00F6006F" w:rsidP="00252CA6">
            <w:pPr>
              <w:pStyle w:val="c1e0e7eee2fbe9"/>
              <w:ind w:right="-1"/>
            </w:pPr>
            <w:r w:rsidRPr="004D4EDC">
              <w:rPr>
                <w:spacing w:val="-10"/>
                <w:lang w:val="uk-UA"/>
              </w:rPr>
              <w:t>в т.ч. пирій</w:t>
            </w:r>
            <w:r w:rsidRPr="004D4EDC">
              <w:rPr>
                <w:spacing w:val="-10"/>
              </w:rPr>
              <w:t xml:space="preserve"> повзучий</w:t>
            </w:r>
          </w:p>
        </w:tc>
        <w:tc>
          <w:tcPr>
            <w:tcW w:w="4956" w:type="dxa"/>
            <w:tcBorders>
              <w:top w:val="single" w:sz="4" w:space="0" w:color="000000"/>
              <w:left w:val="single" w:sz="4" w:space="0" w:color="000000"/>
              <w:bottom w:val="single" w:sz="4" w:space="0" w:color="auto"/>
              <w:right w:val="nil"/>
            </w:tcBorders>
          </w:tcPr>
          <w:p w:rsidR="00910EDC" w:rsidRPr="004D4EDC" w:rsidRDefault="00F6006F" w:rsidP="00252CA6">
            <w:pPr>
              <w:pStyle w:val="cde0e7e2e0ede8e5"/>
              <w:spacing w:before="0" w:after="0"/>
              <w:ind w:right="-1"/>
              <w:rPr>
                <w:i w:val="0"/>
              </w:rPr>
            </w:pPr>
            <w:r w:rsidRPr="004D4EDC">
              <w:rPr>
                <w:i w:val="0"/>
              </w:rPr>
              <w:t xml:space="preserve">Арамо 45, </w:t>
            </w:r>
            <w:r w:rsidRPr="004D4EDC">
              <w:rPr>
                <w:i w:val="0"/>
                <w:lang w:val="uk-UA"/>
              </w:rPr>
              <w:t xml:space="preserve">КЕ </w:t>
            </w:r>
            <w:r w:rsidRPr="004D4EDC">
              <w:rPr>
                <w:i w:val="0"/>
              </w:rPr>
              <w:t>- 1,2-2,3</w:t>
            </w:r>
          </w:p>
          <w:p w:rsidR="00910EDC" w:rsidRPr="004D4EDC" w:rsidRDefault="00F6006F" w:rsidP="00252CA6">
            <w:pPr>
              <w:pStyle w:val="cde0e7e2e0ede8e5"/>
              <w:spacing w:before="0" w:after="0"/>
              <w:ind w:right="-1"/>
              <w:rPr>
                <w:i w:val="0"/>
              </w:rPr>
            </w:pPr>
            <w:r w:rsidRPr="004D4EDC">
              <w:rPr>
                <w:i w:val="0"/>
              </w:rPr>
              <w:t>Ачіба 50 ЕС</w:t>
            </w:r>
            <w:r w:rsidRPr="004D4EDC">
              <w:rPr>
                <w:i w:val="0"/>
                <w:lang w:val="uk-UA"/>
              </w:rPr>
              <w:t xml:space="preserve"> </w:t>
            </w:r>
            <w:r w:rsidRPr="004D4EDC">
              <w:rPr>
                <w:i w:val="0"/>
              </w:rPr>
              <w:t>- 2,0-4,0</w:t>
            </w:r>
          </w:p>
          <w:p w:rsidR="00910EDC" w:rsidRPr="004D4EDC" w:rsidRDefault="00F6006F" w:rsidP="00252CA6">
            <w:pPr>
              <w:pStyle w:val="cde0e7e2e0ede8e5"/>
              <w:spacing w:before="0" w:after="0"/>
              <w:ind w:right="-1"/>
              <w:rPr>
                <w:i w:val="0"/>
              </w:rPr>
            </w:pPr>
            <w:r w:rsidRPr="004D4EDC">
              <w:rPr>
                <w:i w:val="0"/>
              </w:rPr>
              <w:t xml:space="preserve">Міура, </w:t>
            </w:r>
            <w:r w:rsidRPr="004D4EDC">
              <w:rPr>
                <w:i w:val="0"/>
                <w:lang w:val="uk-UA"/>
              </w:rPr>
              <w:t xml:space="preserve">КЕ </w:t>
            </w:r>
            <w:r w:rsidRPr="004D4EDC">
              <w:rPr>
                <w:i w:val="0"/>
              </w:rPr>
              <w:t xml:space="preserve">-0,6-1,2 </w:t>
            </w:r>
          </w:p>
        </w:tc>
        <w:tc>
          <w:tcPr>
            <w:tcW w:w="3134" w:type="dxa"/>
            <w:tcBorders>
              <w:top w:val="single" w:sz="4" w:space="0" w:color="000000"/>
              <w:left w:val="single" w:sz="4" w:space="0" w:color="000000"/>
              <w:bottom w:val="single" w:sz="4" w:space="0" w:color="auto"/>
              <w:right w:val="single" w:sz="4" w:space="0" w:color="000000"/>
            </w:tcBorders>
          </w:tcPr>
          <w:p w:rsidR="00910EDC" w:rsidRPr="004D4EDC" w:rsidRDefault="00F6006F" w:rsidP="00252CA6">
            <w:pPr>
              <w:pStyle w:val="cde0e7e2e0ede8e5"/>
              <w:spacing w:before="0" w:after="0"/>
              <w:ind w:right="-1"/>
              <w:rPr>
                <w:i w:val="0"/>
                <w:spacing w:val="-4"/>
              </w:rPr>
            </w:pPr>
            <w:r w:rsidRPr="004D4EDC">
              <w:rPr>
                <w:i w:val="0"/>
              </w:rPr>
              <w:t xml:space="preserve">Обприскування у фазу 3-х листків у однорічних бур’янів </w:t>
            </w:r>
          </w:p>
          <w:p w:rsidR="00910EDC" w:rsidRPr="004D4EDC" w:rsidRDefault="00F6006F" w:rsidP="00252CA6">
            <w:pPr>
              <w:pStyle w:val="cde0e7e2e0ede8e5"/>
              <w:spacing w:before="0" w:after="0"/>
              <w:ind w:right="-1"/>
              <w:rPr>
                <w:i w:val="0"/>
              </w:rPr>
            </w:pPr>
            <w:r w:rsidRPr="004D4EDC">
              <w:rPr>
                <w:i w:val="0"/>
              </w:rPr>
              <w:t xml:space="preserve"> та за висоти 10-15 см у багаторічних</w:t>
            </w:r>
            <w:r w:rsidR="005E291D" w:rsidRPr="004D4EDC">
              <w:rPr>
                <w:i w:val="0"/>
              </w:rPr>
              <w:t xml:space="preserve"> </w:t>
            </w:r>
          </w:p>
          <w:p w:rsidR="00910EDC" w:rsidRPr="004D4EDC" w:rsidRDefault="00910EDC" w:rsidP="00252CA6">
            <w:pPr>
              <w:pStyle w:val="cde0e7e2e0ede8e5"/>
              <w:spacing w:before="0" w:after="0"/>
              <w:ind w:right="-1"/>
              <w:rPr>
                <w:i w:val="0"/>
                <w:spacing w:val="-4"/>
              </w:rPr>
            </w:pPr>
          </w:p>
        </w:tc>
      </w:tr>
      <w:tr w:rsidR="00910EDC" w:rsidRPr="004D4EDC" w:rsidTr="00252CA6">
        <w:trPr>
          <w:trHeight w:val="1863"/>
        </w:trPr>
        <w:tc>
          <w:tcPr>
            <w:tcW w:w="1266" w:type="dxa"/>
            <w:tcBorders>
              <w:top w:val="single" w:sz="4" w:space="0" w:color="000000"/>
              <w:left w:val="single" w:sz="4" w:space="0" w:color="000000"/>
              <w:bottom w:val="single" w:sz="4" w:space="0" w:color="000000"/>
              <w:right w:val="nil"/>
            </w:tcBorders>
          </w:tcPr>
          <w:p w:rsidR="00910EDC" w:rsidRPr="004D4EDC" w:rsidRDefault="00F6006F" w:rsidP="00252CA6">
            <w:pPr>
              <w:pStyle w:val="c1e0e7eee2fbe9"/>
              <w:ind w:right="-1"/>
              <w:jc w:val="both"/>
            </w:pPr>
            <w:r w:rsidRPr="004D4EDC">
              <w:t>Однорічні злакові</w:t>
            </w:r>
          </w:p>
        </w:tc>
        <w:tc>
          <w:tcPr>
            <w:tcW w:w="4956" w:type="dxa"/>
            <w:tcBorders>
              <w:top w:val="single" w:sz="4" w:space="0" w:color="000000"/>
              <w:left w:val="single" w:sz="4" w:space="0" w:color="000000"/>
              <w:bottom w:val="single" w:sz="4" w:space="0" w:color="000000"/>
              <w:right w:val="nil"/>
            </w:tcBorders>
          </w:tcPr>
          <w:p w:rsidR="00910EDC" w:rsidRPr="004D4EDC" w:rsidRDefault="00F6006F" w:rsidP="00252CA6">
            <w:pPr>
              <w:pStyle w:val="cde0e7e2e0ede8e5"/>
              <w:spacing w:before="0" w:after="0"/>
              <w:ind w:right="-1"/>
              <w:rPr>
                <w:i w:val="0"/>
              </w:rPr>
            </w:pPr>
            <w:r w:rsidRPr="004D4EDC">
              <w:rPr>
                <w:i w:val="0"/>
              </w:rPr>
              <w:t>Агіл</w:t>
            </w:r>
            <w:r w:rsidRPr="004D4EDC">
              <w:rPr>
                <w:i w:val="0"/>
                <w:lang w:val="uk-UA"/>
              </w:rPr>
              <w:t>,</w:t>
            </w:r>
            <w:r w:rsidRPr="004D4EDC">
              <w:rPr>
                <w:i w:val="0"/>
              </w:rPr>
              <w:t xml:space="preserve"> КЕ - 0,6-1,2</w:t>
            </w:r>
          </w:p>
          <w:p w:rsidR="00910EDC" w:rsidRPr="004D4EDC" w:rsidRDefault="00F6006F" w:rsidP="00252CA6">
            <w:pPr>
              <w:pStyle w:val="cde0e7e2e0ede8e5"/>
              <w:spacing w:before="0" w:after="0"/>
              <w:ind w:right="-1"/>
              <w:rPr>
                <w:i w:val="0"/>
              </w:rPr>
            </w:pPr>
            <w:r w:rsidRPr="004D4EDC">
              <w:rPr>
                <w:i w:val="0"/>
              </w:rPr>
              <w:t>Багіра Супер, КЕ-2,0-3,0</w:t>
            </w:r>
          </w:p>
          <w:p w:rsidR="00910EDC" w:rsidRPr="004D4EDC" w:rsidRDefault="00F6006F" w:rsidP="00252CA6">
            <w:pPr>
              <w:pStyle w:val="cde0e7e2e0ede8e5"/>
              <w:spacing w:before="0" w:after="0"/>
              <w:ind w:right="-1"/>
              <w:rPr>
                <w:i w:val="0"/>
              </w:rPr>
            </w:pPr>
            <w:r w:rsidRPr="004D4EDC">
              <w:rPr>
                <w:i w:val="0"/>
              </w:rPr>
              <w:t xml:space="preserve">Пантера, </w:t>
            </w:r>
            <w:r w:rsidRPr="004D4EDC">
              <w:rPr>
                <w:i w:val="0"/>
                <w:lang w:val="uk-UA"/>
              </w:rPr>
              <w:t xml:space="preserve">КЕ </w:t>
            </w:r>
            <w:r w:rsidRPr="004D4EDC">
              <w:rPr>
                <w:i w:val="0"/>
              </w:rPr>
              <w:t>- 1,0-1,5</w:t>
            </w:r>
          </w:p>
          <w:p w:rsidR="00910EDC" w:rsidRPr="004D4EDC" w:rsidRDefault="00F6006F" w:rsidP="00252CA6">
            <w:pPr>
              <w:pStyle w:val="cde0e7e2e0ede8e5"/>
              <w:spacing w:before="0" w:after="0"/>
              <w:ind w:right="-1"/>
              <w:rPr>
                <w:i w:val="0"/>
              </w:rPr>
            </w:pPr>
            <w:r w:rsidRPr="004D4EDC">
              <w:rPr>
                <w:i w:val="0"/>
              </w:rPr>
              <w:t>Стратос Ультра, КЕ-1,0-1,5 + ПАР Метолат-1,0-1,5</w:t>
            </w:r>
          </w:p>
          <w:p w:rsidR="00910EDC" w:rsidRPr="004D4EDC" w:rsidRDefault="00F6006F" w:rsidP="00252CA6">
            <w:pPr>
              <w:pStyle w:val="cde0e7e2e0ede8e5"/>
              <w:spacing w:before="0" w:after="0"/>
              <w:ind w:right="-1"/>
              <w:rPr>
                <w:i w:val="0"/>
              </w:rPr>
            </w:pPr>
            <w:r w:rsidRPr="004D4EDC">
              <w:rPr>
                <w:i w:val="0"/>
              </w:rPr>
              <w:t xml:space="preserve">Фусбан 125 ЕС, </w:t>
            </w:r>
            <w:r w:rsidRPr="004D4EDC">
              <w:rPr>
                <w:i w:val="0"/>
                <w:lang w:val="uk-UA"/>
              </w:rPr>
              <w:t xml:space="preserve">КЕ </w:t>
            </w:r>
            <w:r w:rsidRPr="004D4EDC">
              <w:rPr>
                <w:i w:val="0"/>
              </w:rPr>
              <w:t xml:space="preserve">-1,0 </w:t>
            </w:r>
          </w:p>
        </w:tc>
        <w:tc>
          <w:tcPr>
            <w:tcW w:w="3134"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de0e7e2e0ede8e5"/>
              <w:spacing w:before="0" w:after="0"/>
              <w:ind w:right="-1"/>
              <w:rPr>
                <w:i w:val="0"/>
              </w:rPr>
            </w:pPr>
            <w:r w:rsidRPr="004D4EDC">
              <w:rPr>
                <w:i w:val="0"/>
              </w:rPr>
              <w:t>Обприскування</w:t>
            </w:r>
            <w:r w:rsidR="005E291D" w:rsidRPr="004D4EDC">
              <w:rPr>
                <w:i w:val="0"/>
              </w:rPr>
              <w:t xml:space="preserve"> </w:t>
            </w:r>
            <w:r w:rsidRPr="004D4EDC">
              <w:rPr>
                <w:i w:val="0"/>
              </w:rPr>
              <w:t>вегетуючої культури у фазі 2-4 листків у бур’янів</w:t>
            </w:r>
          </w:p>
          <w:p w:rsidR="00910EDC" w:rsidRPr="004D4EDC" w:rsidRDefault="00910EDC" w:rsidP="00252CA6">
            <w:pPr>
              <w:pStyle w:val="cde0e7e2e0ede8e5"/>
              <w:spacing w:before="0" w:after="0"/>
              <w:ind w:right="-1"/>
              <w:rPr>
                <w:i w:val="0"/>
                <w:spacing w:val="-8"/>
                <w:lang w:val="uk-UA"/>
              </w:rPr>
            </w:pPr>
          </w:p>
          <w:p w:rsidR="00910EDC" w:rsidRPr="004D4EDC" w:rsidRDefault="00910EDC" w:rsidP="00252CA6">
            <w:pPr>
              <w:pStyle w:val="cde0e7e2e0ede8e5"/>
              <w:spacing w:before="0" w:after="0"/>
              <w:ind w:right="-1"/>
              <w:rPr>
                <w:i w:val="0"/>
                <w:spacing w:val="-8"/>
                <w:lang w:val="uk-UA"/>
              </w:rPr>
            </w:pPr>
          </w:p>
          <w:p w:rsidR="00910EDC" w:rsidRPr="004D4EDC" w:rsidRDefault="00F6006F" w:rsidP="00252CA6">
            <w:pPr>
              <w:pStyle w:val="cde0e7e2e0ede8e5"/>
              <w:spacing w:before="0" w:after="0"/>
              <w:ind w:right="-1"/>
              <w:rPr>
                <w:i w:val="0"/>
              </w:rPr>
            </w:pPr>
            <w:r w:rsidRPr="004D4EDC">
              <w:rPr>
                <w:i w:val="0"/>
                <w:spacing w:val="-8"/>
              </w:rPr>
              <w:t>- у фазі 2-6 листків у бур’янів</w:t>
            </w:r>
          </w:p>
        </w:tc>
      </w:tr>
      <w:tr w:rsidR="00910EDC" w:rsidRPr="004D4EDC" w:rsidTr="00252CA6">
        <w:trPr>
          <w:trHeight w:val="983"/>
        </w:trPr>
        <w:tc>
          <w:tcPr>
            <w:tcW w:w="1266" w:type="dxa"/>
            <w:tcBorders>
              <w:top w:val="single" w:sz="4" w:space="0" w:color="000000"/>
              <w:left w:val="single" w:sz="4" w:space="0" w:color="000000"/>
              <w:bottom w:val="single" w:sz="4" w:space="0" w:color="000000"/>
              <w:right w:val="nil"/>
            </w:tcBorders>
          </w:tcPr>
          <w:p w:rsidR="00910EDC" w:rsidRPr="004D4EDC" w:rsidRDefault="00F6006F" w:rsidP="00252CA6">
            <w:pPr>
              <w:pStyle w:val="c1e0e7eee2fbe9"/>
              <w:ind w:right="-1"/>
              <w:jc w:val="both"/>
            </w:pPr>
            <w:r w:rsidRPr="004D4EDC">
              <w:t>Багаторічні злакові</w:t>
            </w:r>
          </w:p>
        </w:tc>
        <w:tc>
          <w:tcPr>
            <w:tcW w:w="4956" w:type="dxa"/>
            <w:tcBorders>
              <w:top w:val="single" w:sz="4" w:space="0" w:color="000000"/>
              <w:left w:val="single" w:sz="4" w:space="0" w:color="000000"/>
              <w:bottom w:val="single" w:sz="4" w:space="0" w:color="000000"/>
              <w:right w:val="nil"/>
            </w:tcBorders>
          </w:tcPr>
          <w:p w:rsidR="00910EDC" w:rsidRPr="004D4EDC" w:rsidRDefault="00F6006F" w:rsidP="00252CA6">
            <w:pPr>
              <w:pStyle w:val="cde0e7e2e0ede8e5"/>
              <w:spacing w:before="0" w:after="0"/>
              <w:ind w:right="-1"/>
              <w:rPr>
                <w:i w:val="0"/>
              </w:rPr>
            </w:pPr>
            <w:r w:rsidRPr="004D4EDC">
              <w:rPr>
                <w:i w:val="0"/>
              </w:rPr>
              <w:t xml:space="preserve">Пантера, </w:t>
            </w:r>
            <w:r w:rsidRPr="004D4EDC">
              <w:rPr>
                <w:i w:val="0"/>
                <w:lang w:val="uk-UA"/>
              </w:rPr>
              <w:t>КЕ</w:t>
            </w:r>
            <w:r w:rsidRPr="004D4EDC">
              <w:rPr>
                <w:i w:val="0"/>
              </w:rPr>
              <w:t>- 1,75-2,0</w:t>
            </w:r>
          </w:p>
          <w:p w:rsidR="00910EDC" w:rsidRPr="004D4EDC" w:rsidRDefault="00F6006F" w:rsidP="00252CA6">
            <w:pPr>
              <w:pStyle w:val="cde0e7e2e0ede8e5"/>
              <w:spacing w:before="0" w:after="0"/>
              <w:ind w:right="-1"/>
              <w:rPr>
                <w:i w:val="0"/>
              </w:rPr>
            </w:pPr>
            <w:r w:rsidRPr="004D4EDC">
              <w:rPr>
                <w:i w:val="0"/>
              </w:rPr>
              <w:t xml:space="preserve">Багіра Супер, </w:t>
            </w:r>
            <w:r w:rsidRPr="004D4EDC">
              <w:rPr>
                <w:i w:val="0"/>
                <w:lang w:val="uk-UA"/>
              </w:rPr>
              <w:t xml:space="preserve">КЕ </w:t>
            </w:r>
            <w:r w:rsidRPr="004D4EDC">
              <w:rPr>
                <w:i w:val="0"/>
              </w:rPr>
              <w:t>-3,0-4,0</w:t>
            </w:r>
          </w:p>
          <w:p w:rsidR="00910EDC" w:rsidRPr="004D4EDC" w:rsidRDefault="00F6006F" w:rsidP="00252CA6">
            <w:pPr>
              <w:pStyle w:val="cde0e7e2e0ede8e5"/>
              <w:spacing w:before="0" w:after="0"/>
              <w:ind w:right="-1"/>
              <w:rPr>
                <w:i w:val="0"/>
                <w:lang w:val="uk-UA"/>
              </w:rPr>
            </w:pPr>
            <w:r w:rsidRPr="004D4EDC">
              <w:rPr>
                <w:i w:val="0"/>
              </w:rPr>
              <w:t>Стратос Ультра, КЕ- 2,0-2,5 + ПАР Метолат-2,0-2,5</w:t>
            </w:r>
          </w:p>
          <w:p w:rsidR="00910EDC" w:rsidRPr="004D4EDC" w:rsidRDefault="00F6006F" w:rsidP="00252CA6">
            <w:pPr>
              <w:pStyle w:val="cde0e7e2e0ede8e5"/>
              <w:spacing w:before="0" w:after="0"/>
              <w:ind w:right="-1"/>
              <w:rPr>
                <w:i w:val="0"/>
              </w:rPr>
            </w:pPr>
            <w:r w:rsidRPr="004D4EDC">
              <w:rPr>
                <w:i w:val="0"/>
              </w:rPr>
              <w:t xml:space="preserve">Фусбан 125 ЕС, </w:t>
            </w:r>
            <w:r w:rsidRPr="004D4EDC">
              <w:rPr>
                <w:i w:val="0"/>
                <w:lang w:val="uk-UA"/>
              </w:rPr>
              <w:t xml:space="preserve">КЕ </w:t>
            </w:r>
            <w:r w:rsidRPr="004D4EDC">
              <w:rPr>
                <w:i w:val="0"/>
              </w:rPr>
              <w:t>-2,0</w:t>
            </w:r>
          </w:p>
        </w:tc>
        <w:tc>
          <w:tcPr>
            <w:tcW w:w="3134"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de0e7e2e0ede8e5"/>
              <w:spacing w:before="0" w:after="0"/>
              <w:ind w:right="-1"/>
              <w:rPr>
                <w:i w:val="0"/>
              </w:rPr>
            </w:pPr>
            <w:r w:rsidRPr="004D4EDC">
              <w:rPr>
                <w:i w:val="0"/>
              </w:rPr>
              <w:t xml:space="preserve">Обприскування вегетуючої культури за висоти бур’янів </w:t>
            </w:r>
          </w:p>
          <w:p w:rsidR="00910EDC" w:rsidRPr="004D4EDC" w:rsidRDefault="00F6006F" w:rsidP="00252CA6">
            <w:pPr>
              <w:pStyle w:val="cde0e7e2e0ede8e5"/>
              <w:spacing w:before="0" w:after="0"/>
              <w:ind w:right="-1"/>
              <w:rPr>
                <w:i w:val="0"/>
              </w:rPr>
            </w:pPr>
            <w:r w:rsidRPr="004D4EDC">
              <w:rPr>
                <w:i w:val="0"/>
              </w:rPr>
              <w:t>10-15 см</w:t>
            </w:r>
          </w:p>
        </w:tc>
      </w:tr>
      <w:tr w:rsidR="00910EDC" w:rsidRPr="004D4EDC" w:rsidTr="00252CA6">
        <w:tc>
          <w:tcPr>
            <w:tcW w:w="1266" w:type="dxa"/>
            <w:tcBorders>
              <w:top w:val="single" w:sz="4" w:space="0" w:color="000000"/>
              <w:left w:val="single" w:sz="4" w:space="0" w:color="000000"/>
              <w:bottom w:val="single" w:sz="4" w:space="0" w:color="000000"/>
              <w:right w:val="nil"/>
            </w:tcBorders>
          </w:tcPr>
          <w:p w:rsidR="00910EDC" w:rsidRPr="004D4EDC" w:rsidRDefault="00F6006F" w:rsidP="00252CA6">
            <w:pPr>
              <w:pStyle w:val="c1e0e7eee2fbe9"/>
              <w:ind w:right="-1"/>
            </w:pPr>
            <w:r w:rsidRPr="004D4EDC">
              <w:t>Однорічні злакові та деякі дводольні</w:t>
            </w:r>
            <w:r w:rsidRPr="004D4EDC">
              <w:rPr>
                <w:lang w:val="uk-UA"/>
              </w:rPr>
              <w:t xml:space="preserve"> </w:t>
            </w:r>
          </w:p>
        </w:tc>
        <w:tc>
          <w:tcPr>
            <w:tcW w:w="4956" w:type="dxa"/>
            <w:tcBorders>
              <w:top w:val="single" w:sz="4" w:space="0" w:color="000000"/>
              <w:left w:val="single" w:sz="4" w:space="0" w:color="000000"/>
              <w:bottom w:val="single" w:sz="4" w:space="0" w:color="000000"/>
              <w:right w:val="nil"/>
            </w:tcBorders>
          </w:tcPr>
          <w:p w:rsidR="00910EDC" w:rsidRPr="004D4EDC" w:rsidRDefault="00F6006F" w:rsidP="00252CA6">
            <w:pPr>
              <w:pStyle w:val="cde0e7e2e0ede8e5"/>
              <w:spacing w:before="0" w:after="0"/>
              <w:ind w:right="-1"/>
              <w:rPr>
                <w:i w:val="0"/>
              </w:rPr>
            </w:pPr>
            <w:r w:rsidRPr="004D4EDC">
              <w:rPr>
                <w:i w:val="0"/>
              </w:rPr>
              <w:t>Стомп</w:t>
            </w:r>
            <w:r w:rsidRPr="004D4EDC">
              <w:rPr>
                <w:i w:val="0"/>
                <w:lang w:val="uk-UA"/>
              </w:rPr>
              <w:t xml:space="preserve"> 330,</w:t>
            </w:r>
            <w:r w:rsidRPr="004D4EDC">
              <w:rPr>
                <w:i w:val="0"/>
              </w:rPr>
              <w:t xml:space="preserve"> КЕ -5,0</w:t>
            </w:r>
          </w:p>
          <w:p w:rsidR="00910EDC" w:rsidRPr="004D4EDC" w:rsidRDefault="00910EDC" w:rsidP="00252CA6">
            <w:pPr>
              <w:pStyle w:val="cde0e7e2e0ede8e5"/>
              <w:ind w:right="-1"/>
              <w:rPr>
                <w:i w:val="0"/>
              </w:rPr>
            </w:pPr>
          </w:p>
        </w:tc>
        <w:tc>
          <w:tcPr>
            <w:tcW w:w="3134"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1e0e7eee2fbe9"/>
              <w:ind w:right="-1"/>
            </w:pPr>
            <w:r w:rsidRPr="004D4EDC">
              <w:t>Обприскування ґрунту після останнього підгортання до появи сходів культури</w:t>
            </w:r>
          </w:p>
        </w:tc>
      </w:tr>
      <w:tr w:rsidR="00910EDC" w:rsidRPr="004D4EDC" w:rsidTr="00252CA6">
        <w:trPr>
          <w:trHeight w:val="3029"/>
        </w:trPr>
        <w:tc>
          <w:tcPr>
            <w:tcW w:w="1266" w:type="dxa"/>
            <w:tcBorders>
              <w:top w:val="single" w:sz="4" w:space="0" w:color="000000"/>
              <w:left w:val="single" w:sz="4" w:space="0" w:color="000000"/>
              <w:bottom w:val="single" w:sz="4" w:space="0" w:color="auto"/>
              <w:right w:val="nil"/>
            </w:tcBorders>
          </w:tcPr>
          <w:p w:rsidR="00910EDC" w:rsidRPr="004D4EDC" w:rsidRDefault="00F6006F" w:rsidP="00252CA6">
            <w:pPr>
              <w:pStyle w:val="c1e0e7eee2fbe9"/>
              <w:ind w:right="-1"/>
            </w:pPr>
            <w:r w:rsidRPr="004D4EDC">
              <w:rPr>
                <w:lang w:val="uk-UA"/>
              </w:rPr>
              <w:t>Однорічні та багаторічні злакові та дводольні</w:t>
            </w:r>
          </w:p>
        </w:tc>
        <w:tc>
          <w:tcPr>
            <w:tcW w:w="4956" w:type="dxa"/>
            <w:tcBorders>
              <w:top w:val="single" w:sz="4" w:space="0" w:color="000000"/>
              <w:left w:val="single" w:sz="4" w:space="0" w:color="000000"/>
              <w:bottom w:val="single" w:sz="4" w:space="0" w:color="auto"/>
              <w:right w:val="nil"/>
            </w:tcBorders>
          </w:tcPr>
          <w:p w:rsidR="00910EDC" w:rsidRPr="004D4EDC" w:rsidRDefault="00F6006F" w:rsidP="00252CA6">
            <w:pPr>
              <w:pStyle w:val="cde0e7e2e0ede8e5"/>
              <w:spacing w:before="0" w:after="0"/>
              <w:ind w:right="-1"/>
              <w:rPr>
                <w:i w:val="0"/>
                <w:spacing w:val="-8"/>
              </w:rPr>
            </w:pPr>
            <w:r w:rsidRPr="004D4EDC">
              <w:rPr>
                <w:i w:val="0"/>
                <w:spacing w:val="-8"/>
              </w:rPr>
              <w:t>Аргумент</w:t>
            </w:r>
            <w:r w:rsidRPr="004D4EDC">
              <w:rPr>
                <w:i w:val="0"/>
                <w:spacing w:val="-8"/>
                <w:lang w:val="uk-UA"/>
              </w:rPr>
              <w:t>, РК</w:t>
            </w:r>
            <w:r w:rsidRPr="004D4EDC">
              <w:rPr>
                <w:i w:val="0"/>
                <w:spacing w:val="-8"/>
              </w:rPr>
              <w:t xml:space="preserve"> (Гліфоголд, Напалм</w:t>
            </w:r>
            <w:r w:rsidRPr="004D4EDC">
              <w:rPr>
                <w:i w:val="0"/>
                <w:spacing w:val="-8"/>
                <w:lang w:val="uk-UA"/>
              </w:rPr>
              <w:t xml:space="preserve">) </w:t>
            </w:r>
            <w:r w:rsidRPr="004D4EDC">
              <w:rPr>
                <w:i w:val="0"/>
                <w:spacing w:val="-8"/>
              </w:rPr>
              <w:t>-</w:t>
            </w:r>
            <w:r w:rsidRPr="004D4EDC">
              <w:rPr>
                <w:i w:val="0"/>
                <w:spacing w:val="-8"/>
                <w:lang w:val="uk-UA"/>
              </w:rPr>
              <w:t xml:space="preserve"> </w:t>
            </w:r>
            <w:r w:rsidRPr="004D4EDC">
              <w:rPr>
                <w:i w:val="0"/>
                <w:spacing w:val="-8"/>
              </w:rPr>
              <w:t xml:space="preserve">2,0-5,0 </w:t>
            </w:r>
          </w:p>
          <w:p w:rsidR="00910EDC" w:rsidRPr="004D4EDC" w:rsidRDefault="00F6006F" w:rsidP="00252CA6">
            <w:pPr>
              <w:pStyle w:val="cde0e7e2e0ede8e5"/>
              <w:spacing w:before="0" w:after="0"/>
              <w:ind w:right="-1"/>
              <w:rPr>
                <w:i w:val="0"/>
              </w:rPr>
            </w:pPr>
            <w:r w:rsidRPr="004D4EDC">
              <w:rPr>
                <w:i w:val="0"/>
              </w:rPr>
              <w:t>Раундап Екстра, РК -2,0-3,5</w:t>
            </w:r>
          </w:p>
          <w:p w:rsidR="00910EDC" w:rsidRPr="004D4EDC" w:rsidRDefault="00F6006F" w:rsidP="00252CA6">
            <w:pPr>
              <w:pStyle w:val="cde0e7e2e0ede8e5"/>
              <w:spacing w:before="0" w:after="0"/>
              <w:ind w:right="-1"/>
              <w:rPr>
                <w:i w:val="0"/>
              </w:rPr>
            </w:pPr>
            <w:r w:rsidRPr="004D4EDC">
              <w:rPr>
                <w:i w:val="0"/>
              </w:rPr>
              <w:t>Геліос Екстра</w:t>
            </w:r>
            <w:r w:rsidRPr="004D4EDC">
              <w:rPr>
                <w:i w:val="0"/>
                <w:lang w:val="uk-UA"/>
              </w:rPr>
              <w:t>, РК</w:t>
            </w:r>
            <w:r w:rsidRPr="004D4EDC">
              <w:rPr>
                <w:i w:val="0"/>
              </w:rPr>
              <w:t xml:space="preserve"> -</w:t>
            </w:r>
            <w:r w:rsidRPr="004D4EDC">
              <w:rPr>
                <w:i w:val="0"/>
                <w:lang w:val="uk-UA"/>
              </w:rPr>
              <w:t xml:space="preserve"> </w:t>
            </w:r>
            <w:r w:rsidRPr="004D4EDC">
              <w:rPr>
                <w:i w:val="0"/>
              </w:rPr>
              <w:t>2,0-4,0</w:t>
            </w:r>
          </w:p>
          <w:p w:rsidR="00910EDC" w:rsidRPr="004D4EDC" w:rsidRDefault="00F6006F" w:rsidP="00252CA6">
            <w:pPr>
              <w:pStyle w:val="cde0e7e2e0ede8e5"/>
              <w:spacing w:before="0" w:after="0"/>
              <w:ind w:right="-1"/>
              <w:rPr>
                <w:i w:val="0"/>
              </w:rPr>
            </w:pPr>
            <w:r w:rsidRPr="004D4EDC">
              <w:rPr>
                <w:i w:val="0"/>
              </w:rPr>
              <w:t xml:space="preserve">Астагліф 360 </w:t>
            </w:r>
            <w:r w:rsidRPr="004D4EDC">
              <w:rPr>
                <w:i w:val="0"/>
                <w:lang w:val="en-US"/>
              </w:rPr>
              <w:t>SL</w:t>
            </w:r>
            <w:r w:rsidRPr="004D4EDC">
              <w:rPr>
                <w:i w:val="0"/>
              </w:rPr>
              <w:t>, РК- 3,0-5,0</w:t>
            </w:r>
          </w:p>
          <w:p w:rsidR="00910EDC" w:rsidRPr="004D4EDC" w:rsidRDefault="00910EDC" w:rsidP="00252CA6">
            <w:pPr>
              <w:pStyle w:val="cde0e7e2e0ede8e5"/>
              <w:spacing w:before="0" w:after="0"/>
              <w:ind w:right="-1"/>
              <w:rPr>
                <w:i w:val="0"/>
              </w:rPr>
            </w:pPr>
          </w:p>
          <w:p w:rsidR="00910EDC" w:rsidRPr="004D4EDC" w:rsidRDefault="00F6006F" w:rsidP="00252CA6">
            <w:pPr>
              <w:pStyle w:val="cde0e7e2e0ede8e5"/>
              <w:spacing w:before="0" w:after="0"/>
              <w:ind w:right="-1"/>
              <w:rPr>
                <w:i w:val="0"/>
              </w:rPr>
            </w:pPr>
            <w:r w:rsidRPr="004D4EDC">
              <w:rPr>
                <w:i w:val="0"/>
              </w:rPr>
              <w:t xml:space="preserve"> (Ковбой, Яструб) -2,0-5,0</w:t>
            </w:r>
          </w:p>
          <w:p w:rsidR="00910EDC" w:rsidRPr="004D4EDC" w:rsidRDefault="00F6006F" w:rsidP="00252CA6">
            <w:pPr>
              <w:pStyle w:val="cde0e7e2e0ede8e5"/>
              <w:spacing w:before="0" w:after="0"/>
              <w:ind w:right="-1"/>
              <w:rPr>
                <w:i w:val="0"/>
              </w:rPr>
            </w:pPr>
            <w:r w:rsidRPr="004D4EDC">
              <w:rPr>
                <w:i w:val="0"/>
              </w:rPr>
              <w:t xml:space="preserve">Астагліф 360 </w:t>
            </w:r>
            <w:r w:rsidRPr="004D4EDC">
              <w:rPr>
                <w:i w:val="0"/>
                <w:lang w:val="en-US"/>
              </w:rPr>
              <w:t>SL</w:t>
            </w:r>
            <w:r w:rsidRPr="004D4EDC">
              <w:rPr>
                <w:i w:val="0"/>
              </w:rPr>
              <w:t>, РК- 3,0-5,0</w:t>
            </w:r>
          </w:p>
          <w:p w:rsidR="00910EDC" w:rsidRPr="004D4EDC" w:rsidRDefault="00F6006F" w:rsidP="00252CA6">
            <w:pPr>
              <w:pStyle w:val="cde0e7e2e0ede8e5"/>
              <w:spacing w:before="0" w:after="0"/>
              <w:ind w:right="-1"/>
              <w:rPr>
                <w:i w:val="0"/>
                <w:lang w:val="uk-UA"/>
              </w:rPr>
            </w:pPr>
            <w:r w:rsidRPr="004D4EDC">
              <w:rPr>
                <w:i w:val="0"/>
                <w:spacing w:val="-8"/>
              </w:rPr>
              <w:t>Раундап Екстра,</w:t>
            </w:r>
            <w:r w:rsidRPr="004D4EDC">
              <w:rPr>
                <w:i w:val="0"/>
                <w:spacing w:val="-8"/>
                <w:lang w:val="uk-UA"/>
              </w:rPr>
              <w:t xml:space="preserve"> </w:t>
            </w:r>
            <w:r w:rsidRPr="004D4EDC">
              <w:rPr>
                <w:i w:val="0"/>
                <w:spacing w:val="-8"/>
              </w:rPr>
              <w:t>РК</w:t>
            </w:r>
            <w:r w:rsidRPr="004D4EDC">
              <w:rPr>
                <w:i w:val="0"/>
                <w:spacing w:val="-8"/>
                <w:lang w:val="uk-UA"/>
              </w:rPr>
              <w:t xml:space="preserve"> </w:t>
            </w:r>
            <w:r w:rsidRPr="004D4EDC">
              <w:rPr>
                <w:i w:val="0"/>
                <w:spacing w:val="-8"/>
              </w:rPr>
              <w:t>-</w:t>
            </w:r>
            <w:r w:rsidRPr="004D4EDC">
              <w:rPr>
                <w:i w:val="0"/>
                <w:spacing w:val="-8"/>
                <w:lang w:val="uk-UA"/>
              </w:rPr>
              <w:t xml:space="preserve"> </w:t>
            </w:r>
            <w:r w:rsidRPr="004D4EDC">
              <w:rPr>
                <w:i w:val="0"/>
                <w:spacing w:val="-8"/>
              </w:rPr>
              <w:t>2,0-3,5</w:t>
            </w:r>
            <w:r w:rsidRPr="004D4EDC">
              <w:rPr>
                <w:i w:val="0"/>
              </w:rPr>
              <w:t xml:space="preserve"> </w:t>
            </w:r>
          </w:p>
          <w:p w:rsidR="00910EDC" w:rsidRPr="004D4EDC" w:rsidRDefault="00F6006F" w:rsidP="00252CA6">
            <w:pPr>
              <w:pStyle w:val="cde0e7e2e0ede8e5"/>
              <w:spacing w:before="0" w:after="0"/>
              <w:ind w:right="-1"/>
              <w:rPr>
                <w:i w:val="0"/>
                <w:lang w:val="uk-UA"/>
              </w:rPr>
            </w:pPr>
            <w:r w:rsidRPr="004D4EDC">
              <w:rPr>
                <w:i w:val="0"/>
                <w:lang w:val="uk-UA"/>
              </w:rPr>
              <w:t>Геліос Екстра, РК 2,0-4,0</w:t>
            </w:r>
          </w:p>
          <w:p w:rsidR="00910EDC" w:rsidRPr="004D4EDC" w:rsidRDefault="00F6006F" w:rsidP="00252CA6">
            <w:pPr>
              <w:pStyle w:val="cde0e7e2e0ede8e5"/>
              <w:spacing w:before="0" w:after="0"/>
              <w:ind w:right="-1"/>
              <w:rPr>
                <w:i w:val="0"/>
                <w:spacing w:val="-8"/>
              </w:rPr>
            </w:pPr>
            <w:r w:rsidRPr="004D4EDC">
              <w:rPr>
                <w:i w:val="0"/>
              </w:rPr>
              <w:t>Град Макс</w:t>
            </w:r>
            <w:r w:rsidR="005E291D" w:rsidRPr="004D4EDC">
              <w:rPr>
                <w:i w:val="0"/>
              </w:rPr>
              <w:t xml:space="preserve"> </w:t>
            </w:r>
            <w:r w:rsidRPr="004D4EDC">
              <w:rPr>
                <w:i w:val="0"/>
                <w:lang w:val="uk-UA"/>
              </w:rPr>
              <w:t>(</w:t>
            </w:r>
            <w:r w:rsidRPr="004D4EDC">
              <w:rPr>
                <w:i w:val="0"/>
              </w:rPr>
              <w:t xml:space="preserve">Торнадо 500, РК)- 2,0-4,0 </w:t>
            </w:r>
          </w:p>
          <w:p w:rsidR="00910EDC" w:rsidRPr="004D4EDC" w:rsidRDefault="00F6006F" w:rsidP="00252CA6">
            <w:pPr>
              <w:pStyle w:val="cde0e7e2e0ede8e5"/>
              <w:spacing w:before="0" w:after="0"/>
              <w:ind w:right="-1"/>
              <w:rPr>
                <w:i w:val="0"/>
              </w:rPr>
            </w:pPr>
            <w:r w:rsidRPr="004D4EDC">
              <w:rPr>
                <w:i w:val="0"/>
                <w:spacing w:val="-4"/>
              </w:rPr>
              <w:t>Аргумент, (Солар), РК- 2,0-6,0</w:t>
            </w:r>
          </w:p>
        </w:tc>
        <w:tc>
          <w:tcPr>
            <w:tcW w:w="3134" w:type="dxa"/>
            <w:tcBorders>
              <w:top w:val="single" w:sz="4" w:space="0" w:color="000000"/>
              <w:left w:val="single" w:sz="4" w:space="0" w:color="000000"/>
              <w:bottom w:val="single" w:sz="4" w:space="0" w:color="auto"/>
              <w:right w:val="single" w:sz="4" w:space="0" w:color="000000"/>
            </w:tcBorders>
          </w:tcPr>
          <w:p w:rsidR="00910EDC" w:rsidRPr="004D4EDC" w:rsidRDefault="00F6006F" w:rsidP="00252CA6">
            <w:pPr>
              <w:pStyle w:val="cde0e7e2e0ede8e5"/>
              <w:spacing w:before="0" w:after="0"/>
              <w:ind w:right="-1"/>
              <w:rPr>
                <w:i w:val="0"/>
                <w:spacing w:val="-8"/>
              </w:rPr>
            </w:pPr>
            <w:r w:rsidRPr="004D4EDC">
              <w:rPr>
                <w:i w:val="0"/>
                <w:spacing w:val="-8"/>
              </w:rPr>
              <w:t>Обприскування вегетуючих бур’ян</w:t>
            </w:r>
            <w:r w:rsidRPr="004D4EDC">
              <w:rPr>
                <w:i w:val="0"/>
                <w:spacing w:val="-8"/>
                <w:lang w:val="uk-UA"/>
              </w:rPr>
              <w:t>ів</w:t>
            </w:r>
            <w:r w:rsidRPr="004D4EDC">
              <w:rPr>
                <w:i w:val="0"/>
                <w:spacing w:val="-8"/>
              </w:rPr>
              <w:t xml:space="preserve"> весною за два тижні до посадки культури (до обприскування виключити всі механічні обробки крім ранньовесняного закриття вологи)</w:t>
            </w:r>
          </w:p>
          <w:p w:rsidR="00910EDC" w:rsidRPr="004D4EDC" w:rsidRDefault="00910EDC" w:rsidP="00252CA6">
            <w:pPr>
              <w:pStyle w:val="cde0e7e2e0ede8e5"/>
              <w:spacing w:before="0" w:after="0"/>
              <w:ind w:right="-1"/>
              <w:rPr>
                <w:i w:val="0"/>
                <w:spacing w:val="-8"/>
              </w:rPr>
            </w:pPr>
          </w:p>
          <w:p w:rsidR="00910EDC" w:rsidRPr="004D4EDC" w:rsidRDefault="00F6006F" w:rsidP="00252CA6">
            <w:pPr>
              <w:pStyle w:val="cde0e7e2e0ede8e5"/>
              <w:spacing w:before="0" w:after="0"/>
              <w:ind w:right="-1"/>
              <w:rPr>
                <w:i w:val="0"/>
              </w:rPr>
            </w:pPr>
            <w:r w:rsidRPr="004D4EDC">
              <w:rPr>
                <w:i w:val="0"/>
              </w:rPr>
              <w:t>Обприскування вегетуючих бур’янів восени після зби-рання попередника</w:t>
            </w:r>
            <w:r w:rsidR="005E291D" w:rsidRPr="004D4EDC">
              <w:rPr>
                <w:i w:val="0"/>
              </w:rPr>
              <w:t xml:space="preserve"> </w:t>
            </w:r>
          </w:p>
        </w:tc>
      </w:tr>
      <w:tr w:rsidR="00910EDC" w:rsidRPr="004D4EDC" w:rsidTr="00252CA6">
        <w:tc>
          <w:tcPr>
            <w:tcW w:w="1266" w:type="dxa"/>
            <w:tcBorders>
              <w:top w:val="single" w:sz="4" w:space="0" w:color="auto"/>
              <w:left w:val="single" w:sz="4" w:space="0" w:color="000000"/>
              <w:bottom w:val="single" w:sz="4" w:space="0" w:color="000000"/>
              <w:right w:val="nil"/>
            </w:tcBorders>
          </w:tcPr>
          <w:p w:rsidR="00910EDC" w:rsidRPr="004D4EDC" w:rsidRDefault="00F6006F" w:rsidP="00252CA6">
            <w:pPr>
              <w:pStyle w:val="c1e0e7eee2fbe9"/>
              <w:ind w:right="-1"/>
            </w:pPr>
            <w:r w:rsidRPr="004D4EDC">
              <w:t>Однорічні злакові та дводольні</w:t>
            </w:r>
          </w:p>
        </w:tc>
        <w:tc>
          <w:tcPr>
            <w:tcW w:w="4956" w:type="dxa"/>
            <w:tcBorders>
              <w:top w:val="single" w:sz="4" w:space="0" w:color="auto"/>
              <w:left w:val="single" w:sz="4" w:space="0" w:color="000000"/>
              <w:bottom w:val="single" w:sz="4" w:space="0" w:color="000000"/>
              <w:right w:val="nil"/>
            </w:tcBorders>
          </w:tcPr>
          <w:p w:rsidR="00910EDC" w:rsidRPr="004D4EDC" w:rsidRDefault="00F6006F" w:rsidP="00252CA6">
            <w:pPr>
              <w:pStyle w:val="cde0e7e2e0ede8e5"/>
              <w:spacing w:before="0" w:after="0"/>
              <w:ind w:right="-1"/>
              <w:rPr>
                <w:i w:val="0"/>
              </w:rPr>
            </w:pPr>
            <w:r w:rsidRPr="004D4EDC">
              <w:rPr>
                <w:i w:val="0"/>
              </w:rPr>
              <w:t xml:space="preserve">Гліфоголд (Росейт, </w:t>
            </w:r>
            <w:r w:rsidRPr="004D4EDC">
              <w:rPr>
                <w:i w:val="0"/>
                <w:lang w:val="uk-UA"/>
              </w:rPr>
              <w:t xml:space="preserve">Спінер, </w:t>
            </w:r>
            <w:r w:rsidRPr="004D4EDC">
              <w:rPr>
                <w:i w:val="0"/>
              </w:rPr>
              <w:t>Торнадо</w:t>
            </w:r>
            <w:r w:rsidRPr="004D4EDC">
              <w:rPr>
                <w:i w:val="0"/>
                <w:lang w:val="uk-UA"/>
              </w:rPr>
              <w:t>),</w:t>
            </w:r>
            <w:r w:rsidRPr="004D4EDC">
              <w:rPr>
                <w:i w:val="0"/>
              </w:rPr>
              <w:t xml:space="preserve"> РК -2,0-4,0</w:t>
            </w:r>
          </w:p>
          <w:p w:rsidR="00910EDC" w:rsidRPr="004D4EDC" w:rsidRDefault="00F6006F" w:rsidP="00252CA6">
            <w:pPr>
              <w:pStyle w:val="cde0e7e2e0ede8e5"/>
              <w:spacing w:before="0" w:after="0"/>
              <w:ind w:right="-1"/>
              <w:rPr>
                <w:i w:val="0"/>
              </w:rPr>
            </w:pPr>
            <w:r w:rsidRPr="004D4EDC">
              <w:rPr>
                <w:i w:val="0"/>
              </w:rPr>
              <w:t>Клінік, РК</w:t>
            </w:r>
            <w:r w:rsidR="005E291D" w:rsidRPr="004D4EDC">
              <w:rPr>
                <w:i w:val="0"/>
                <w:lang w:val="uk-UA"/>
              </w:rPr>
              <w:t xml:space="preserve"> </w:t>
            </w:r>
            <w:r w:rsidRPr="004D4EDC">
              <w:rPr>
                <w:i w:val="0"/>
              </w:rPr>
              <w:t>-4,-5,0</w:t>
            </w:r>
          </w:p>
          <w:p w:rsidR="00910EDC" w:rsidRPr="004D4EDC" w:rsidRDefault="00910EDC" w:rsidP="00252CA6">
            <w:pPr>
              <w:pStyle w:val="cde0e7e2e0ede8e5"/>
              <w:spacing w:before="0" w:after="0"/>
              <w:ind w:right="-1"/>
              <w:rPr>
                <w:i w:val="0"/>
                <w:lang w:val="uk-UA"/>
              </w:rPr>
            </w:pPr>
          </w:p>
        </w:tc>
        <w:tc>
          <w:tcPr>
            <w:tcW w:w="3134" w:type="dxa"/>
            <w:vMerge w:val="restart"/>
            <w:tcBorders>
              <w:top w:val="single" w:sz="4" w:space="0" w:color="auto"/>
              <w:left w:val="single" w:sz="4" w:space="0" w:color="000000"/>
              <w:bottom w:val="single" w:sz="4" w:space="0" w:color="000000"/>
              <w:right w:val="single" w:sz="4" w:space="0" w:color="000000"/>
            </w:tcBorders>
          </w:tcPr>
          <w:p w:rsidR="00910EDC" w:rsidRPr="004D4EDC" w:rsidRDefault="00F6006F" w:rsidP="00252CA6">
            <w:pPr>
              <w:pStyle w:val="cde0e7e2e0ede8e5"/>
              <w:spacing w:before="0" w:after="0"/>
              <w:ind w:right="-1"/>
              <w:rPr>
                <w:i w:val="0"/>
              </w:rPr>
            </w:pPr>
            <w:r w:rsidRPr="004D4EDC">
              <w:rPr>
                <w:i w:val="0"/>
              </w:rPr>
              <w:t>Обприскування вегетуючих бур’янів восени після збирання попередника</w:t>
            </w:r>
          </w:p>
        </w:tc>
      </w:tr>
      <w:tr w:rsidR="00910EDC" w:rsidRPr="004D4EDC" w:rsidTr="00252CA6">
        <w:trPr>
          <w:trHeight w:val="998"/>
        </w:trPr>
        <w:tc>
          <w:tcPr>
            <w:tcW w:w="1266" w:type="dxa"/>
            <w:tcBorders>
              <w:top w:val="single" w:sz="4" w:space="0" w:color="000000"/>
              <w:left w:val="single" w:sz="4" w:space="0" w:color="000000"/>
              <w:bottom w:val="single" w:sz="4" w:space="0" w:color="auto"/>
              <w:right w:val="nil"/>
            </w:tcBorders>
          </w:tcPr>
          <w:p w:rsidR="00910EDC" w:rsidRPr="004D4EDC" w:rsidRDefault="00F6006F" w:rsidP="00252CA6">
            <w:pPr>
              <w:pStyle w:val="c1e0e7eee2fbe9"/>
              <w:ind w:right="-1"/>
            </w:pPr>
            <w:r w:rsidRPr="004D4EDC">
              <w:t>Багаторічні злакові та дводольні</w:t>
            </w:r>
          </w:p>
        </w:tc>
        <w:tc>
          <w:tcPr>
            <w:tcW w:w="4956" w:type="dxa"/>
            <w:tcBorders>
              <w:top w:val="single" w:sz="4" w:space="0" w:color="000000"/>
              <w:left w:val="single" w:sz="4" w:space="0" w:color="000000"/>
              <w:bottom w:val="single" w:sz="4" w:space="0" w:color="auto"/>
              <w:right w:val="nil"/>
            </w:tcBorders>
          </w:tcPr>
          <w:p w:rsidR="00910EDC" w:rsidRPr="004D4EDC" w:rsidRDefault="00F6006F" w:rsidP="00252CA6">
            <w:pPr>
              <w:pStyle w:val="cde0e7e2e0ede8e5"/>
              <w:spacing w:before="0" w:after="0"/>
              <w:ind w:right="-1"/>
              <w:rPr>
                <w:i w:val="0"/>
              </w:rPr>
            </w:pPr>
            <w:r w:rsidRPr="004D4EDC">
              <w:rPr>
                <w:i w:val="0"/>
              </w:rPr>
              <w:t xml:space="preserve">Гліфоголд (Клінік, Росейт, </w:t>
            </w:r>
            <w:r w:rsidRPr="004D4EDC">
              <w:rPr>
                <w:i w:val="0"/>
                <w:lang w:val="uk-UA"/>
              </w:rPr>
              <w:t xml:space="preserve">Спінер, </w:t>
            </w:r>
            <w:r w:rsidRPr="004D4EDC">
              <w:rPr>
                <w:i w:val="0"/>
              </w:rPr>
              <w:t>Торнадо, РК) – 4,0-6,0</w:t>
            </w:r>
          </w:p>
          <w:p w:rsidR="00910EDC" w:rsidRPr="004D4EDC" w:rsidRDefault="00910EDC" w:rsidP="00252CA6">
            <w:pPr>
              <w:pStyle w:val="cde0e7e2e0ede8e5"/>
              <w:spacing w:before="0" w:after="0"/>
              <w:ind w:right="-1"/>
              <w:rPr>
                <w:i w:val="0"/>
              </w:rPr>
            </w:pPr>
          </w:p>
        </w:tc>
        <w:tc>
          <w:tcPr>
            <w:tcW w:w="3134" w:type="dxa"/>
            <w:vMerge/>
            <w:tcBorders>
              <w:top w:val="single" w:sz="4" w:space="0" w:color="auto"/>
              <w:left w:val="single" w:sz="4" w:space="0" w:color="000000"/>
              <w:bottom w:val="single" w:sz="4" w:space="0" w:color="auto"/>
              <w:right w:val="single" w:sz="4" w:space="0" w:color="000000"/>
            </w:tcBorders>
          </w:tcPr>
          <w:p w:rsidR="00910EDC" w:rsidRPr="004D4EDC" w:rsidRDefault="00910EDC" w:rsidP="00252CA6">
            <w:pPr>
              <w:ind w:right="-1"/>
            </w:pPr>
          </w:p>
        </w:tc>
      </w:tr>
      <w:tr w:rsidR="00910EDC" w:rsidRPr="004D4EDC" w:rsidTr="00252CA6">
        <w:trPr>
          <w:trHeight w:val="944"/>
        </w:trPr>
        <w:tc>
          <w:tcPr>
            <w:tcW w:w="1266" w:type="dxa"/>
            <w:tcBorders>
              <w:top w:val="single" w:sz="4" w:space="0" w:color="auto"/>
              <w:left w:val="single" w:sz="4" w:space="0" w:color="auto"/>
              <w:bottom w:val="single" w:sz="4" w:space="0" w:color="auto"/>
              <w:right w:val="single" w:sz="4" w:space="0" w:color="auto"/>
            </w:tcBorders>
          </w:tcPr>
          <w:p w:rsidR="00910EDC" w:rsidRPr="004D4EDC" w:rsidRDefault="00F6006F" w:rsidP="00252CA6">
            <w:pPr>
              <w:pStyle w:val="c1e0e7eee2fbe9"/>
              <w:ind w:right="-1"/>
            </w:pPr>
            <w:r w:rsidRPr="004D4EDC">
              <w:lastRenderedPageBreak/>
              <w:t>Однорічні та багаторічні</w:t>
            </w:r>
          </w:p>
        </w:tc>
        <w:tc>
          <w:tcPr>
            <w:tcW w:w="4956" w:type="dxa"/>
            <w:tcBorders>
              <w:top w:val="single" w:sz="4" w:space="0" w:color="auto"/>
              <w:left w:val="single" w:sz="4" w:space="0" w:color="auto"/>
              <w:bottom w:val="single" w:sz="4" w:space="0" w:color="auto"/>
              <w:right w:val="single" w:sz="4" w:space="0" w:color="auto"/>
            </w:tcBorders>
          </w:tcPr>
          <w:p w:rsidR="00910EDC" w:rsidRPr="004D4EDC" w:rsidRDefault="00F6006F" w:rsidP="00252CA6">
            <w:pPr>
              <w:pStyle w:val="cde0e7e2e0ede8e5"/>
              <w:spacing w:before="0" w:after="0"/>
              <w:ind w:right="-1"/>
              <w:rPr>
                <w:i w:val="0"/>
                <w:lang w:val="uk-UA"/>
              </w:rPr>
            </w:pPr>
            <w:r w:rsidRPr="004D4EDC">
              <w:rPr>
                <w:i w:val="0"/>
                <w:lang w:val="uk-UA"/>
              </w:rPr>
              <w:t>Росейт 36, РК</w:t>
            </w:r>
            <w:r w:rsidRPr="004D4EDC">
              <w:rPr>
                <w:i w:val="0"/>
              </w:rPr>
              <w:t xml:space="preserve"> – 2,0-5</w:t>
            </w:r>
            <w:r w:rsidRPr="004D4EDC">
              <w:rPr>
                <w:i w:val="0"/>
                <w:lang w:val="uk-UA"/>
              </w:rPr>
              <w:t>,0</w:t>
            </w:r>
          </w:p>
          <w:p w:rsidR="00910EDC" w:rsidRPr="004D4EDC" w:rsidRDefault="00910EDC" w:rsidP="00252CA6">
            <w:pPr>
              <w:pStyle w:val="cde0e7e2e0ede8e5"/>
              <w:spacing w:before="0" w:after="0"/>
              <w:ind w:right="-1"/>
              <w:rPr>
                <w:i w:val="0"/>
              </w:rPr>
            </w:pPr>
          </w:p>
        </w:tc>
        <w:tc>
          <w:tcPr>
            <w:tcW w:w="3134" w:type="dxa"/>
            <w:tcBorders>
              <w:top w:val="single" w:sz="4" w:space="0" w:color="auto"/>
              <w:left w:val="single" w:sz="4" w:space="0" w:color="auto"/>
              <w:bottom w:val="single" w:sz="4" w:space="0" w:color="auto"/>
              <w:right w:val="single" w:sz="4" w:space="0" w:color="auto"/>
            </w:tcBorders>
          </w:tcPr>
          <w:p w:rsidR="00910EDC" w:rsidRPr="004D4EDC" w:rsidRDefault="00F6006F" w:rsidP="00252CA6">
            <w:pPr>
              <w:pStyle w:val="cde0e7e2e0ede8e5"/>
              <w:spacing w:before="0" w:after="0"/>
              <w:ind w:right="-1"/>
              <w:rPr>
                <w:i w:val="0"/>
              </w:rPr>
            </w:pPr>
            <w:r w:rsidRPr="004D4EDC">
              <w:rPr>
                <w:i w:val="0"/>
              </w:rPr>
              <w:t>Обприскування по вегетуючих бур’янах весною за два тижні до посадки культури (до обприскування виключити всі механічні обробки крім ранньовесняного закриття вологи)</w:t>
            </w:r>
          </w:p>
        </w:tc>
      </w:tr>
    </w:tbl>
    <w:p w:rsidR="00910EDC" w:rsidRPr="004D4EDC" w:rsidRDefault="00910EDC" w:rsidP="00D80B2E">
      <w:pPr>
        <w:ind w:right="-1" w:firstLine="709"/>
        <w:jc w:val="center"/>
        <w:rPr>
          <w:rFonts w:cs="Times New Roman"/>
          <w:b/>
        </w:rPr>
      </w:pPr>
    </w:p>
    <w:p w:rsidR="00910EDC" w:rsidRPr="004D4EDC" w:rsidRDefault="00F6006F" w:rsidP="00FC5B1E">
      <w:pPr>
        <w:jc w:val="center"/>
        <w:outlineLvl w:val="0"/>
        <w:rPr>
          <w:rFonts w:cs="Times New Roman"/>
          <w:sz w:val="27"/>
          <w:szCs w:val="27"/>
        </w:rPr>
      </w:pPr>
      <w:r w:rsidRPr="004D4EDC">
        <w:rPr>
          <w:rFonts w:cs="Times New Roman"/>
          <w:b/>
          <w:sz w:val="28"/>
          <w:szCs w:val="28"/>
        </w:rPr>
        <w:t>Шкідники і хвороби овочевих культур</w:t>
      </w:r>
      <w:r w:rsidR="00400FC1" w:rsidRPr="004D4EDC">
        <w:rPr>
          <w:rFonts w:cs="Times New Roman"/>
          <w:b/>
          <w:sz w:val="28"/>
          <w:szCs w:val="28"/>
        </w:rPr>
        <w:t xml:space="preserve"> </w:t>
      </w:r>
    </w:p>
    <w:p w:rsidR="00910EDC" w:rsidRPr="004D4EDC" w:rsidRDefault="00910EDC" w:rsidP="00D80B2E">
      <w:pPr>
        <w:ind w:right="-1" w:firstLine="709"/>
        <w:jc w:val="center"/>
        <w:rPr>
          <w:rFonts w:cs="Times New Roman"/>
          <w:sz w:val="27"/>
          <w:szCs w:val="27"/>
        </w:rPr>
      </w:pPr>
    </w:p>
    <w:p w:rsidR="00910EDC" w:rsidRPr="004D4EDC" w:rsidRDefault="00F6006F" w:rsidP="00D80B2E">
      <w:pPr>
        <w:ind w:right="-1" w:firstLine="709"/>
        <w:jc w:val="both"/>
        <w:rPr>
          <w:rFonts w:cs="Times New Roman"/>
          <w:sz w:val="27"/>
          <w:szCs w:val="27"/>
        </w:rPr>
      </w:pPr>
      <w:r w:rsidRPr="004D4EDC">
        <w:rPr>
          <w:rFonts w:cs="Times New Roman"/>
          <w:b/>
          <w:sz w:val="27"/>
          <w:szCs w:val="27"/>
        </w:rPr>
        <w:t xml:space="preserve">Хрестоцвіті блішки </w:t>
      </w:r>
      <w:r w:rsidRPr="004D4EDC">
        <w:rPr>
          <w:rFonts w:cs="Times New Roman"/>
          <w:sz w:val="27"/>
          <w:szCs w:val="27"/>
        </w:rPr>
        <w:t>як і кожен рік,</w:t>
      </w:r>
      <w:r w:rsidRPr="004D4EDC">
        <w:rPr>
          <w:rFonts w:cs="Times New Roman"/>
          <w:b/>
          <w:sz w:val="27"/>
          <w:szCs w:val="27"/>
        </w:rPr>
        <w:t xml:space="preserve"> </w:t>
      </w:r>
      <w:r w:rsidRPr="004D4EDC">
        <w:rPr>
          <w:rFonts w:cs="Times New Roman"/>
          <w:sz w:val="27"/>
          <w:szCs w:val="27"/>
        </w:rPr>
        <w:t>завдавали шкоди рослинам капусти всіх строків дозрівання, редиски та іншим капустяним культурам. Навесні блішки заселили всі 100% плантацій ранньої капусти і за чисельності 4-10 екз. на рослину пошкодили 15-30% рослин у слабкому ступені. Хрестоцвіті блішки літньої генерації живилися та пошкодили слабко 20-45% рослин всіх посівів пізньої капусти за чисельності від 5 до 12 екз. на рослину.</w:t>
      </w:r>
    </w:p>
    <w:p w:rsidR="00910EDC" w:rsidRPr="004D4EDC" w:rsidRDefault="00F6006F" w:rsidP="00D80B2E">
      <w:pPr>
        <w:ind w:right="-1" w:firstLine="709"/>
        <w:jc w:val="both"/>
        <w:rPr>
          <w:rFonts w:cs="Times New Roman"/>
          <w:sz w:val="27"/>
          <w:szCs w:val="27"/>
        </w:rPr>
      </w:pPr>
      <w:r w:rsidRPr="004D4EDC">
        <w:rPr>
          <w:rFonts w:cs="Times New Roman"/>
          <w:sz w:val="27"/>
          <w:szCs w:val="27"/>
        </w:rPr>
        <w:t>Зимуючий запас шкідника залишається на стабільному багаторічному рівні і складає 2-4 екз. на кв. м.</w:t>
      </w:r>
    </w:p>
    <w:p w:rsidR="00910EDC" w:rsidRPr="004D4EDC" w:rsidRDefault="00F6006F" w:rsidP="00D80B2E">
      <w:pPr>
        <w:ind w:right="-1" w:firstLine="709"/>
        <w:jc w:val="both"/>
        <w:rPr>
          <w:rFonts w:cs="Times New Roman"/>
          <w:sz w:val="27"/>
          <w:szCs w:val="27"/>
        </w:rPr>
      </w:pPr>
      <w:r w:rsidRPr="004D4EDC">
        <w:rPr>
          <w:rFonts w:cs="Times New Roman"/>
          <w:sz w:val="27"/>
          <w:szCs w:val="27"/>
        </w:rPr>
        <w:t xml:space="preserve">У 2022 році за сонячної посушливої погоди шкідливість хрестоцвітих блішок зростатиме і відбуватиметься на всіх площах капусти та інших хрестоцвітих культур. </w:t>
      </w:r>
    </w:p>
    <w:p w:rsidR="00910EDC" w:rsidRPr="004D4EDC" w:rsidRDefault="00F6006F" w:rsidP="00D80B2E">
      <w:pPr>
        <w:ind w:right="-1" w:firstLine="709"/>
        <w:jc w:val="both"/>
        <w:rPr>
          <w:rFonts w:cs="Times New Roman"/>
          <w:sz w:val="27"/>
          <w:szCs w:val="27"/>
        </w:rPr>
      </w:pPr>
      <w:r w:rsidRPr="004D4EDC">
        <w:rPr>
          <w:rFonts w:cs="Times New Roman"/>
          <w:b/>
          <w:sz w:val="27"/>
          <w:szCs w:val="27"/>
        </w:rPr>
        <w:t xml:space="preserve">Капустяна муха </w:t>
      </w:r>
      <w:r w:rsidRPr="004D4EDC">
        <w:rPr>
          <w:rFonts w:cs="Times New Roman"/>
          <w:sz w:val="27"/>
          <w:szCs w:val="27"/>
        </w:rPr>
        <w:t>під час вегетації</w:t>
      </w:r>
      <w:r w:rsidRPr="004D4EDC">
        <w:rPr>
          <w:rFonts w:cs="Times New Roman"/>
          <w:b/>
          <w:sz w:val="27"/>
          <w:szCs w:val="27"/>
        </w:rPr>
        <w:t xml:space="preserve"> </w:t>
      </w:r>
      <w:r w:rsidRPr="004D4EDC">
        <w:rPr>
          <w:rFonts w:cs="Times New Roman"/>
          <w:sz w:val="27"/>
          <w:szCs w:val="27"/>
        </w:rPr>
        <w:t xml:space="preserve">розвивалася на стабільному рівні минулих років, майже на всіх плантаціях капусти. Личинками мухи весняної та літньої генерацій на всіх обстежених площах культури різних строків дозрівання було ушкоджено від 1 до 5% рослин, на яких живилося по 1-4 личинок. </w:t>
      </w:r>
    </w:p>
    <w:p w:rsidR="00910EDC" w:rsidRPr="004D4EDC" w:rsidRDefault="00F6006F" w:rsidP="00D80B2E">
      <w:pPr>
        <w:ind w:right="-1" w:firstLine="709"/>
        <w:jc w:val="both"/>
        <w:rPr>
          <w:rFonts w:cs="Times New Roman"/>
          <w:sz w:val="27"/>
          <w:szCs w:val="27"/>
        </w:rPr>
      </w:pPr>
      <w:r w:rsidRPr="004D4EDC">
        <w:rPr>
          <w:rFonts w:cs="Times New Roman"/>
          <w:sz w:val="27"/>
          <w:szCs w:val="27"/>
        </w:rPr>
        <w:t xml:space="preserve">Зимуючий запас пупаріїв капустяної мухи сформувався на капустянищах на рівні минулих років – 1-2 екз. на кв.м за заселення всіх обстежених площ. </w:t>
      </w:r>
    </w:p>
    <w:p w:rsidR="00910EDC" w:rsidRPr="004D4EDC" w:rsidRDefault="00F6006F" w:rsidP="00D80B2E">
      <w:pPr>
        <w:ind w:right="-1" w:firstLine="709"/>
        <w:jc w:val="both"/>
        <w:rPr>
          <w:rFonts w:cs="Times New Roman"/>
          <w:sz w:val="27"/>
          <w:szCs w:val="27"/>
        </w:rPr>
      </w:pPr>
      <w:r w:rsidRPr="004D4EDC">
        <w:rPr>
          <w:rFonts w:cs="Times New Roman"/>
          <w:sz w:val="27"/>
          <w:szCs w:val="27"/>
        </w:rPr>
        <w:t>У 2022 році капустяна муха буде шкідливою в умовах недотримання сівозміни, просторової ізоляції, перш за все на присадибних ділянках, а також у фермерських овочівницьких господарствах.</w:t>
      </w:r>
    </w:p>
    <w:p w:rsidR="00910EDC" w:rsidRPr="004D4EDC" w:rsidRDefault="00F6006F" w:rsidP="00D80B2E">
      <w:pPr>
        <w:ind w:right="-1" w:firstLine="709"/>
        <w:jc w:val="both"/>
        <w:rPr>
          <w:rFonts w:cs="Times New Roman"/>
          <w:sz w:val="27"/>
          <w:szCs w:val="27"/>
        </w:rPr>
      </w:pPr>
      <w:r w:rsidRPr="004D4EDC">
        <w:rPr>
          <w:rFonts w:cs="Times New Roman"/>
          <w:b/>
          <w:sz w:val="27"/>
          <w:szCs w:val="27"/>
        </w:rPr>
        <w:t xml:space="preserve">Капустяна міль, </w:t>
      </w:r>
      <w:r w:rsidRPr="004D4EDC">
        <w:rPr>
          <w:rFonts w:cs="Times New Roman"/>
          <w:sz w:val="27"/>
          <w:szCs w:val="27"/>
        </w:rPr>
        <w:t>шкідник що уражує рослини капусти у всі фази розвитку, розвивалася у трьох поколіннях. Найбільш шкідливим фітофаг бул, як і минулі роки, на пізній капусті. Гусеницями за чисельності від 1 до 6 екз. на рослину осередково було заселено та пошкоджено 1-15% рослин капусти переважно у слабкому ступені (ЕПШ 2-5 екз. на рослину за 10% заселення).</w:t>
      </w:r>
    </w:p>
    <w:p w:rsidR="00910EDC" w:rsidRPr="004D4EDC" w:rsidRDefault="00F6006F" w:rsidP="00D80B2E">
      <w:pPr>
        <w:ind w:right="-1" w:firstLine="709"/>
        <w:jc w:val="both"/>
        <w:rPr>
          <w:rFonts w:cs="Times New Roman"/>
          <w:sz w:val="27"/>
          <w:szCs w:val="27"/>
        </w:rPr>
      </w:pPr>
      <w:r w:rsidRPr="004D4EDC">
        <w:rPr>
          <w:rFonts w:cs="Times New Roman"/>
          <w:sz w:val="27"/>
          <w:szCs w:val="27"/>
        </w:rPr>
        <w:t>У 2022 році розвиток і шкідливість капустяної молі в значній мірі залежатимуть від своєчасності і ефективності захисних заходів, ступені</w:t>
      </w:r>
      <w:r w:rsidR="005E291D" w:rsidRPr="004D4EDC">
        <w:rPr>
          <w:rFonts w:cs="Times New Roman"/>
          <w:sz w:val="27"/>
          <w:szCs w:val="27"/>
        </w:rPr>
        <w:t xml:space="preserve"> </w:t>
      </w:r>
      <w:r w:rsidRPr="004D4EDC">
        <w:rPr>
          <w:rFonts w:cs="Times New Roman"/>
          <w:sz w:val="27"/>
          <w:szCs w:val="27"/>
        </w:rPr>
        <w:t>ураження комах природними ентомофагами. За умов посушливої жаркої погоди впродовж вегетації ймовірний осередковий високий рівень розвитку фітофага.</w:t>
      </w:r>
    </w:p>
    <w:p w:rsidR="00910EDC" w:rsidRPr="004D4EDC" w:rsidRDefault="00F6006F" w:rsidP="00D80B2E">
      <w:pPr>
        <w:ind w:right="-1" w:firstLine="709"/>
        <w:jc w:val="both"/>
        <w:rPr>
          <w:rFonts w:cs="Times New Roman"/>
          <w:sz w:val="27"/>
          <w:szCs w:val="27"/>
        </w:rPr>
      </w:pPr>
      <w:r w:rsidRPr="004D4EDC">
        <w:rPr>
          <w:rFonts w:cs="Times New Roman"/>
          <w:b/>
          <w:sz w:val="27"/>
          <w:szCs w:val="27"/>
        </w:rPr>
        <w:t xml:space="preserve">Білани ріпаковий </w:t>
      </w:r>
      <w:r w:rsidRPr="004D4EDC">
        <w:rPr>
          <w:rFonts w:cs="Times New Roman"/>
          <w:sz w:val="27"/>
          <w:szCs w:val="27"/>
        </w:rPr>
        <w:t>та</w:t>
      </w:r>
      <w:r w:rsidRPr="004D4EDC">
        <w:rPr>
          <w:rFonts w:cs="Times New Roman"/>
          <w:b/>
          <w:sz w:val="27"/>
          <w:szCs w:val="27"/>
        </w:rPr>
        <w:t xml:space="preserve"> капустяний. </w:t>
      </w:r>
      <w:r w:rsidRPr="004D4EDC">
        <w:rPr>
          <w:rFonts w:cs="Times New Roman"/>
          <w:sz w:val="27"/>
          <w:szCs w:val="27"/>
        </w:rPr>
        <w:t xml:space="preserve">В популяції біланів, як і попередні роки, домінував </w:t>
      </w:r>
      <w:r w:rsidRPr="004D4EDC">
        <w:rPr>
          <w:rFonts w:cs="Times New Roman"/>
          <w:b/>
          <w:sz w:val="27"/>
          <w:szCs w:val="27"/>
        </w:rPr>
        <w:t>ріпаковий білан.</w:t>
      </w:r>
      <w:r w:rsidRPr="004D4EDC">
        <w:rPr>
          <w:rFonts w:cs="Times New Roman"/>
          <w:sz w:val="27"/>
          <w:szCs w:val="27"/>
        </w:rPr>
        <w:t xml:space="preserve"> Обстеженнями</w:t>
      </w:r>
      <w:r w:rsidRPr="004D4EDC">
        <w:rPr>
          <w:rFonts w:cs="Times New Roman"/>
          <w:b/>
          <w:sz w:val="27"/>
          <w:szCs w:val="27"/>
        </w:rPr>
        <w:t xml:space="preserve"> </w:t>
      </w:r>
      <w:r w:rsidRPr="004D4EDC">
        <w:rPr>
          <w:rFonts w:cs="Times New Roman"/>
          <w:sz w:val="27"/>
          <w:szCs w:val="27"/>
        </w:rPr>
        <w:t>капусти у базових господарствах</w:t>
      </w:r>
      <w:r w:rsidRPr="004D4EDC">
        <w:rPr>
          <w:rFonts w:cs="Times New Roman"/>
          <w:b/>
          <w:sz w:val="27"/>
          <w:szCs w:val="27"/>
        </w:rPr>
        <w:t xml:space="preserve"> </w:t>
      </w:r>
      <w:r w:rsidRPr="004D4EDC">
        <w:rPr>
          <w:rFonts w:cs="Times New Roman"/>
          <w:sz w:val="27"/>
          <w:szCs w:val="27"/>
        </w:rPr>
        <w:t>капустяного білана виявлено не було. У інших господарствах гусениці ріпакового білана першого покоління живилися переважно на хрестоцвітих бур’янах. Шкідливість другої генерації на ранній капусті проявилася майже на всіх площах культури і була слабкою. За чисельності 3-5 екз. на рослину гусеницями ріпакового білана було пошкоджено</w:t>
      </w:r>
      <w:r w:rsidR="005E291D" w:rsidRPr="004D4EDC">
        <w:rPr>
          <w:rFonts w:cs="Times New Roman"/>
          <w:sz w:val="27"/>
          <w:szCs w:val="27"/>
        </w:rPr>
        <w:t xml:space="preserve"> </w:t>
      </w:r>
      <w:r w:rsidRPr="004D4EDC">
        <w:rPr>
          <w:rFonts w:cs="Times New Roman"/>
          <w:sz w:val="27"/>
          <w:szCs w:val="27"/>
        </w:rPr>
        <w:t xml:space="preserve">1-6% рослин. Надалі, у серпні-вересні, розвиток гусениць </w:t>
      </w:r>
      <w:r w:rsidRPr="004D4EDC">
        <w:rPr>
          <w:rFonts w:cs="Times New Roman"/>
          <w:sz w:val="27"/>
          <w:szCs w:val="27"/>
        </w:rPr>
        <w:lastRenderedPageBreak/>
        <w:t>третього покоління відмічався на 10-12% рослин пізньої капусти за щільності 2-3 екз. на рослину.</w:t>
      </w:r>
    </w:p>
    <w:p w:rsidR="00910EDC" w:rsidRPr="004D4EDC" w:rsidRDefault="00F6006F" w:rsidP="00D80B2E">
      <w:pPr>
        <w:ind w:right="-1" w:firstLine="709"/>
        <w:jc w:val="both"/>
        <w:rPr>
          <w:rFonts w:cs="Times New Roman"/>
          <w:sz w:val="27"/>
          <w:szCs w:val="27"/>
        </w:rPr>
      </w:pPr>
      <w:r w:rsidRPr="004D4EDC">
        <w:rPr>
          <w:rFonts w:cs="Times New Roman"/>
          <w:sz w:val="27"/>
          <w:szCs w:val="27"/>
        </w:rPr>
        <w:t>У 2022 році білани, насамперед ріпаковий, за сприятливих погодних умов для їх розвитку (помірна вологість та оптимальна температура повітря 20-26</w:t>
      </w:r>
      <w:r w:rsidRPr="004D4EDC">
        <w:rPr>
          <w:rFonts w:cs="Times New Roman"/>
          <w:sz w:val="27"/>
          <w:szCs w:val="27"/>
          <w:vertAlign w:val="superscript"/>
        </w:rPr>
        <w:t>0</w:t>
      </w:r>
      <w:r w:rsidRPr="004D4EDC">
        <w:rPr>
          <w:rFonts w:cs="Times New Roman"/>
          <w:sz w:val="27"/>
          <w:szCs w:val="27"/>
        </w:rPr>
        <w:t xml:space="preserve">С) будуть шкодочинними у всіх плантаціях капусти всіх строків дозрівання. </w:t>
      </w:r>
    </w:p>
    <w:p w:rsidR="00910EDC" w:rsidRPr="004D4EDC" w:rsidRDefault="00F6006F" w:rsidP="00D80B2E">
      <w:pPr>
        <w:ind w:right="-1" w:firstLine="709"/>
        <w:jc w:val="both"/>
        <w:rPr>
          <w:rFonts w:cs="Times New Roman"/>
          <w:sz w:val="27"/>
          <w:szCs w:val="27"/>
        </w:rPr>
      </w:pPr>
      <w:r w:rsidRPr="004D4EDC">
        <w:rPr>
          <w:rFonts w:cs="Times New Roman"/>
          <w:b/>
          <w:sz w:val="27"/>
          <w:szCs w:val="27"/>
        </w:rPr>
        <w:t xml:space="preserve">Капустяна совка, </w:t>
      </w:r>
      <w:r w:rsidRPr="004D4EDC">
        <w:rPr>
          <w:rFonts w:cs="Times New Roman"/>
          <w:sz w:val="27"/>
          <w:szCs w:val="27"/>
        </w:rPr>
        <w:t>багатоїдний</w:t>
      </w:r>
      <w:r w:rsidR="005E291D" w:rsidRPr="004D4EDC">
        <w:rPr>
          <w:rFonts w:cs="Times New Roman"/>
          <w:b/>
          <w:sz w:val="27"/>
          <w:szCs w:val="27"/>
        </w:rPr>
        <w:t xml:space="preserve"> </w:t>
      </w:r>
      <w:r w:rsidRPr="004D4EDC">
        <w:rPr>
          <w:rFonts w:cs="Times New Roman"/>
          <w:sz w:val="27"/>
          <w:szCs w:val="27"/>
        </w:rPr>
        <w:t>шкідник, розвивалася у двох генераціях на середньому багаторічному рівні. Гусениці першого п</w:t>
      </w:r>
      <w:r w:rsidRPr="004D4EDC">
        <w:rPr>
          <w:rFonts w:cs="Times New Roman"/>
          <w:sz w:val="27"/>
          <w:szCs w:val="27"/>
          <w:lang w:val="en-US"/>
        </w:rPr>
        <w:t>j</w:t>
      </w:r>
      <w:r w:rsidRPr="004D4EDC">
        <w:rPr>
          <w:rFonts w:cs="Times New Roman"/>
          <w:sz w:val="27"/>
          <w:szCs w:val="27"/>
        </w:rPr>
        <w:t>коління на ранній капусті пошкодили 3-9% рослин у слабкому ступені за чисельності 1-3 екз. на рослину. Розвиток другої генерації капустяної совки відбувався на пізній капусті за заселення та пошкодження 5-15% рослин за чисельності 1-3 гусениць на рослину.</w:t>
      </w:r>
    </w:p>
    <w:p w:rsidR="00910EDC" w:rsidRPr="004D4EDC" w:rsidRDefault="00F6006F" w:rsidP="00D80B2E">
      <w:pPr>
        <w:ind w:right="-1" w:firstLine="709"/>
        <w:jc w:val="both"/>
        <w:rPr>
          <w:rFonts w:cs="Times New Roman"/>
          <w:sz w:val="27"/>
          <w:szCs w:val="27"/>
        </w:rPr>
      </w:pPr>
      <w:r w:rsidRPr="004D4EDC">
        <w:rPr>
          <w:rFonts w:cs="Times New Roman"/>
          <w:sz w:val="27"/>
          <w:szCs w:val="27"/>
        </w:rPr>
        <w:t>Осінніми ґрунтовими розкопками полів сівозміни, проведеними по господарствам області на 55,2 тис. га,</w:t>
      </w:r>
      <w:r w:rsidR="005E291D" w:rsidRPr="004D4EDC">
        <w:rPr>
          <w:rFonts w:cs="Times New Roman"/>
          <w:sz w:val="27"/>
          <w:szCs w:val="27"/>
        </w:rPr>
        <w:t xml:space="preserve"> </w:t>
      </w:r>
      <w:r w:rsidRPr="004D4EDC">
        <w:rPr>
          <w:rFonts w:cs="Times New Roman"/>
          <w:sz w:val="27"/>
          <w:szCs w:val="27"/>
        </w:rPr>
        <w:t xml:space="preserve">зимуючих лялечок фітофага виявлено на 8% обстеженої площі за середньої чисельності 0,6, максимальної - 2 екз. на кв.м, що майже на рівні минулого року. </w:t>
      </w:r>
    </w:p>
    <w:p w:rsidR="00910EDC" w:rsidRPr="004D4EDC" w:rsidRDefault="00F6006F" w:rsidP="00D80B2E">
      <w:pPr>
        <w:ind w:right="-1" w:firstLine="709"/>
        <w:jc w:val="both"/>
        <w:rPr>
          <w:rFonts w:cs="Times New Roman"/>
          <w:sz w:val="27"/>
          <w:szCs w:val="27"/>
        </w:rPr>
      </w:pPr>
      <w:r w:rsidRPr="004D4EDC">
        <w:rPr>
          <w:rFonts w:cs="Times New Roman"/>
          <w:sz w:val="27"/>
          <w:szCs w:val="27"/>
        </w:rPr>
        <w:t>У 2022 році рівень чисельності і шкідливості капустяної совки визначатиметься результатами перезимівлі лялечок фітофага, погодними умовами під час вегетації (тепла помірно волога погода), наявністю квітучої рослинності у періоди льоту метеликів обох поколінь, діяльністю природних ентомофагів та своєчасним проведенням захисних заходів на капусті.</w:t>
      </w:r>
    </w:p>
    <w:p w:rsidR="00910EDC" w:rsidRPr="004D4EDC" w:rsidRDefault="00F6006F" w:rsidP="00D80B2E">
      <w:pPr>
        <w:ind w:right="-1" w:firstLine="709"/>
        <w:jc w:val="both"/>
        <w:rPr>
          <w:rFonts w:cs="Times New Roman"/>
          <w:sz w:val="27"/>
          <w:szCs w:val="27"/>
        </w:rPr>
      </w:pPr>
      <w:r w:rsidRPr="004D4EDC">
        <w:rPr>
          <w:rFonts w:cs="Times New Roman"/>
          <w:b/>
          <w:sz w:val="27"/>
          <w:szCs w:val="27"/>
        </w:rPr>
        <w:t>Капустяна попелиця</w:t>
      </w:r>
      <w:r w:rsidRPr="004D4EDC">
        <w:rPr>
          <w:sz w:val="27"/>
          <w:szCs w:val="27"/>
        </w:rPr>
        <w:t xml:space="preserve"> </w:t>
      </w:r>
      <w:r w:rsidRPr="004D4EDC">
        <w:rPr>
          <w:rFonts w:cs="Times New Roman"/>
          <w:sz w:val="27"/>
          <w:szCs w:val="27"/>
        </w:rPr>
        <w:t>пошкоджує культурні та дикі капустяні рослини, вважається найчисельнішим шкідником капусти, і була поширеною на всіх 100% обстежених площ капусти всіх строків дозрівання. Крилаті самки з’явилися на капусті у другій</w:t>
      </w:r>
      <w:r w:rsidR="005E291D" w:rsidRPr="004D4EDC">
        <w:rPr>
          <w:rFonts w:cs="Times New Roman"/>
          <w:sz w:val="27"/>
          <w:szCs w:val="27"/>
        </w:rPr>
        <w:t xml:space="preserve"> </w:t>
      </w:r>
      <w:r w:rsidRPr="004D4EDC">
        <w:rPr>
          <w:rFonts w:cs="Times New Roman"/>
          <w:sz w:val="27"/>
          <w:szCs w:val="27"/>
        </w:rPr>
        <w:t>декаді червня.</w:t>
      </w:r>
      <w:r w:rsidR="005E291D" w:rsidRPr="004D4EDC">
        <w:rPr>
          <w:rFonts w:cs="Times New Roman"/>
          <w:sz w:val="27"/>
          <w:szCs w:val="27"/>
        </w:rPr>
        <w:t xml:space="preserve"> </w:t>
      </w:r>
      <w:r w:rsidRPr="004D4EDC">
        <w:rPr>
          <w:rFonts w:cs="Times New Roman"/>
          <w:sz w:val="27"/>
          <w:szCs w:val="27"/>
        </w:rPr>
        <w:t>В другій декаді місяця на 10-15% рослин сформувалися колонії личинок чисельністю 3-10 екз. Надалі на всіх пізніх площах культури капустяна попелиця заселила та живилася на 12-40% рослин за чисельності 5-15 комах на рослину. Хімічний захист капусти, діяльність природних ентомофагів регулювали розвиток шкідника. В другій половині серпня розповсюдженість та чисельність капустяної попелиці зменшилися.</w:t>
      </w:r>
    </w:p>
    <w:p w:rsidR="00910EDC" w:rsidRPr="004D4EDC" w:rsidRDefault="00F6006F" w:rsidP="00D80B2E">
      <w:pPr>
        <w:ind w:right="-1" w:firstLine="709"/>
        <w:jc w:val="both"/>
        <w:rPr>
          <w:rFonts w:cs="Times New Roman"/>
          <w:sz w:val="27"/>
          <w:szCs w:val="27"/>
        </w:rPr>
      </w:pPr>
      <w:r w:rsidRPr="004D4EDC">
        <w:rPr>
          <w:rFonts w:cs="Times New Roman"/>
          <w:sz w:val="27"/>
          <w:szCs w:val="27"/>
        </w:rPr>
        <w:t>Осіннім обстеженням зимуючі яйця шкідника виявлені на 7-22% качанів, що на рівні попередніх</w:t>
      </w:r>
      <w:r w:rsidR="005E291D" w:rsidRPr="004D4EDC">
        <w:rPr>
          <w:rFonts w:cs="Times New Roman"/>
          <w:sz w:val="27"/>
          <w:szCs w:val="27"/>
        </w:rPr>
        <w:t xml:space="preserve"> </w:t>
      </w:r>
      <w:r w:rsidRPr="004D4EDC">
        <w:rPr>
          <w:rFonts w:cs="Times New Roman"/>
          <w:sz w:val="27"/>
          <w:szCs w:val="27"/>
        </w:rPr>
        <w:t xml:space="preserve">років. </w:t>
      </w:r>
    </w:p>
    <w:p w:rsidR="00910EDC" w:rsidRPr="004D4EDC" w:rsidRDefault="00F6006F" w:rsidP="00D80B2E">
      <w:pPr>
        <w:ind w:right="-1" w:firstLine="709"/>
        <w:jc w:val="both"/>
        <w:rPr>
          <w:rFonts w:cs="Times New Roman"/>
          <w:sz w:val="27"/>
          <w:szCs w:val="27"/>
        </w:rPr>
      </w:pPr>
      <w:r w:rsidRPr="004D4EDC">
        <w:rPr>
          <w:rFonts w:cs="Times New Roman"/>
          <w:sz w:val="27"/>
          <w:szCs w:val="27"/>
        </w:rPr>
        <w:t>У 2022 році капустяна попелиця залишиться основним шкідником капусти. Чисельність та поширеність фітофага визначатиметься погодними умовам вегетації, діяльністю ентомофагів та проведенням захисних обробок капусти.</w:t>
      </w:r>
    </w:p>
    <w:p w:rsidR="00910EDC" w:rsidRPr="004D4EDC" w:rsidRDefault="00F6006F" w:rsidP="00D80B2E">
      <w:pPr>
        <w:ind w:right="-1" w:firstLine="709"/>
        <w:jc w:val="both"/>
        <w:rPr>
          <w:rFonts w:cs="Times New Roman"/>
          <w:sz w:val="27"/>
          <w:szCs w:val="27"/>
        </w:rPr>
      </w:pPr>
      <w:r w:rsidRPr="004D4EDC">
        <w:rPr>
          <w:rFonts w:cs="Times New Roman"/>
          <w:b/>
          <w:sz w:val="27"/>
          <w:szCs w:val="27"/>
        </w:rPr>
        <w:t xml:space="preserve">Бариди </w:t>
      </w:r>
      <w:r w:rsidRPr="004D4EDC">
        <w:rPr>
          <w:rFonts w:cs="Times New Roman"/>
          <w:sz w:val="27"/>
          <w:szCs w:val="27"/>
        </w:rPr>
        <w:t>та</w:t>
      </w:r>
      <w:r w:rsidRPr="004D4EDC">
        <w:rPr>
          <w:rFonts w:cs="Times New Roman"/>
          <w:b/>
          <w:sz w:val="27"/>
          <w:szCs w:val="27"/>
        </w:rPr>
        <w:t xml:space="preserve"> прихованохоботники </w:t>
      </w:r>
      <w:r w:rsidRPr="004D4EDC">
        <w:rPr>
          <w:rFonts w:cs="Times New Roman"/>
          <w:sz w:val="27"/>
          <w:szCs w:val="27"/>
        </w:rPr>
        <w:t>у посівах ранньої та пізньої капусти були малочисельними, а заселеність та пошкодженість ними рослин складала</w:t>
      </w:r>
      <w:r w:rsidR="005E291D" w:rsidRPr="004D4EDC">
        <w:rPr>
          <w:rFonts w:cs="Times New Roman"/>
          <w:sz w:val="27"/>
          <w:szCs w:val="27"/>
        </w:rPr>
        <w:t xml:space="preserve"> </w:t>
      </w:r>
      <w:r w:rsidRPr="004D4EDC">
        <w:rPr>
          <w:rFonts w:cs="Times New Roman"/>
          <w:sz w:val="27"/>
          <w:szCs w:val="27"/>
        </w:rPr>
        <w:t>1-5% у слабкому ступені на 5-12 % заселених площ.</w:t>
      </w:r>
    </w:p>
    <w:p w:rsidR="00910EDC" w:rsidRPr="004D4EDC" w:rsidRDefault="00F6006F" w:rsidP="00D80B2E">
      <w:pPr>
        <w:ind w:right="-1" w:firstLine="709"/>
        <w:jc w:val="both"/>
        <w:rPr>
          <w:rFonts w:cs="Times New Roman"/>
          <w:sz w:val="27"/>
          <w:szCs w:val="27"/>
        </w:rPr>
      </w:pPr>
      <w:r w:rsidRPr="004D4EDC">
        <w:rPr>
          <w:rFonts w:cs="Times New Roman"/>
          <w:sz w:val="27"/>
          <w:szCs w:val="27"/>
        </w:rPr>
        <w:t>Осіннім обстеженням зимуючий запас шкідників залишився на середньому багаторічному рівні: баридів - 2, прихованохоботників -1 екз. на качан за заселення 1-2% качанів.</w:t>
      </w:r>
      <w:r w:rsidR="00400FC1" w:rsidRPr="004D4EDC">
        <w:rPr>
          <w:rFonts w:cs="Times New Roman"/>
          <w:sz w:val="27"/>
          <w:szCs w:val="27"/>
        </w:rPr>
        <w:t xml:space="preserve"> </w:t>
      </w:r>
    </w:p>
    <w:p w:rsidR="00910EDC" w:rsidRPr="004D4EDC" w:rsidRDefault="00F6006F" w:rsidP="00D80B2E">
      <w:pPr>
        <w:ind w:right="-1" w:firstLine="709"/>
        <w:jc w:val="both"/>
        <w:rPr>
          <w:rFonts w:cs="Times New Roman"/>
          <w:sz w:val="27"/>
          <w:szCs w:val="27"/>
        </w:rPr>
      </w:pPr>
      <w:r w:rsidRPr="004D4EDC">
        <w:rPr>
          <w:rFonts w:cs="Times New Roman"/>
          <w:b/>
          <w:sz w:val="27"/>
          <w:szCs w:val="27"/>
        </w:rPr>
        <w:t xml:space="preserve">Білокрилка </w:t>
      </w:r>
      <w:r w:rsidRPr="004D4EDC">
        <w:rPr>
          <w:rFonts w:cs="Times New Roman"/>
          <w:sz w:val="27"/>
          <w:szCs w:val="27"/>
        </w:rPr>
        <w:t>осередково</w:t>
      </w:r>
      <w:r w:rsidRPr="004D4EDC">
        <w:rPr>
          <w:rFonts w:cs="Times New Roman"/>
          <w:b/>
          <w:sz w:val="27"/>
          <w:szCs w:val="27"/>
        </w:rPr>
        <w:t xml:space="preserve"> </w:t>
      </w:r>
      <w:r w:rsidRPr="004D4EDC">
        <w:rPr>
          <w:rFonts w:cs="Times New Roman"/>
          <w:sz w:val="27"/>
          <w:szCs w:val="27"/>
        </w:rPr>
        <w:t>розвивалася у посівах</w:t>
      </w:r>
      <w:r w:rsidRPr="004D4EDC">
        <w:rPr>
          <w:rFonts w:cs="Times New Roman"/>
          <w:b/>
          <w:sz w:val="27"/>
          <w:szCs w:val="27"/>
        </w:rPr>
        <w:t xml:space="preserve"> </w:t>
      </w:r>
      <w:r w:rsidRPr="004D4EDC">
        <w:rPr>
          <w:rFonts w:cs="Times New Roman"/>
          <w:sz w:val="27"/>
          <w:szCs w:val="27"/>
        </w:rPr>
        <w:t>капусти. Фітофаг за чисельності 10-40 екз. на рослину заселив 10-20%, максимально 60% рослин.</w:t>
      </w:r>
      <w:r w:rsidR="00400FC1" w:rsidRPr="004D4EDC">
        <w:rPr>
          <w:rFonts w:cs="Times New Roman"/>
          <w:sz w:val="27"/>
          <w:szCs w:val="27"/>
        </w:rPr>
        <w:t xml:space="preserve"> </w:t>
      </w:r>
    </w:p>
    <w:p w:rsidR="00910EDC" w:rsidRPr="004D4EDC" w:rsidRDefault="00F6006F" w:rsidP="00D80B2E">
      <w:pPr>
        <w:ind w:right="-1" w:firstLine="709"/>
        <w:jc w:val="both"/>
        <w:rPr>
          <w:rFonts w:cs="Times New Roman"/>
          <w:sz w:val="27"/>
          <w:szCs w:val="27"/>
        </w:rPr>
      </w:pPr>
      <w:r w:rsidRPr="004D4EDC">
        <w:rPr>
          <w:rFonts w:cs="Times New Roman"/>
          <w:b/>
          <w:sz w:val="27"/>
          <w:szCs w:val="27"/>
        </w:rPr>
        <w:t xml:space="preserve">Хвороби овочевих культур </w:t>
      </w:r>
      <w:r w:rsidRPr="004D4EDC">
        <w:rPr>
          <w:rFonts w:cs="Times New Roman"/>
          <w:sz w:val="27"/>
          <w:szCs w:val="27"/>
        </w:rPr>
        <w:t>протягом минулорічної вегетації у посівах овочевих культур розввивалися переважно на слабкому рівні.</w:t>
      </w:r>
    </w:p>
    <w:p w:rsidR="00910EDC" w:rsidRPr="004D4EDC" w:rsidRDefault="00F6006F" w:rsidP="00D80B2E">
      <w:pPr>
        <w:ind w:right="-1" w:firstLine="709"/>
        <w:jc w:val="both"/>
        <w:rPr>
          <w:rFonts w:cs="Times New Roman"/>
          <w:b/>
          <w:sz w:val="28"/>
          <w:szCs w:val="28"/>
        </w:rPr>
      </w:pPr>
      <w:r w:rsidRPr="004D4EDC">
        <w:rPr>
          <w:rFonts w:cs="Times New Roman"/>
          <w:b/>
          <w:sz w:val="28"/>
          <w:szCs w:val="28"/>
        </w:rPr>
        <w:t xml:space="preserve">Огірки </w:t>
      </w:r>
      <w:r w:rsidRPr="004D4EDC">
        <w:rPr>
          <w:rFonts w:cs="Times New Roman"/>
          <w:sz w:val="28"/>
          <w:szCs w:val="28"/>
        </w:rPr>
        <w:t xml:space="preserve">хворіли на </w:t>
      </w:r>
      <w:r w:rsidRPr="004D4EDC">
        <w:rPr>
          <w:rFonts w:cs="Times New Roman"/>
          <w:b/>
          <w:sz w:val="28"/>
          <w:szCs w:val="28"/>
        </w:rPr>
        <w:t xml:space="preserve">бактеріоз, пероноспороз </w:t>
      </w:r>
      <w:r w:rsidRPr="004D4EDC">
        <w:rPr>
          <w:rFonts w:cs="Times New Roman"/>
          <w:sz w:val="28"/>
          <w:szCs w:val="28"/>
        </w:rPr>
        <w:t>та</w:t>
      </w:r>
      <w:r w:rsidRPr="004D4EDC">
        <w:rPr>
          <w:rFonts w:cs="Times New Roman"/>
          <w:b/>
          <w:sz w:val="28"/>
          <w:szCs w:val="28"/>
        </w:rPr>
        <w:t xml:space="preserve"> антракноз. Антракноз</w:t>
      </w:r>
      <w:r w:rsidRPr="004D4EDC">
        <w:rPr>
          <w:rFonts w:cs="Times New Roman"/>
          <w:sz w:val="28"/>
          <w:szCs w:val="28"/>
        </w:rPr>
        <w:t xml:space="preserve"> під час обстежень було виявлено у період дозрівання за ураження 5-27% рослин та 2-3% плодів у слабкому ступеню. Симптоми </w:t>
      </w:r>
      <w:r w:rsidRPr="004D4EDC">
        <w:rPr>
          <w:rFonts w:cs="Times New Roman"/>
          <w:b/>
          <w:sz w:val="28"/>
          <w:szCs w:val="28"/>
        </w:rPr>
        <w:t xml:space="preserve">бактеріозу </w:t>
      </w:r>
      <w:r w:rsidRPr="004D4EDC">
        <w:rPr>
          <w:rFonts w:cs="Times New Roman"/>
          <w:sz w:val="28"/>
          <w:szCs w:val="28"/>
        </w:rPr>
        <w:t xml:space="preserve">почали проявлятися в </w:t>
      </w:r>
      <w:r w:rsidRPr="004D4EDC">
        <w:rPr>
          <w:rFonts w:cs="Times New Roman"/>
          <w:sz w:val="28"/>
          <w:szCs w:val="28"/>
        </w:rPr>
        <w:lastRenderedPageBreak/>
        <w:t>червні, в фазу бутонізації культури. Найбільший розвиток захворювання мало під час дозрівання, у другій половині вегетації. В цей період на 100% обстежених площ огірків на бактеріоз слабко хворіло від 10 до 22% рослин. Плоди, уражені бактеріозом, складали 2-7% за</w:t>
      </w:r>
      <w:r w:rsidR="005E291D" w:rsidRPr="004D4EDC">
        <w:rPr>
          <w:rFonts w:cs="Times New Roman"/>
          <w:sz w:val="28"/>
          <w:szCs w:val="28"/>
        </w:rPr>
        <w:t xml:space="preserve"> </w:t>
      </w:r>
      <w:r w:rsidRPr="004D4EDC">
        <w:rPr>
          <w:rFonts w:cs="Times New Roman"/>
          <w:sz w:val="28"/>
          <w:szCs w:val="28"/>
        </w:rPr>
        <w:t xml:space="preserve">інтенсивності розвитку хвороби - 1%. </w:t>
      </w:r>
      <w:r w:rsidRPr="004D4EDC">
        <w:rPr>
          <w:rFonts w:cs="Times New Roman"/>
          <w:b/>
          <w:sz w:val="28"/>
          <w:szCs w:val="28"/>
        </w:rPr>
        <w:t xml:space="preserve">Пероноспороз </w:t>
      </w:r>
      <w:r w:rsidRPr="004D4EDC">
        <w:rPr>
          <w:rFonts w:cs="Times New Roman"/>
          <w:sz w:val="28"/>
          <w:szCs w:val="28"/>
        </w:rPr>
        <w:t>проявився під час плодоутворення огірків, в середньому за весь період ураженість рослин склала</w:t>
      </w:r>
      <w:r w:rsidR="005E291D" w:rsidRPr="004D4EDC">
        <w:rPr>
          <w:rFonts w:cs="Times New Roman"/>
          <w:sz w:val="28"/>
          <w:szCs w:val="28"/>
        </w:rPr>
        <w:t xml:space="preserve"> </w:t>
      </w:r>
      <w:r w:rsidRPr="004D4EDC">
        <w:rPr>
          <w:rFonts w:cs="Times New Roman"/>
          <w:sz w:val="28"/>
          <w:szCs w:val="28"/>
        </w:rPr>
        <w:t>5-20% та розвитком хвороби 1-2%.</w:t>
      </w:r>
    </w:p>
    <w:p w:rsidR="00910EDC" w:rsidRPr="004D4EDC" w:rsidRDefault="00F6006F" w:rsidP="00D80B2E">
      <w:pPr>
        <w:ind w:right="-1" w:firstLine="709"/>
        <w:jc w:val="both"/>
        <w:rPr>
          <w:rFonts w:cs="Times New Roman"/>
          <w:sz w:val="28"/>
          <w:szCs w:val="28"/>
        </w:rPr>
      </w:pPr>
      <w:r w:rsidRPr="004D4EDC">
        <w:rPr>
          <w:rFonts w:cs="Times New Roman"/>
          <w:sz w:val="28"/>
          <w:szCs w:val="28"/>
        </w:rPr>
        <w:t xml:space="preserve"> У 2022 році, враховуючи наявний інфекційний запас хвороб на рослинних рештках і в насінні, зібраному з уражених плодів, за</w:t>
      </w:r>
      <w:r w:rsidR="005E291D" w:rsidRPr="004D4EDC">
        <w:rPr>
          <w:rFonts w:cs="Times New Roman"/>
          <w:sz w:val="28"/>
          <w:szCs w:val="28"/>
        </w:rPr>
        <w:t xml:space="preserve"> </w:t>
      </w:r>
      <w:r w:rsidRPr="004D4EDC">
        <w:rPr>
          <w:rFonts w:cs="Times New Roman"/>
          <w:sz w:val="28"/>
          <w:szCs w:val="28"/>
        </w:rPr>
        <w:t>сприятливих погодних умов (температура повітря в межах 18-27</w:t>
      </w:r>
      <w:r w:rsidRPr="004D4EDC">
        <w:rPr>
          <w:rFonts w:cs="Times New Roman"/>
          <w:sz w:val="28"/>
          <w:szCs w:val="28"/>
          <w:vertAlign w:val="superscript"/>
        </w:rPr>
        <w:t>0</w:t>
      </w:r>
      <w:r w:rsidRPr="004D4EDC">
        <w:rPr>
          <w:rFonts w:cs="Times New Roman"/>
          <w:sz w:val="28"/>
          <w:szCs w:val="28"/>
        </w:rPr>
        <w:t>С, часті дощі, роси, висока вологість повітря) розвиток захворювань у посівах огірків відбуватиметься на слабкому рівні. Збудники бактеріозу під час вегетації будуть розповсюджуватися ще і вітром, комахами, дощем.</w:t>
      </w:r>
    </w:p>
    <w:p w:rsidR="00910EDC" w:rsidRPr="004D4EDC" w:rsidRDefault="00F6006F" w:rsidP="00D80B2E">
      <w:pPr>
        <w:ind w:right="-1" w:firstLine="709"/>
        <w:jc w:val="both"/>
        <w:rPr>
          <w:rFonts w:cs="Times New Roman"/>
          <w:sz w:val="28"/>
          <w:szCs w:val="28"/>
        </w:rPr>
      </w:pPr>
      <w:r w:rsidRPr="004D4EDC">
        <w:rPr>
          <w:rFonts w:cs="Times New Roman"/>
          <w:b/>
          <w:sz w:val="28"/>
          <w:szCs w:val="28"/>
        </w:rPr>
        <w:t>Капуста пізня</w:t>
      </w:r>
      <w:r w:rsidRPr="004D4EDC">
        <w:rPr>
          <w:rFonts w:cs="Times New Roman"/>
          <w:sz w:val="28"/>
          <w:szCs w:val="28"/>
        </w:rPr>
        <w:t xml:space="preserve"> хворіла на</w:t>
      </w:r>
      <w:r w:rsidRPr="004D4EDC">
        <w:rPr>
          <w:rFonts w:cs="Times New Roman"/>
          <w:b/>
          <w:sz w:val="28"/>
          <w:szCs w:val="28"/>
        </w:rPr>
        <w:t xml:space="preserve"> судинний </w:t>
      </w:r>
      <w:r w:rsidRPr="004D4EDC">
        <w:rPr>
          <w:rFonts w:cs="Times New Roman"/>
          <w:sz w:val="28"/>
          <w:szCs w:val="28"/>
        </w:rPr>
        <w:t xml:space="preserve">та </w:t>
      </w:r>
      <w:r w:rsidRPr="004D4EDC">
        <w:rPr>
          <w:rFonts w:cs="Times New Roman"/>
          <w:b/>
          <w:sz w:val="28"/>
          <w:szCs w:val="28"/>
        </w:rPr>
        <w:t>слизовий бактеріози</w:t>
      </w:r>
      <w:r w:rsidRPr="004D4EDC">
        <w:rPr>
          <w:rFonts w:cs="Times New Roman"/>
          <w:sz w:val="28"/>
          <w:szCs w:val="28"/>
        </w:rPr>
        <w:t>, розвиток хвороб</w:t>
      </w:r>
      <w:r w:rsidRPr="004D4EDC">
        <w:rPr>
          <w:rFonts w:cs="Times New Roman"/>
          <w:b/>
          <w:sz w:val="28"/>
          <w:szCs w:val="28"/>
        </w:rPr>
        <w:t xml:space="preserve"> </w:t>
      </w:r>
      <w:r w:rsidRPr="004D4EDC">
        <w:rPr>
          <w:rFonts w:cs="Times New Roman"/>
          <w:sz w:val="28"/>
          <w:szCs w:val="28"/>
        </w:rPr>
        <w:t>спостерігався з третьої декади серпня. На обстежених площах ураженість рослин була в межах 1-4%.</w:t>
      </w:r>
    </w:p>
    <w:p w:rsidR="00910EDC" w:rsidRPr="004D4EDC" w:rsidRDefault="00F6006F" w:rsidP="00D80B2E">
      <w:pPr>
        <w:ind w:right="-1" w:firstLine="709"/>
        <w:jc w:val="both"/>
        <w:rPr>
          <w:rFonts w:cs="Times New Roman"/>
          <w:sz w:val="28"/>
          <w:szCs w:val="28"/>
        </w:rPr>
      </w:pPr>
      <w:r w:rsidRPr="004D4EDC">
        <w:rPr>
          <w:rFonts w:cs="Times New Roman"/>
          <w:sz w:val="28"/>
          <w:szCs w:val="28"/>
        </w:rPr>
        <w:t>Рівень розвитку бактеріозів судинного та слизового визначатиметься погодними умовами вегетаційного сезону та шкідливою діяльністю комах-шкідників на капусті.</w:t>
      </w:r>
    </w:p>
    <w:p w:rsidR="00910EDC" w:rsidRPr="004D4EDC" w:rsidRDefault="00F6006F" w:rsidP="00D80B2E">
      <w:pPr>
        <w:ind w:right="-1" w:firstLine="709"/>
        <w:jc w:val="both"/>
        <w:rPr>
          <w:rFonts w:cs="Times New Roman"/>
          <w:sz w:val="28"/>
          <w:szCs w:val="28"/>
        </w:rPr>
      </w:pPr>
      <w:r w:rsidRPr="004D4EDC">
        <w:rPr>
          <w:rFonts w:cs="Times New Roman"/>
          <w:b/>
          <w:sz w:val="28"/>
          <w:szCs w:val="28"/>
        </w:rPr>
        <w:t xml:space="preserve">Томати </w:t>
      </w:r>
      <w:r w:rsidRPr="004D4EDC">
        <w:rPr>
          <w:rFonts w:cs="Times New Roman"/>
          <w:sz w:val="28"/>
          <w:szCs w:val="28"/>
        </w:rPr>
        <w:t>слабко уражалися хворобами переважно в другій половині вегетації.</w:t>
      </w:r>
      <w:r w:rsidRPr="004D4EDC">
        <w:rPr>
          <w:rFonts w:cs="Times New Roman"/>
          <w:b/>
          <w:sz w:val="28"/>
          <w:szCs w:val="28"/>
        </w:rPr>
        <w:t xml:space="preserve"> </w:t>
      </w:r>
      <w:r w:rsidRPr="004D4EDC">
        <w:rPr>
          <w:rFonts w:cs="Times New Roman"/>
          <w:sz w:val="28"/>
          <w:szCs w:val="28"/>
        </w:rPr>
        <w:t xml:space="preserve">Найбільш поширеним був </w:t>
      </w:r>
      <w:r w:rsidRPr="004D4EDC">
        <w:rPr>
          <w:rFonts w:cs="Times New Roman"/>
          <w:b/>
          <w:sz w:val="28"/>
          <w:szCs w:val="28"/>
        </w:rPr>
        <w:t>макроспоріоз</w:t>
      </w:r>
      <w:r w:rsidRPr="004D4EDC">
        <w:rPr>
          <w:rFonts w:cs="Times New Roman"/>
          <w:sz w:val="28"/>
          <w:szCs w:val="28"/>
        </w:rPr>
        <w:t>. Розвиток інфекції спостерігався з другої декади липня. Під час дозрівання томатів на 100% обстежених площ на макроспоріоз хворіло в 10-25% рослин, 3-10% плодів томатів за розвитком хвороби 2,8%.</w:t>
      </w:r>
    </w:p>
    <w:p w:rsidR="00910EDC" w:rsidRPr="004D4EDC" w:rsidRDefault="00F6006F" w:rsidP="00D80B2E">
      <w:pPr>
        <w:ind w:right="-1" w:firstLine="709"/>
        <w:jc w:val="both"/>
        <w:rPr>
          <w:rFonts w:cs="Times New Roman"/>
          <w:sz w:val="28"/>
          <w:szCs w:val="28"/>
        </w:rPr>
      </w:pPr>
      <w:r w:rsidRPr="004D4EDC">
        <w:rPr>
          <w:rFonts w:cs="Times New Roman"/>
          <w:sz w:val="28"/>
          <w:szCs w:val="28"/>
        </w:rPr>
        <w:t>У 2022 році за умов сухої та жаркої погоди влітку та невеликої кількості опадів макроспоріоз буде завдавати помітної шкоди томатам скрізь.</w:t>
      </w:r>
    </w:p>
    <w:p w:rsidR="00910EDC" w:rsidRPr="004D4EDC" w:rsidRDefault="00F6006F" w:rsidP="00D80B2E">
      <w:pPr>
        <w:ind w:right="-1" w:firstLine="709"/>
        <w:jc w:val="both"/>
        <w:rPr>
          <w:rFonts w:cs="Times New Roman"/>
          <w:sz w:val="28"/>
          <w:szCs w:val="28"/>
        </w:rPr>
      </w:pPr>
      <w:r w:rsidRPr="004D4EDC">
        <w:rPr>
          <w:rFonts w:cs="Times New Roman"/>
          <w:b/>
          <w:sz w:val="28"/>
          <w:szCs w:val="28"/>
        </w:rPr>
        <w:t xml:space="preserve">Фітофтороз </w:t>
      </w:r>
      <w:r w:rsidRPr="004D4EDC">
        <w:rPr>
          <w:rFonts w:cs="Times New Roman"/>
          <w:sz w:val="28"/>
          <w:szCs w:val="28"/>
        </w:rPr>
        <w:t>на томатах спостерігався на 64% обстежених площ за ураження 8-20% рослин та 5-10% плодів в слабкому ступені.</w:t>
      </w:r>
    </w:p>
    <w:p w:rsidR="00910EDC" w:rsidRPr="004D4EDC" w:rsidRDefault="00F6006F" w:rsidP="00D80B2E">
      <w:pPr>
        <w:ind w:right="-1" w:firstLine="709"/>
        <w:jc w:val="both"/>
        <w:rPr>
          <w:rFonts w:cs="Times New Roman"/>
          <w:sz w:val="28"/>
          <w:szCs w:val="28"/>
        </w:rPr>
      </w:pPr>
      <w:r w:rsidRPr="004D4EDC">
        <w:rPr>
          <w:rFonts w:cs="Times New Roman"/>
          <w:sz w:val="28"/>
          <w:szCs w:val="28"/>
        </w:rPr>
        <w:t>В наступному році розвитку фітофтори на томатах сприятимуть тепла волога погода, рясні роси, тумани та помірні температури повітря під час вегетації культури.</w:t>
      </w:r>
    </w:p>
    <w:p w:rsidR="00910EDC" w:rsidRPr="004D4EDC" w:rsidRDefault="00F6006F" w:rsidP="00D80B2E">
      <w:pPr>
        <w:ind w:right="-1" w:firstLine="709"/>
        <w:jc w:val="both"/>
        <w:rPr>
          <w:rFonts w:cs="Times New Roman"/>
          <w:sz w:val="28"/>
          <w:szCs w:val="28"/>
        </w:rPr>
      </w:pPr>
      <w:r w:rsidRPr="004D4EDC">
        <w:rPr>
          <w:rFonts w:cs="Times New Roman"/>
          <w:b/>
          <w:sz w:val="28"/>
          <w:szCs w:val="28"/>
        </w:rPr>
        <w:t xml:space="preserve">Чорна бактеріальна плямистість </w:t>
      </w:r>
      <w:r w:rsidRPr="004D4EDC">
        <w:rPr>
          <w:rFonts w:cs="Times New Roman"/>
          <w:sz w:val="28"/>
          <w:szCs w:val="28"/>
        </w:rPr>
        <w:t xml:space="preserve">під час дозрівання томатів була поширеною на 56% обстежених площ за ураження 8-20% рослин і 1-5% плодів. </w:t>
      </w:r>
    </w:p>
    <w:p w:rsidR="00910EDC" w:rsidRPr="004D4EDC" w:rsidRDefault="00F6006F" w:rsidP="00D80B2E">
      <w:pPr>
        <w:ind w:right="-1" w:firstLine="709"/>
        <w:jc w:val="both"/>
        <w:rPr>
          <w:rFonts w:cs="Times New Roman"/>
          <w:sz w:val="28"/>
          <w:szCs w:val="28"/>
        </w:rPr>
      </w:pPr>
      <w:r w:rsidRPr="004D4EDC">
        <w:rPr>
          <w:rFonts w:cs="Times New Roman"/>
          <w:b/>
          <w:sz w:val="28"/>
          <w:szCs w:val="28"/>
        </w:rPr>
        <w:t xml:space="preserve">Верхівкова гниль </w:t>
      </w:r>
      <w:r w:rsidRPr="004D4EDC">
        <w:rPr>
          <w:rFonts w:cs="Times New Roman"/>
          <w:sz w:val="28"/>
          <w:szCs w:val="28"/>
        </w:rPr>
        <w:t>уразила 5-10% плодів томатів на 50% обстежених площ.</w:t>
      </w:r>
    </w:p>
    <w:p w:rsidR="00910EDC" w:rsidRPr="004D4EDC" w:rsidRDefault="00910EDC" w:rsidP="00D80B2E">
      <w:pPr>
        <w:ind w:right="-1" w:firstLine="709"/>
        <w:jc w:val="both"/>
        <w:rPr>
          <w:rFonts w:cs="Times New Roman"/>
          <w:b/>
          <w:sz w:val="27"/>
          <w:szCs w:val="27"/>
        </w:rPr>
      </w:pPr>
    </w:p>
    <w:p w:rsidR="00910EDC" w:rsidRPr="004D4EDC" w:rsidRDefault="00F6006F" w:rsidP="00FC5B1E">
      <w:pPr>
        <w:jc w:val="center"/>
        <w:outlineLvl w:val="0"/>
        <w:rPr>
          <w:rFonts w:cs="Times New Roman"/>
          <w:sz w:val="28"/>
          <w:szCs w:val="28"/>
        </w:rPr>
      </w:pPr>
      <w:r w:rsidRPr="004D4EDC">
        <w:rPr>
          <w:rFonts w:cs="Times New Roman"/>
          <w:b/>
          <w:sz w:val="28"/>
          <w:szCs w:val="28"/>
        </w:rPr>
        <w:t>Заходи захисту овочевих культур від шкідників і хвороб</w:t>
      </w:r>
    </w:p>
    <w:p w:rsidR="00910EDC" w:rsidRPr="004D4EDC" w:rsidRDefault="00F6006F" w:rsidP="00252CA6">
      <w:pPr>
        <w:pStyle w:val="cecef1f1ededeeeee2e2ededeeeee9e9f2f2e5e5eaeaf1f1f2f2"/>
        <w:spacing w:after="0"/>
        <w:ind w:right="-1"/>
        <w:jc w:val="center"/>
        <w:rPr>
          <w:sz w:val="27"/>
          <w:szCs w:val="27"/>
          <w:lang w:val="uk-UA"/>
        </w:rPr>
      </w:pPr>
      <w:r w:rsidRPr="004D4EDC">
        <w:rPr>
          <w:sz w:val="27"/>
          <w:szCs w:val="27"/>
          <w:lang w:val="uk-UA"/>
        </w:rPr>
        <w:t>(Рекомендації Інституту овочівництва і баштанництва НААНУ та Інституту фізіології рослин і генетики НАН України)</w:t>
      </w:r>
    </w:p>
    <w:p w:rsidR="00252CA6" w:rsidRPr="004D4EDC" w:rsidRDefault="00252CA6" w:rsidP="00252CA6">
      <w:pPr>
        <w:pStyle w:val="cecef1f1ededeeeee2e2ededeeeee9e9f2f2e5e5eaeaf1f1f2f2"/>
        <w:spacing w:after="0"/>
        <w:ind w:right="-1"/>
        <w:jc w:val="center"/>
        <w:rPr>
          <w:sz w:val="27"/>
          <w:szCs w:val="27"/>
          <w:lang w:val="uk-UA"/>
        </w:rPr>
      </w:pPr>
    </w:p>
    <w:tbl>
      <w:tblPr>
        <w:tblW w:w="9214" w:type="dxa"/>
        <w:tblInd w:w="147" w:type="dxa"/>
        <w:tblLayout w:type="fixed"/>
        <w:tblCellMar>
          <w:left w:w="0" w:type="dxa"/>
          <w:right w:w="0" w:type="dxa"/>
        </w:tblCellMar>
        <w:tblLook w:val="04A0" w:firstRow="1" w:lastRow="0" w:firstColumn="1" w:lastColumn="0" w:noHBand="0" w:noVBand="1"/>
      </w:tblPr>
      <w:tblGrid>
        <w:gridCol w:w="1731"/>
        <w:gridCol w:w="2893"/>
        <w:gridCol w:w="145"/>
        <w:gridCol w:w="54"/>
        <w:gridCol w:w="4391"/>
      </w:tblGrid>
      <w:tr w:rsidR="00910EDC" w:rsidRPr="004D4EDC">
        <w:tc>
          <w:tcPr>
            <w:tcW w:w="1731" w:type="dxa"/>
            <w:tcBorders>
              <w:top w:val="single" w:sz="4" w:space="0" w:color="000000"/>
              <w:left w:val="single" w:sz="4" w:space="0" w:color="000000"/>
              <w:bottom w:val="single" w:sz="4" w:space="0" w:color="000000"/>
              <w:right w:val="nil"/>
            </w:tcBorders>
            <w:vAlign w:val="center"/>
          </w:tcPr>
          <w:p w:rsidR="00910EDC" w:rsidRPr="004D4EDC" w:rsidRDefault="00F6006F" w:rsidP="00252CA6">
            <w:pPr>
              <w:pStyle w:val="c1c1e0e0e7e7eeeee2e2fbfbe9e9"/>
              <w:tabs>
                <w:tab w:val="left" w:pos="2400"/>
              </w:tabs>
              <w:spacing w:after="0" w:line="240" w:lineRule="auto"/>
              <w:ind w:right="-1"/>
              <w:jc w:val="center"/>
              <w:rPr>
                <w:rFonts w:ascii="Times New Roman" w:cs="Times New Roman"/>
                <w:sz w:val="24"/>
                <w:szCs w:val="24"/>
                <w:lang w:val="uk-UA"/>
              </w:rPr>
            </w:pPr>
            <w:r w:rsidRPr="004D4EDC">
              <w:rPr>
                <w:rFonts w:ascii="Times New Roman" w:cs="Times New Roman"/>
                <w:sz w:val="24"/>
                <w:szCs w:val="24"/>
              </w:rPr>
              <w:t>Строки, періоди проведення</w:t>
            </w:r>
          </w:p>
        </w:tc>
        <w:tc>
          <w:tcPr>
            <w:tcW w:w="2893" w:type="dxa"/>
            <w:tcBorders>
              <w:top w:val="single" w:sz="4" w:space="0" w:color="000000"/>
              <w:left w:val="single" w:sz="4" w:space="0" w:color="000000"/>
              <w:bottom w:val="single" w:sz="4" w:space="0" w:color="000000"/>
              <w:right w:val="nil"/>
            </w:tcBorders>
            <w:vAlign w:val="center"/>
          </w:tcPr>
          <w:p w:rsidR="00910EDC" w:rsidRPr="004D4EDC" w:rsidRDefault="00F6006F" w:rsidP="00252CA6">
            <w:pPr>
              <w:pStyle w:val="c1c1e0e0e7e7eeeee2e2fbfbe9e9"/>
              <w:tabs>
                <w:tab w:val="left" w:pos="2400"/>
              </w:tabs>
              <w:spacing w:after="0" w:line="240" w:lineRule="auto"/>
              <w:ind w:right="-1"/>
              <w:jc w:val="center"/>
              <w:rPr>
                <w:rFonts w:ascii="Times New Roman" w:cs="Times New Roman"/>
                <w:sz w:val="24"/>
                <w:szCs w:val="24"/>
                <w:lang w:val="uk-UA"/>
              </w:rPr>
            </w:pPr>
            <w:r w:rsidRPr="004D4EDC">
              <w:rPr>
                <w:rFonts w:ascii="Times New Roman" w:cs="Times New Roman"/>
                <w:sz w:val="24"/>
                <w:szCs w:val="24"/>
                <w:lang w:val="uk-UA"/>
              </w:rPr>
              <w:t>Шкідники, хвороби</w:t>
            </w:r>
          </w:p>
        </w:tc>
        <w:tc>
          <w:tcPr>
            <w:tcW w:w="4590" w:type="dxa"/>
            <w:gridSpan w:val="3"/>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252CA6">
            <w:pPr>
              <w:pStyle w:val="c1c1e0e0e7e7eeeee2e2fbfbe9e9"/>
              <w:tabs>
                <w:tab w:val="left" w:pos="2400"/>
              </w:tabs>
              <w:spacing w:after="0" w:line="240" w:lineRule="auto"/>
              <w:ind w:right="-1"/>
              <w:jc w:val="center"/>
              <w:rPr>
                <w:rFonts w:ascii="Times New Roman" w:cs="Times New Roman"/>
                <w:sz w:val="24"/>
                <w:szCs w:val="24"/>
                <w:lang w:val="uk-UA"/>
              </w:rPr>
            </w:pPr>
            <w:r w:rsidRPr="004D4EDC">
              <w:rPr>
                <w:rFonts w:ascii="Times New Roman" w:cs="Times New Roman"/>
                <w:sz w:val="24"/>
                <w:szCs w:val="24"/>
                <w:lang w:val="uk-UA"/>
              </w:rPr>
              <w:t>Заходи</w:t>
            </w:r>
          </w:p>
        </w:tc>
      </w:tr>
      <w:tr w:rsidR="00910EDC" w:rsidRPr="004D4EDC">
        <w:tc>
          <w:tcPr>
            <w:tcW w:w="9214" w:type="dxa"/>
            <w:gridSpan w:val="5"/>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1c1e0e0e7e7eeeee2e2fbfbe9e9"/>
              <w:tabs>
                <w:tab w:val="left" w:pos="2400"/>
              </w:tabs>
              <w:spacing w:after="0" w:line="240" w:lineRule="auto"/>
              <w:ind w:right="-1"/>
              <w:jc w:val="center"/>
              <w:rPr>
                <w:rFonts w:ascii="Times New Roman" w:cs="Times New Roman"/>
                <w:sz w:val="24"/>
                <w:szCs w:val="24"/>
                <w:lang w:val="uk-UA"/>
              </w:rPr>
            </w:pPr>
            <w:r w:rsidRPr="004D4EDC">
              <w:rPr>
                <w:rFonts w:ascii="Times New Roman" w:cs="Times New Roman"/>
                <w:b/>
                <w:sz w:val="24"/>
                <w:szCs w:val="24"/>
                <w:lang w:val="uk-UA"/>
              </w:rPr>
              <w:t>Капуста</w:t>
            </w:r>
          </w:p>
        </w:tc>
      </w:tr>
      <w:tr w:rsidR="00910EDC" w:rsidRPr="004D4EDC">
        <w:trPr>
          <w:trHeight w:val="708"/>
        </w:trPr>
        <w:tc>
          <w:tcPr>
            <w:tcW w:w="1731" w:type="dxa"/>
            <w:tcBorders>
              <w:top w:val="single" w:sz="4" w:space="0" w:color="000000"/>
              <w:left w:val="single" w:sz="4" w:space="0" w:color="000000"/>
              <w:bottom w:val="single" w:sz="4" w:space="0" w:color="000000"/>
              <w:right w:val="nil"/>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До та на початку вегетації</w:t>
            </w:r>
          </w:p>
        </w:tc>
        <w:tc>
          <w:tcPr>
            <w:tcW w:w="2893" w:type="dxa"/>
            <w:tcBorders>
              <w:top w:val="single" w:sz="4" w:space="0" w:color="000000"/>
              <w:left w:val="single" w:sz="4" w:space="0" w:color="000000"/>
              <w:bottom w:val="single" w:sz="4" w:space="0" w:color="000000"/>
              <w:right w:val="nil"/>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Агротехнічні заходи, що попереджують заражен</w:t>
            </w:r>
            <w:r w:rsidRPr="004D4EDC">
              <w:rPr>
                <w:rFonts w:ascii="Times New Roman" w:cs="Times New Roman"/>
                <w:sz w:val="24"/>
                <w:szCs w:val="24"/>
              </w:rPr>
              <w:t>-</w:t>
            </w:r>
            <w:r w:rsidRPr="004D4EDC">
              <w:rPr>
                <w:rFonts w:ascii="Times New Roman" w:cs="Times New Roman"/>
                <w:sz w:val="24"/>
                <w:szCs w:val="24"/>
                <w:lang w:val="uk-UA"/>
              </w:rPr>
              <w:t>ня хворобами і заселення шкідниками</w:t>
            </w:r>
          </w:p>
        </w:tc>
        <w:tc>
          <w:tcPr>
            <w:tcW w:w="4590" w:type="dxa"/>
            <w:gridSpan w:val="3"/>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pacing w:val="-6"/>
                <w:sz w:val="24"/>
                <w:szCs w:val="24"/>
                <w:lang w:val="uk-UA"/>
              </w:rPr>
            </w:pPr>
            <w:r w:rsidRPr="004D4EDC">
              <w:rPr>
                <w:rFonts w:ascii="Times New Roman" w:cs="Times New Roman"/>
                <w:spacing w:val="-6"/>
                <w:sz w:val="24"/>
                <w:szCs w:val="24"/>
                <w:lang w:val="uk-UA"/>
              </w:rPr>
              <w:t xml:space="preserve">Сівозміна: повернення капусти </w:t>
            </w:r>
            <w:r w:rsidRPr="004D4EDC">
              <w:rPr>
                <w:rFonts w:ascii="Times New Roman" w:cs="Times New Roman"/>
                <w:spacing w:val="-6"/>
                <w:sz w:val="24"/>
                <w:szCs w:val="24"/>
              </w:rPr>
              <w:t xml:space="preserve">на поля заражені бактеріозами </w:t>
            </w:r>
            <w:r w:rsidRPr="004D4EDC">
              <w:rPr>
                <w:rFonts w:ascii="Times New Roman" w:cs="Times New Roman"/>
                <w:spacing w:val="-6"/>
                <w:sz w:val="24"/>
                <w:szCs w:val="24"/>
                <w:lang w:val="uk-UA"/>
              </w:rPr>
              <w:t>через 5, фузаріоз</w:t>
            </w:r>
            <w:r w:rsidRPr="004D4EDC">
              <w:rPr>
                <w:rFonts w:ascii="Times New Roman" w:cs="Times New Roman"/>
                <w:spacing w:val="-6"/>
                <w:sz w:val="24"/>
                <w:szCs w:val="24"/>
              </w:rPr>
              <w:t xml:space="preserve">ом </w:t>
            </w:r>
            <w:r w:rsidRPr="004D4EDC">
              <w:rPr>
                <w:rFonts w:ascii="Times New Roman" w:cs="Times New Roman"/>
                <w:spacing w:val="-6"/>
                <w:sz w:val="24"/>
                <w:szCs w:val="24"/>
                <w:lang w:val="uk-UA"/>
              </w:rPr>
              <w:t xml:space="preserve">через 6-7 років. Дискування полів з-під капусти з наступною глибокою оранкою. Оптимальні строки сівби та посадки, 2-3 </w:t>
            </w:r>
            <w:r w:rsidRPr="004D4EDC">
              <w:rPr>
                <w:rFonts w:ascii="Times New Roman" w:cs="Times New Roman"/>
                <w:spacing w:val="-6"/>
                <w:sz w:val="24"/>
                <w:szCs w:val="24"/>
                <w:lang w:val="uk-UA"/>
              </w:rPr>
              <w:lastRenderedPageBreak/>
              <w:t>весняні культивації, розпушування міжрядь у період заляльковування капустяної совки</w:t>
            </w:r>
          </w:p>
        </w:tc>
      </w:tr>
      <w:tr w:rsidR="00910EDC" w:rsidRPr="004D4EDC">
        <w:trPr>
          <w:trHeight w:val="2667"/>
        </w:trPr>
        <w:tc>
          <w:tcPr>
            <w:tcW w:w="1731" w:type="dxa"/>
            <w:tcBorders>
              <w:top w:val="single" w:sz="4" w:space="0" w:color="000000"/>
              <w:left w:val="single" w:sz="4" w:space="0" w:color="000000"/>
              <w:bottom w:val="nil"/>
              <w:right w:val="nil"/>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lastRenderedPageBreak/>
              <w:t>Перед сівбою</w:t>
            </w:r>
          </w:p>
        </w:tc>
        <w:tc>
          <w:tcPr>
            <w:tcW w:w="2893" w:type="dxa"/>
            <w:tcBorders>
              <w:top w:val="single" w:sz="4" w:space="0" w:color="000000"/>
              <w:left w:val="single" w:sz="4" w:space="0" w:color="000000"/>
              <w:bottom w:val="single" w:sz="4" w:space="0" w:color="000000"/>
              <w:right w:val="nil"/>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Грибна і бактеріальна інфекції (чорна ніжка, пероноспороз, бактеріози)</w:t>
            </w:r>
          </w:p>
        </w:tc>
        <w:tc>
          <w:tcPr>
            <w:tcW w:w="4590" w:type="dxa"/>
            <w:gridSpan w:val="3"/>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1c1e0e0e7e7eeeee2e2fbfbe9e9"/>
              <w:tabs>
                <w:tab w:val="left" w:pos="5160"/>
              </w:tabs>
              <w:spacing w:after="0" w:line="240" w:lineRule="auto"/>
              <w:ind w:right="-1"/>
              <w:rPr>
                <w:rFonts w:ascii="Times New Roman" w:cs="Times New Roman"/>
                <w:spacing w:val="-4"/>
                <w:sz w:val="24"/>
                <w:szCs w:val="24"/>
              </w:rPr>
            </w:pPr>
            <w:r w:rsidRPr="004D4EDC">
              <w:rPr>
                <w:rFonts w:ascii="Times New Roman" w:cs="Times New Roman"/>
                <w:spacing w:val="-4"/>
                <w:sz w:val="24"/>
                <w:szCs w:val="24"/>
                <w:lang w:val="uk-UA"/>
              </w:rPr>
              <w:t>Передпосівна термічна дезінфекція насіння у воді за температури 45- 50</w:t>
            </w:r>
            <w:r w:rsidRPr="004D4EDC">
              <w:rPr>
                <w:rFonts w:ascii="Times New Roman" w:cs="Times New Roman"/>
                <w:spacing w:val="-4"/>
                <w:position w:val="11"/>
                <w:sz w:val="24"/>
                <w:szCs w:val="24"/>
                <w:lang w:val="uk-UA"/>
              </w:rPr>
              <w:t xml:space="preserve"> </w:t>
            </w:r>
            <w:r w:rsidRPr="004D4EDC">
              <w:rPr>
                <w:rFonts w:ascii="Times New Roman" w:cs="Times New Roman"/>
                <w:spacing w:val="-4"/>
                <w:sz w:val="24"/>
                <w:szCs w:val="24"/>
                <w:vertAlign w:val="superscript"/>
              </w:rPr>
              <w:t>0</w:t>
            </w:r>
            <w:r w:rsidRPr="004D4EDC">
              <w:rPr>
                <w:rFonts w:ascii="Times New Roman" w:cs="Times New Roman"/>
                <w:spacing w:val="-4"/>
                <w:position w:val="11"/>
                <w:sz w:val="24"/>
                <w:szCs w:val="24"/>
              </w:rPr>
              <w:t xml:space="preserve"> </w:t>
            </w:r>
            <w:r w:rsidRPr="004D4EDC">
              <w:rPr>
                <w:rFonts w:ascii="Times New Roman" w:cs="Times New Roman"/>
                <w:spacing w:val="-4"/>
                <w:sz w:val="24"/>
                <w:szCs w:val="24"/>
              </w:rPr>
              <w:t>C</w:t>
            </w:r>
            <w:r w:rsidRPr="004D4EDC">
              <w:rPr>
                <w:rFonts w:ascii="Times New Roman" w:cs="Times New Roman"/>
                <w:spacing w:val="-4"/>
                <w:position w:val="11"/>
                <w:sz w:val="24"/>
                <w:szCs w:val="24"/>
              </w:rPr>
              <w:t xml:space="preserve"> </w:t>
            </w:r>
            <w:r w:rsidRPr="004D4EDC">
              <w:rPr>
                <w:rFonts w:ascii="Times New Roman" w:cs="Times New Roman"/>
                <w:spacing w:val="-4"/>
                <w:sz w:val="24"/>
                <w:szCs w:val="24"/>
                <w:lang w:val="uk-UA"/>
              </w:rPr>
              <w:t>протягом 20-25 хвилин, висушування і протруювання насіння</w:t>
            </w:r>
            <w:r w:rsidRPr="004D4EDC">
              <w:rPr>
                <w:rFonts w:ascii="Times New Roman" w:cs="Times New Roman"/>
                <w:spacing w:val="-4"/>
                <w:sz w:val="24"/>
                <w:szCs w:val="24"/>
              </w:rPr>
              <w:t>.</w:t>
            </w:r>
            <w:r w:rsidRPr="004D4EDC">
              <w:rPr>
                <w:rFonts w:ascii="Times New Roman" w:cs="Times New Roman"/>
                <w:spacing w:val="-4"/>
                <w:sz w:val="24"/>
                <w:szCs w:val="24"/>
                <w:lang w:val="uk-UA"/>
              </w:rPr>
              <w:t xml:space="preserve"> </w:t>
            </w:r>
            <w:r w:rsidRPr="004D4EDC">
              <w:rPr>
                <w:rFonts w:ascii="Times New Roman" w:cs="Times New Roman"/>
                <w:spacing w:val="-4"/>
                <w:sz w:val="24"/>
                <w:szCs w:val="24"/>
              </w:rPr>
              <w:t>За 3 дні до висіву насіння або пікірування ро</w:t>
            </w:r>
            <w:r w:rsidRPr="004D4EDC">
              <w:rPr>
                <w:rFonts w:ascii="Times New Roman" w:cs="Times New Roman"/>
                <w:spacing w:val="-4"/>
                <w:sz w:val="24"/>
                <w:szCs w:val="24"/>
                <w:lang w:val="uk-UA"/>
              </w:rPr>
              <w:t>з</w:t>
            </w:r>
            <w:r w:rsidRPr="004D4EDC">
              <w:rPr>
                <w:rFonts w:ascii="Times New Roman" w:cs="Times New Roman"/>
                <w:spacing w:val="-4"/>
                <w:sz w:val="24"/>
                <w:szCs w:val="24"/>
              </w:rPr>
              <w:t xml:space="preserve">сади знезаражують ґрунт у парниках і розсадниках. </w:t>
            </w:r>
            <w:r w:rsidRPr="004D4EDC">
              <w:rPr>
                <w:rFonts w:ascii="Times New Roman" w:cs="Times New Roman"/>
                <w:spacing w:val="-4"/>
                <w:sz w:val="24"/>
                <w:szCs w:val="24"/>
                <w:lang w:val="uk-UA"/>
              </w:rPr>
              <w:t>Під час вирощування розсади не допускати різких коливань температури повітря і ґрунту протягом доби, перезволоження, загущення рослин, поливати водою 18-20</w:t>
            </w:r>
            <w:r w:rsidRPr="004D4EDC">
              <w:rPr>
                <w:rFonts w:ascii="Times New Roman" w:cs="Times New Roman"/>
                <w:spacing w:val="-4"/>
                <w:sz w:val="24"/>
                <w:szCs w:val="24"/>
                <w:vertAlign w:val="superscript"/>
              </w:rPr>
              <w:t>0</w:t>
            </w:r>
            <w:r w:rsidR="005E291D" w:rsidRPr="004D4EDC">
              <w:rPr>
                <w:rFonts w:ascii="Times New Roman" w:cs="Times New Roman"/>
                <w:spacing w:val="-4"/>
                <w:sz w:val="24"/>
                <w:szCs w:val="24"/>
                <w:vertAlign w:val="superscript"/>
              </w:rPr>
              <w:t xml:space="preserve"> </w:t>
            </w:r>
            <w:r w:rsidRPr="004D4EDC">
              <w:rPr>
                <w:rFonts w:ascii="Times New Roman" w:cs="Times New Roman"/>
                <w:spacing w:val="-4"/>
                <w:sz w:val="24"/>
                <w:szCs w:val="24"/>
              </w:rPr>
              <w:t>С.</w:t>
            </w:r>
            <w:r w:rsidR="00400FC1" w:rsidRPr="004D4EDC">
              <w:rPr>
                <w:rFonts w:ascii="Times New Roman" w:cs="Times New Roman"/>
                <w:spacing w:val="-4"/>
                <w:sz w:val="24"/>
                <w:szCs w:val="24"/>
              </w:rPr>
              <w:t xml:space="preserve"> </w:t>
            </w:r>
            <w:r w:rsidR="00400FC1" w:rsidRPr="004D4EDC">
              <w:rPr>
                <w:rFonts w:ascii="Times New Roman" w:cs="Times New Roman"/>
                <w:spacing w:val="-4"/>
                <w:sz w:val="24"/>
                <w:szCs w:val="24"/>
                <w:vertAlign w:val="superscript"/>
              </w:rPr>
              <w:t xml:space="preserve"> </w:t>
            </w:r>
          </w:p>
        </w:tc>
      </w:tr>
      <w:tr w:rsidR="00910EDC" w:rsidRPr="004D4EDC">
        <w:tc>
          <w:tcPr>
            <w:tcW w:w="1731" w:type="dxa"/>
            <w:tcBorders>
              <w:top w:val="nil"/>
              <w:left w:val="single" w:sz="4" w:space="0" w:color="000000"/>
              <w:bottom w:val="nil"/>
              <w:right w:val="nil"/>
            </w:tcBorders>
            <w:vAlign w:val="center"/>
          </w:tcPr>
          <w:p w:rsidR="00910EDC" w:rsidRPr="004D4EDC" w:rsidRDefault="00910EDC" w:rsidP="00252CA6">
            <w:pPr>
              <w:pStyle w:val="c1c1e0e0e7e7eeeee2e2fbfbe9e9"/>
              <w:snapToGrid w:val="0"/>
              <w:spacing w:after="0" w:line="240" w:lineRule="auto"/>
              <w:ind w:right="-1"/>
              <w:rPr>
                <w:rFonts w:ascii="Times New Roman" w:cs="Times New Roman"/>
                <w:sz w:val="24"/>
                <w:szCs w:val="24"/>
                <w:lang w:val="uk-UA"/>
              </w:rPr>
            </w:pPr>
          </w:p>
        </w:tc>
        <w:tc>
          <w:tcPr>
            <w:tcW w:w="2893" w:type="dxa"/>
            <w:tcBorders>
              <w:top w:val="single" w:sz="4" w:space="0" w:color="000000"/>
              <w:left w:val="single" w:sz="4" w:space="0" w:color="000000"/>
              <w:bottom w:val="single" w:sz="4" w:space="0" w:color="000000"/>
              <w:right w:val="nil"/>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*Збудники грибних і бактеріальних хвороб</w:t>
            </w:r>
          </w:p>
        </w:tc>
        <w:tc>
          <w:tcPr>
            <w:tcW w:w="4590" w:type="dxa"/>
            <w:gridSpan w:val="3"/>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Обробка насіння Біопрепарат фунгіцидної дії Фітохелл, рідина – 2,5 л/т;</w:t>
            </w:r>
            <w:r w:rsidR="005E291D" w:rsidRPr="004D4EDC">
              <w:rPr>
                <w:rFonts w:ascii="Times New Roman" w:cs="Times New Roman"/>
                <w:sz w:val="24"/>
                <w:szCs w:val="24"/>
                <w:lang w:val="uk-UA"/>
              </w:rPr>
              <w:t xml:space="preserve"> </w:t>
            </w:r>
            <w:r w:rsidRPr="004D4EDC">
              <w:rPr>
                <w:rFonts w:ascii="Times New Roman" w:cs="Times New Roman"/>
                <w:spacing w:val="-8"/>
                <w:sz w:val="24"/>
                <w:szCs w:val="24"/>
                <w:lang w:val="uk-UA"/>
              </w:rPr>
              <w:t xml:space="preserve">Апрон </w:t>
            </w:r>
            <w:r w:rsidRPr="004D4EDC">
              <w:rPr>
                <w:rFonts w:ascii="Times New Roman" w:cs="Times New Roman"/>
                <w:spacing w:val="-8"/>
                <w:sz w:val="24"/>
                <w:szCs w:val="24"/>
                <w:lang w:val="en-US"/>
              </w:rPr>
              <w:t>XL</w:t>
            </w:r>
            <w:r w:rsidRPr="004D4EDC">
              <w:rPr>
                <w:rFonts w:ascii="Times New Roman" w:cs="Times New Roman"/>
                <w:spacing w:val="-8"/>
                <w:sz w:val="24"/>
                <w:szCs w:val="24"/>
                <w:lang w:val="uk-UA"/>
              </w:rPr>
              <w:t xml:space="preserve"> 350 </w:t>
            </w:r>
            <w:r w:rsidRPr="004D4EDC">
              <w:rPr>
                <w:rFonts w:ascii="Times New Roman" w:cs="Times New Roman"/>
                <w:spacing w:val="-8"/>
                <w:sz w:val="24"/>
                <w:szCs w:val="24"/>
                <w:lang w:val="en-US"/>
              </w:rPr>
              <w:t>ES</w:t>
            </w:r>
            <w:r w:rsidRPr="004D4EDC">
              <w:rPr>
                <w:rFonts w:ascii="Times New Roman" w:cs="Times New Roman"/>
                <w:spacing w:val="-8"/>
                <w:sz w:val="24"/>
                <w:szCs w:val="24"/>
                <w:lang w:val="uk-UA"/>
              </w:rPr>
              <w:t>, ТН – 50 мл/100 кг насіння</w:t>
            </w:r>
          </w:p>
        </w:tc>
      </w:tr>
      <w:tr w:rsidR="00252CA6" w:rsidRPr="004D4EDC" w:rsidTr="00252CA6">
        <w:tc>
          <w:tcPr>
            <w:tcW w:w="1731" w:type="dxa"/>
            <w:vMerge w:val="restart"/>
            <w:tcBorders>
              <w:top w:val="single" w:sz="4" w:space="0" w:color="000000"/>
              <w:left w:val="single" w:sz="4" w:space="0" w:color="000000"/>
              <w:right w:val="nil"/>
            </w:tcBorders>
          </w:tcPr>
          <w:p w:rsidR="00252CA6" w:rsidRPr="004D4EDC" w:rsidRDefault="00252CA6" w:rsidP="00252CA6">
            <w:pPr>
              <w:pStyle w:val="c1c1e0e0e7e7eeeee2e2fbfbe9e9"/>
              <w:spacing w:after="0" w:line="240" w:lineRule="auto"/>
              <w:ind w:right="-1"/>
              <w:rPr>
                <w:rFonts w:ascii="Times New Roman" w:cs="Times New Roman"/>
                <w:sz w:val="24"/>
                <w:szCs w:val="24"/>
              </w:rPr>
            </w:pPr>
            <w:r w:rsidRPr="004D4EDC">
              <w:rPr>
                <w:rFonts w:ascii="Times New Roman" w:cs="Times New Roman"/>
                <w:sz w:val="24"/>
                <w:szCs w:val="24"/>
                <w:lang w:val="uk-UA"/>
              </w:rPr>
              <w:t>Висадка розсади</w:t>
            </w:r>
          </w:p>
          <w:p w:rsidR="00252CA6" w:rsidRPr="004D4EDC" w:rsidRDefault="00252CA6" w:rsidP="00252CA6">
            <w:pPr>
              <w:pStyle w:val="c1c1e0e0e7e7eeeee2e2fbfbe9e9"/>
              <w:snapToGrid w:val="0"/>
              <w:spacing w:line="240" w:lineRule="auto"/>
              <w:ind w:right="-1"/>
              <w:rPr>
                <w:rFonts w:ascii="Times New Roman" w:cs="Times New Roman"/>
                <w:sz w:val="24"/>
                <w:szCs w:val="24"/>
              </w:rPr>
            </w:pPr>
          </w:p>
        </w:tc>
        <w:tc>
          <w:tcPr>
            <w:tcW w:w="2893" w:type="dxa"/>
            <w:tcBorders>
              <w:top w:val="single" w:sz="4" w:space="0" w:color="000000"/>
              <w:left w:val="single" w:sz="4" w:space="0" w:color="000000"/>
              <w:bottom w:val="single" w:sz="4" w:space="0" w:color="000000"/>
              <w:right w:val="nil"/>
            </w:tcBorders>
          </w:tcPr>
          <w:p w:rsidR="00252CA6" w:rsidRPr="004D4EDC" w:rsidRDefault="00252CA6"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z w:val="24"/>
                <w:szCs w:val="24"/>
              </w:rPr>
              <w:t>***</w:t>
            </w:r>
            <w:r w:rsidRPr="004D4EDC">
              <w:rPr>
                <w:rFonts w:ascii="Times New Roman" w:cs="Times New Roman"/>
                <w:sz w:val="24"/>
                <w:szCs w:val="24"/>
                <w:lang w:val="uk-UA"/>
              </w:rPr>
              <w:t>Капустяна муха, ґрунтові шкідники</w:t>
            </w:r>
          </w:p>
        </w:tc>
        <w:tc>
          <w:tcPr>
            <w:tcW w:w="4590" w:type="dxa"/>
            <w:gridSpan w:val="3"/>
            <w:tcBorders>
              <w:top w:val="single" w:sz="4" w:space="0" w:color="000000"/>
              <w:left w:val="single" w:sz="4" w:space="0" w:color="000000"/>
              <w:bottom w:val="single" w:sz="4" w:space="0" w:color="000000"/>
              <w:right w:val="single" w:sz="4" w:space="0" w:color="000000"/>
            </w:tcBorders>
          </w:tcPr>
          <w:p w:rsidR="00252CA6" w:rsidRPr="004D4EDC" w:rsidRDefault="00252CA6"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 xml:space="preserve">Перед висадженням розсади в ґрунт видаляють уражені і пошкоджені рослини та проводять обробку розсади Верімарком, КС – 12-15 мл/1000 рослин </w:t>
            </w:r>
          </w:p>
        </w:tc>
      </w:tr>
      <w:tr w:rsidR="00252CA6" w:rsidRPr="004D4EDC" w:rsidTr="00252CA6">
        <w:tc>
          <w:tcPr>
            <w:tcW w:w="1731" w:type="dxa"/>
            <w:vMerge/>
            <w:tcBorders>
              <w:left w:val="single" w:sz="4" w:space="0" w:color="000000"/>
              <w:right w:val="nil"/>
            </w:tcBorders>
            <w:vAlign w:val="center"/>
          </w:tcPr>
          <w:p w:rsidR="00252CA6" w:rsidRPr="004D4EDC" w:rsidRDefault="00252CA6" w:rsidP="00252CA6">
            <w:pPr>
              <w:ind w:right="-1"/>
            </w:pPr>
          </w:p>
        </w:tc>
        <w:tc>
          <w:tcPr>
            <w:tcW w:w="2893" w:type="dxa"/>
            <w:tcBorders>
              <w:top w:val="single" w:sz="4" w:space="0" w:color="000000"/>
              <w:left w:val="single" w:sz="4" w:space="0" w:color="000000"/>
              <w:bottom w:val="single" w:sz="4" w:space="0" w:color="000000"/>
              <w:right w:val="nil"/>
            </w:tcBorders>
          </w:tcPr>
          <w:p w:rsidR="00252CA6" w:rsidRPr="004D4EDC" w:rsidRDefault="00252CA6"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 xml:space="preserve">Комплекс ґрунтових шкідників </w:t>
            </w:r>
          </w:p>
        </w:tc>
        <w:tc>
          <w:tcPr>
            <w:tcW w:w="4590" w:type="dxa"/>
            <w:gridSpan w:val="3"/>
            <w:tcBorders>
              <w:top w:val="single" w:sz="4" w:space="0" w:color="000000"/>
              <w:left w:val="single" w:sz="4" w:space="0" w:color="000000"/>
              <w:bottom w:val="single" w:sz="4" w:space="0" w:color="000000"/>
              <w:right w:val="single" w:sz="4" w:space="0" w:color="000000"/>
            </w:tcBorders>
          </w:tcPr>
          <w:p w:rsidR="00252CA6" w:rsidRPr="004D4EDC" w:rsidRDefault="00252CA6"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 xml:space="preserve">Внесення в рядки під час сівби та висадки в ґрунт Форсу 1,5 </w:t>
            </w:r>
            <w:r w:rsidRPr="004D4EDC">
              <w:rPr>
                <w:rFonts w:ascii="Times New Roman" w:cs="Times New Roman"/>
                <w:sz w:val="24"/>
                <w:szCs w:val="24"/>
                <w:lang w:val="en-US"/>
              </w:rPr>
              <w:t>G</w:t>
            </w:r>
            <w:r w:rsidRPr="004D4EDC">
              <w:rPr>
                <w:rFonts w:ascii="Times New Roman" w:cs="Times New Roman"/>
                <w:sz w:val="24"/>
                <w:szCs w:val="24"/>
                <w:lang w:val="uk-UA"/>
              </w:rPr>
              <w:t>, ГР -5-15 кг/га</w:t>
            </w:r>
          </w:p>
        </w:tc>
      </w:tr>
      <w:tr w:rsidR="00252CA6" w:rsidRPr="004D4EDC" w:rsidTr="00252CA6">
        <w:trPr>
          <w:trHeight w:val="1084"/>
        </w:trPr>
        <w:tc>
          <w:tcPr>
            <w:tcW w:w="1731" w:type="dxa"/>
            <w:vMerge/>
            <w:tcBorders>
              <w:left w:val="single" w:sz="4" w:space="0" w:color="000000"/>
              <w:right w:val="nil"/>
            </w:tcBorders>
            <w:vAlign w:val="center"/>
          </w:tcPr>
          <w:p w:rsidR="00252CA6" w:rsidRPr="004D4EDC" w:rsidRDefault="00252CA6" w:rsidP="00252CA6">
            <w:pPr>
              <w:ind w:right="-1"/>
            </w:pPr>
          </w:p>
        </w:tc>
        <w:tc>
          <w:tcPr>
            <w:tcW w:w="2893" w:type="dxa"/>
            <w:tcBorders>
              <w:top w:val="single" w:sz="4" w:space="0" w:color="000000"/>
              <w:left w:val="single" w:sz="4" w:space="0" w:color="000000"/>
              <w:bottom w:val="single" w:sz="4" w:space="0" w:color="000000"/>
              <w:right w:val="nil"/>
            </w:tcBorders>
          </w:tcPr>
          <w:p w:rsidR="00252CA6" w:rsidRPr="004D4EDC" w:rsidRDefault="00252CA6" w:rsidP="00252CA6">
            <w:pPr>
              <w:pStyle w:val="c1c1e0e0e7e7eeeee2e2fbfbe9e9"/>
              <w:tabs>
                <w:tab w:val="left" w:pos="2400"/>
              </w:tabs>
              <w:spacing w:after="0" w:line="240" w:lineRule="auto"/>
              <w:ind w:right="-1"/>
              <w:rPr>
                <w:rFonts w:ascii="Times New Roman" w:cs="Times New Roman"/>
                <w:spacing w:val="-10"/>
                <w:sz w:val="24"/>
                <w:szCs w:val="24"/>
                <w:lang w:val="uk-UA"/>
              </w:rPr>
            </w:pPr>
            <w:r w:rsidRPr="004D4EDC">
              <w:rPr>
                <w:rFonts w:ascii="Times New Roman" w:cs="Times New Roman"/>
                <w:sz w:val="24"/>
                <w:szCs w:val="24"/>
                <w:lang w:val="uk-UA"/>
              </w:rPr>
              <w:t>Кила капусти</w:t>
            </w:r>
          </w:p>
        </w:tc>
        <w:tc>
          <w:tcPr>
            <w:tcW w:w="4590" w:type="dxa"/>
            <w:gridSpan w:val="3"/>
            <w:tcBorders>
              <w:top w:val="single" w:sz="4" w:space="0" w:color="000000"/>
              <w:left w:val="single" w:sz="4" w:space="0" w:color="000000"/>
              <w:bottom w:val="single" w:sz="4" w:space="0" w:color="000000"/>
              <w:right w:val="single" w:sz="4" w:space="0" w:color="000000"/>
            </w:tcBorders>
          </w:tcPr>
          <w:p w:rsidR="00252CA6" w:rsidRPr="004D4EDC" w:rsidRDefault="00252CA6"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pacing w:val="-6"/>
                <w:sz w:val="24"/>
                <w:szCs w:val="24"/>
                <w:lang w:val="uk-UA"/>
              </w:rPr>
              <w:t xml:space="preserve">Полив ґрунту вапняним молоком–0,5л/кв.м. Витрата робочої рідини 8000 л/га. </w:t>
            </w:r>
            <w:r w:rsidRPr="004D4EDC">
              <w:rPr>
                <w:rFonts w:ascii="Times New Roman" w:cs="Times New Roman"/>
                <w:sz w:val="24"/>
                <w:szCs w:val="24"/>
                <w:lang w:val="uk-UA"/>
              </w:rPr>
              <w:t xml:space="preserve">Під зяблеву оранку в боротьбі з килою вносять 9-12 тонн вапна на 1га </w:t>
            </w:r>
          </w:p>
        </w:tc>
      </w:tr>
      <w:tr w:rsidR="00252CA6" w:rsidRPr="004D4EDC" w:rsidTr="00252CA6">
        <w:trPr>
          <w:trHeight w:val="817"/>
        </w:trPr>
        <w:tc>
          <w:tcPr>
            <w:tcW w:w="1731" w:type="dxa"/>
            <w:vMerge/>
            <w:tcBorders>
              <w:left w:val="single" w:sz="4" w:space="0" w:color="000000"/>
              <w:bottom w:val="single" w:sz="4" w:space="0" w:color="000000"/>
              <w:right w:val="nil"/>
            </w:tcBorders>
            <w:vAlign w:val="center"/>
          </w:tcPr>
          <w:p w:rsidR="00252CA6" w:rsidRPr="004D4EDC" w:rsidRDefault="00252CA6" w:rsidP="00252CA6">
            <w:pPr>
              <w:ind w:right="-1"/>
              <w:rPr>
                <w:rFonts w:eastAsia="Times New Roman" w:cs="Times New Roman"/>
                <w:lang w:bidi="ar-SA"/>
              </w:rPr>
            </w:pPr>
          </w:p>
        </w:tc>
        <w:tc>
          <w:tcPr>
            <w:tcW w:w="2893" w:type="dxa"/>
            <w:tcBorders>
              <w:top w:val="single" w:sz="4" w:space="0" w:color="000000"/>
              <w:left w:val="single" w:sz="4" w:space="0" w:color="000000"/>
              <w:bottom w:val="single" w:sz="4" w:space="0" w:color="000000"/>
              <w:right w:val="nil"/>
            </w:tcBorders>
          </w:tcPr>
          <w:p w:rsidR="00252CA6" w:rsidRPr="004D4EDC" w:rsidRDefault="00252CA6"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Кореневі і стеблові гнилі</w:t>
            </w:r>
          </w:p>
        </w:tc>
        <w:tc>
          <w:tcPr>
            <w:tcW w:w="4590" w:type="dxa"/>
            <w:gridSpan w:val="3"/>
            <w:tcBorders>
              <w:top w:val="single" w:sz="4" w:space="0" w:color="000000"/>
              <w:left w:val="single" w:sz="4" w:space="0" w:color="000000"/>
              <w:bottom w:val="single" w:sz="4" w:space="0" w:color="000000"/>
              <w:right w:val="single" w:sz="4" w:space="0" w:color="000000"/>
            </w:tcBorders>
          </w:tcPr>
          <w:p w:rsidR="00252CA6" w:rsidRPr="004D4EDC" w:rsidRDefault="00252CA6" w:rsidP="00252CA6">
            <w:pPr>
              <w:pStyle w:val="c1c1e0e0e7e7eeeee2e2fbfbe9e9"/>
              <w:tabs>
                <w:tab w:val="left" w:pos="2400"/>
              </w:tabs>
              <w:spacing w:after="0" w:line="240" w:lineRule="auto"/>
              <w:ind w:right="-1"/>
              <w:rPr>
                <w:rFonts w:ascii="Times New Roman" w:cs="Times New Roman"/>
                <w:spacing w:val="-6"/>
                <w:sz w:val="24"/>
                <w:szCs w:val="24"/>
                <w:lang w:val="uk-UA"/>
              </w:rPr>
            </w:pPr>
            <w:r w:rsidRPr="004D4EDC">
              <w:rPr>
                <w:rFonts w:ascii="Times New Roman" w:cs="Times New Roman"/>
                <w:sz w:val="24"/>
                <w:szCs w:val="24"/>
                <w:lang w:val="uk-UA"/>
              </w:rPr>
              <w:t xml:space="preserve">Для передпосівного замочування коренів розсади застосовують </w:t>
            </w:r>
            <w:r w:rsidRPr="004D4EDC">
              <w:rPr>
                <w:rFonts w:ascii="Times New Roman" w:cs="Times New Roman"/>
                <w:spacing w:val="-8"/>
                <w:sz w:val="24"/>
                <w:szCs w:val="24"/>
                <w:lang w:val="uk-UA"/>
              </w:rPr>
              <w:t xml:space="preserve">Триходерма Бленд </w:t>
            </w:r>
            <w:r w:rsidRPr="004D4EDC">
              <w:rPr>
                <w:rFonts w:ascii="Times New Roman" w:cs="Times New Roman"/>
                <w:spacing w:val="-8"/>
                <w:sz w:val="24"/>
                <w:szCs w:val="24"/>
                <w:lang w:val="en-US"/>
              </w:rPr>
              <w:t>Bio</w:t>
            </w:r>
            <w:r w:rsidRPr="004D4EDC">
              <w:rPr>
                <w:rFonts w:ascii="Times New Roman" w:cs="Times New Roman"/>
                <w:spacing w:val="-8"/>
                <w:sz w:val="24"/>
                <w:szCs w:val="24"/>
                <w:lang w:val="uk-UA"/>
              </w:rPr>
              <w:t>-</w:t>
            </w:r>
            <w:r w:rsidRPr="004D4EDC">
              <w:rPr>
                <w:rFonts w:ascii="Times New Roman" w:cs="Times New Roman"/>
                <w:spacing w:val="-8"/>
                <w:sz w:val="24"/>
                <w:szCs w:val="24"/>
                <w:lang w:val="en-US"/>
              </w:rPr>
              <w:t>Green</w:t>
            </w:r>
            <w:r w:rsidRPr="004D4EDC">
              <w:rPr>
                <w:rFonts w:ascii="Times New Roman" w:cs="Times New Roman"/>
                <w:spacing w:val="-8"/>
                <w:sz w:val="24"/>
                <w:szCs w:val="24"/>
                <w:lang w:val="uk-UA"/>
              </w:rPr>
              <w:t xml:space="preserve"> </w:t>
            </w:r>
            <w:r w:rsidRPr="004D4EDC">
              <w:rPr>
                <w:rFonts w:ascii="Times New Roman" w:cs="Times New Roman"/>
                <w:spacing w:val="-8"/>
                <w:sz w:val="24"/>
                <w:szCs w:val="24"/>
                <w:lang w:val="en-US"/>
              </w:rPr>
              <w:t>Microzyme</w:t>
            </w:r>
            <w:r w:rsidRPr="004D4EDC">
              <w:rPr>
                <w:rFonts w:ascii="Times New Roman" w:cs="Times New Roman"/>
                <w:spacing w:val="-8"/>
                <w:sz w:val="24"/>
                <w:szCs w:val="24"/>
                <w:lang w:val="uk-UA"/>
              </w:rPr>
              <w:t xml:space="preserve"> </w:t>
            </w:r>
            <w:r w:rsidRPr="004D4EDC">
              <w:rPr>
                <w:rFonts w:ascii="Times New Roman" w:cs="Times New Roman"/>
                <w:spacing w:val="-8"/>
                <w:sz w:val="24"/>
                <w:szCs w:val="24"/>
                <w:lang w:val="en-US"/>
              </w:rPr>
              <w:t>TR</w:t>
            </w:r>
            <w:r w:rsidRPr="004D4EDC">
              <w:rPr>
                <w:rFonts w:ascii="Times New Roman" w:cs="Times New Roman"/>
                <w:spacing w:val="-8"/>
                <w:sz w:val="24"/>
                <w:szCs w:val="24"/>
                <w:lang w:val="uk-UA"/>
              </w:rPr>
              <w:t xml:space="preserve">, КС – 0,5 л на 10 рослин </w:t>
            </w:r>
          </w:p>
        </w:tc>
      </w:tr>
      <w:tr w:rsidR="00910EDC" w:rsidRPr="004D4EDC" w:rsidTr="00252CA6">
        <w:trPr>
          <w:trHeight w:val="2529"/>
        </w:trPr>
        <w:tc>
          <w:tcPr>
            <w:tcW w:w="1731" w:type="dxa"/>
            <w:tcBorders>
              <w:top w:val="nil"/>
              <w:left w:val="single" w:sz="4" w:space="0" w:color="000000"/>
              <w:right w:val="nil"/>
            </w:tcBorders>
            <w:vAlign w:val="center"/>
          </w:tcPr>
          <w:p w:rsidR="00910EDC" w:rsidRPr="004D4EDC" w:rsidRDefault="00F6006F" w:rsidP="00252CA6">
            <w:pPr>
              <w:pStyle w:val="c1c1e0e0e7e7eeeee2e2fbfbe9e9"/>
              <w:snapToGrid w:val="0"/>
              <w:spacing w:after="0" w:line="240" w:lineRule="auto"/>
              <w:ind w:right="-1"/>
              <w:rPr>
                <w:rFonts w:ascii="Times New Roman" w:cs="Times New Roman"/>
                <w:sz w:val="24"/>
                <w:szCs w:val="24"/>
                <w:lang w:val="uk-UA"/>
              </w:rPr>
            </w:pPr>
            <w:r w:rsidRPr="004D4EDC">
              <w:rPr>
                <w:rFonts w:ascii="Times New Roman" w:cs="Times New Roman"/>
                <w:sz w:val="24"/>
                <w:szCs w:val="24"/>
                <w:lang w:val="uk-UA"/>
              </w:rPr>
              <w:t xml:space="preserve">Період вегетації </w:t>
            </w:r>
          </w:p>
          <w:p w:rsidR="00910EDC" w:rsidRPr="004D4EDC" w:rsidRDefault="00910EDC" w:rsidP="00252CA6">
            <w:pPr>
              <w:pStyle w:val="c1c1e0e0e7e7eeeee2e2fbfbe9e9"/>
              <w:snapToGrid w:val="0"/>
              <w:spacing w:after="0" w:line="240" w:lineRule="auto"/>
              <w:ind w:right="-1"/>
              <w:rPr>
                <w:rFonts w:ascii="Times New Roman" w:cs="Times New Roman"/>
                <w:sz w:val="24"/>
                <w:szCs w:val="24"/>
                <w:lang w:val="uk-UA"/>
              </w:rPr>
            </w:pPr>
          </w:p>
          <w:p w:rsidR="00910EDC" w:rsidRPr="004D4EDC" w:rsidRDefault="00910EDC" w:rsidP="00252CA6">
            <w:pPr>
              <w:pStyle w:val="c1c1e0e0e7e7eeeee2e2fbfbe9e9"/>
              <w:snapToGrid w:val="0"/>
              <w:spacing w:after="0" w:line="240" w:lineRule="auto"/>
              <w:ind w:right="-1"/>
              <w:rPr>
                <w:rFonts w:ascii="Times New Roman" w:cs="Times New Roman"/>
                <w:sz w:val="24"/>
                <w:szCs w:val="24"/>
                <w:lang w:val="uk-UA"/>
              </w:rPr>
            </w:pPr>
          </w:p>
        </w:tc>
        <w:tc>
          <w:tcPr>
            <w:tcW w:w="2893" w:type="dxa"/>
            <w:tcBorders>
              <w:top w:val="single" w:sz="4" w:space="0" w:color="000000"/>
              <w:left w:val="single" w:sz="4" w:space="0" w:color="000000"/>
              <w:right w:val="nil"/>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Капустяна муха, хресто-цвіті блішки, листкоїди, клопи. ЕПШ: капустяної мухи - 10% заселених рослин з чисельністю 6-10 яєць на рослину, хресто</w:t>
            </w:r>
            <w:r w:rsidRPr="004D4EDC">
              <w:rPr>
                <w:rFonts w:ascii="Times New Roman" w:cs="Times New Roman"/>
                <w:sz w:val="24"/>
                <w:szCs w:val="24"/>
              </w:rPr>
              <w:t>-</w:t>
            </w:r>
            <w:r w:rsidRPr="004D4EDC">
              <w:rPr>
                <w:rFonts w:ascii="Times New Roman" w:cs="Times New Roman"/>
                <w:sz w:val="24"/>
                <w:szCs w:val="24"/>
                <w:lang w:val="uk-UA"/>
              </w:rPr>
              <w:t>цвітих блішок - 5-10% за</w:t>
            </w:r>
            <w:r w:rsidRPr="004D4EDC">
              <w:rPr>
                <w:rFonts w:ascii="Times New Roman" w:cs="Times New Roman"/>
                <w:sz w:val="24"/>
                <w:szCs w:val="24"/>
              </w:rPr>
              <w:t>-</w:t>
            </w:r>
            <w:r w:rsidRPr="004D4EDC">
              <w:rPr>
                <w:rFonts w:ascii="Times New Roman" w:cs="Times New Roman"/>
                <w:sz w:val="24"/>
                <w:szCs w:val="24"/>
                <w:lang w:val="uk-UA"/>
              </w:rPr>
              <w:t>селених рослин, 3-5 жуків на рослину</w:t>
            </w:r>
            <w:r w:rsidR="00400FC1" w:rsidRPr="004D4EDC">
              <w:rPr>
                <w:rFonts w:ascii="Times New Roman" w:cs="Times New Roman"/>
                <w:sz w:val="24"/>
                <w:szCs w:val="24"/>
                <w:lang w:val="uk-UA"/>
              </w:rPr>
              <w:t xml:space="preserve"> </w:t>
            </w:r>
          </w:p>
        </w:tc>
        <w:tc>
          <w:tcPr>
            <w:tcW w:w="4590" w:type="dxa"/>
            <w:gridSpan w:val="3"/>
            <w:tcBorders>
              <w:top w:val="single" w:sz="4" w:space="0" w:color="000000"/>
              <w:left w:val="single" w:sz="4" w:space="0" w:color="000000"/>
              <w:right w:val="single" w:sz="4" w:space="0" w:color="000000"/>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pacing w:val="-4"/>
                <w:sz w:val="24"/>
                <w:szCs w:val="24"/>
                <w:lang w:val="uk-UA"/>
              </w:rPr>
            </w:pPr>
            <w:r w:rsidRPr="004D4EDC">
              <w:rPr>
                <w:rFonts w:ascii="Times New Roman" w:cs="Times New Roman"/>
                <w:spacing w:val="-4"/>
                <w:sz w:val="24"/>
                <w:szCs w:val="24"/>
                <w:lang w:val="uk-UA"/>
              </w:rPr>
              <w:t xml:space="preserve">Крайові або суцільні обробки посівів: </w:t>
            </w:r>
            <w:r w:rsidRPr="004D4EDC">
              <w:rPr>
                <w:rFonts w:ascii="Times New Roman" w:cs="Times New Roman"/>
                <w:spacing w:val="-10"/>
                <w:sz w:val="24"/>
                <w:szCs w:val="24"/>
                <w:lang w:val="uk-UA"/>
              </w:rPr>
              <w:t xml:space="preserve">Воліам Флексі 300 </w:t>
            </w:r>
            <w:r w:rsidRPr="004D4EDC">
              <w:rPr>
                <w:rFonts w:ascii="Times New Roman" w:cs="Times New Roman"/>
                <w:sz w:val="24"/>
                <w:szCs w:val="24"/>
                <w:lang w:val="en-US"/>
              </w:rPr>
              <w:t>SC</w:t>
            </w:r>
            <w:r w:rsidRPr="004D4EDC">
              <w:rPr>
                <w:rFonts w:ascii="Times New Roman" w:cs="Times New Roman"/>
                <w:sz w:val="24"/>
                <w:szCs w:val="24"/>
                <w:lang w:val="uk-UA"/>
              </w:rPr>
              <w:t xml:space="preserve">, КС – 0,3-0,4 л/га; </w:t>
            </w:r>
            <w:r w:rsidRPr="004D4EDC">
              <w:rPr>
                <w:rFonts w:ascii="Times New Roman" w:cs="Times New Roman"/>
                <w:spacing w:val="-4"/>
                <w:sz w:val="24"/>
                <w:szCs w:val="24"/>
                <w:lang w:val="uk-UA"/>
              </w:rPr>
              <w:t xml:space="preserve">Децис </w:t>
            </w:r>
            <w:r w:rsidRPr="004D4EDC">
              <w:rPr>
                <w:rFonts w:ascii="Times New Roman" w:cs="Times New Roman"/>
                <w:spacing w:val="-4"/>
                <w:sz w:val="24"/>
                <w:szCs w:val="24"/>
                <w:lang w:val="en-US"/>
              </w:rPr>
              <w:t>f</w:t>
            </w:r>
            <w:r w:rsidRPr="004D4EDC">
              <w:rPr>
                <w:rFonts w:ascii="Times New Roman" w:cs="Times New Roman"/>
                <w:spacing w:val="-4"/>
                <w:sz w:val="24"/>
                <w:szCs w:val="24"/>
                <w:lang w:val="uk-UA"/>
              </w:rPr>
              <w:t>-Люкс25 ЕС, КЕ - 0,3лг/га; Ексірель, СЕ – 0,25-0,5 л/га; Інспектор, ВГ – 0,045-0,05 л/га; Фуфанон, 570, КЕ -1,2 л/га, інші</w:t>
            </w:r>
          </w:p>
        </w:tc>
      </w:tr>
      <w:tr w:rsidR="00910EDC" w:rsidRPr="004D4EDC">
        <w:tc>
          <w:tcPr>
            <w:tcW w:w="1731" w:type="dxa"/>
            <w:vMerge w:val="restart"/>
            <w:tcBorders>
              <w:top w:val="single" w:sz="4" w:space="0" w:color="000000"/>
              <w:left w:val="single" w:sz="4" w:space="0" w:color="000000"/>
              <w:bottom w:val="single" w:sz="4" w:space="0" w:color="000000"/>
              <w:right w:val="nil"/>
            </w:tcBorders>
          </w:tcPr>
          <w:p w:rsidR="00910EDC" w:rsidRPr="004D4EDC" w:rsidRDefault="00F6006F" w:rsidP="00252CA6">
            <w:pPr>
              <w:pStyle w:val="c1c1e0e0e7e7eeeee2e2fbfbe9e9"/>
              <w:tabs>
                <w:tab w:val="left" w:pos="2400"/>
              </w:tabs>
              <w:spacing w:after="0" w:line="240" w:lineRule="auto"/>
              <w:ind w:right="-1"/>
              <w:jc w:val="both"/>
              <w:rPr>
                <w:rFonts w:ascii="Times New Roman" w:cs="Times New Roman"/>
                <w:sz w:val="24"/>
                <w:szCs w:val="24"/>
                <w:lang w:val="uk-UA"/>
              </w:rPr>
            </w:pPr>
            <w:r w:rsidRPr="004D4EDC">
              <w:rPr>
                <w:rFonts w:ascii="Times New Roman" w:cs="Times New Roman"/>
                <w:sz w:val="24"/>
                <w:szCs w:val="24"/>
                <w:lang w:val="uk-UA"/>
              </w:rPr>
              <w:t>Період вегетації</w:t>
            </w:r>
          </w:p>
        </w:tc>
        <w:tc>
          <w:tcPr>
            <w:tcW w:w="2893" w:type="dxa"/>
            <w:tcBorders>
              <w:top w:val="single" w:sz="4" w:space="0" w:color="000000"/>
              <w:left w:val="single" w:sz="4" w:space="0" w:color="000000"/>
              <w:bottom w:val="single" w:sz="4" w:space="0" w:color="000000"/>
              <w:right w:val="nil"/>
            </w:tcBorders>
          </w:tcPr>
          <w:p w:rsidR="00910EDC" w:rsidRPr="004D4EDC" w:rsidRDefault="00F6006F" w:rsidP="00252CA6">
            <w:pPr>
              <w:pStyle w:val="c1c1e0e0e7e7eeeee2e2fbfbe9e9"/>
              <w:tabs>
                <w:tab w:val="left" w:pos="-2014"/>
              </w:tabs>
              <w:spacing w:after="0" w:line="240" w:lineRule="auto"/>
              <w:ind w:right="-1"/>
              <w:rPr>
                <w:rFonts w:ascii="Times New Roman" w:cs="Times New Roman"/>
                <w:spacing w:val="-6"/>
                <w:sz w:val="24"/>
                <w:szCs w:val="24"/>
                <w:lang w:val="uk-UA"/>
              </w:rPr>
            </w:pPr>
            <w:r w:rsidRPr="004D4EDC">
              <w:rPr>
                <w:rFonts w:ascii="Times New Roman" w:cs="Times New Roman"/>
                <w:spacing w:val="-6"/>
                <w:sz w:val="24"/>
                <w:szCs w:val="24"/>
                <w:lang w:val="uk-UA"/>
              </w:rPr>
              <w:t>Капустяна, інші листогризучі совки, капустяний і ріпний білани, капустяна міль, ріпаковий пильщик. ЕПШ : капустяної совки 1-2 гусениці на рослину ран-ньої чи 5 гусениць пізньої капусти, якщо заселено 5% рослин і більше</w:t>
            </w:r>
          </w:p>
        </w:tc>
        <w:tc>
          <w:tcPr>
            <w:tcW w:w="4590" w:type="dxa"/>
            <w:gridSpan w:val="3"/>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cs="Times New Roman"/>
              </w:rPr>
            </w:pPr>
            <w:r w:rsidRPr="004D4EDC">
              <w:rPr>
                <w:rFonts w:cs="Times New Roman"/>
              </w:rPr>
              <w:t>На початку та в період масового відкладання яєць метеликами совок та біланів проводять випуск трихограми з розрахунку в 1-й строк 20 тис. самиць на 1 га, в II-III- одна самиця трихограми на 20 яєць шкідника на кв.м. З хімічних препа-ратів застосовують: А</w:t>
            </w:r>
            <w:r w:rsidRPr="004D4EDC">
              <w:rPr>
                <w:rFonts w:cs="Times New Roman"/>
                <w:spacing w:val="-10"/>
              </w:rPr>
              <w:t xml:space="preserve">льтекс, КЕ – 0,1-0,15 л/га; Ампліго 150 </w:t>
            </w:r>
            <w:r w:rsidRPr="004D4EDC">
              <w:rPr>
                <w:rFonts w:cs="Times New Roman"/>
                <w:spacing w:val="-10"/>
                <w:lang w:val="en-US"/>
              </w:rPr>
              <w:t>ZC</w:t>
            </w:r>
            <w:r w:rsidRPr="004D4EDC">
              <w:rPr>
                <w:rFonts w:cs="Times New Roman"/>
                <w:spacing w:val="-10"/>
              </w:rPr>
              <w:t xml:space="preserve">, ФК – 0,3-0,4 л/га; Белт 480 </w:t>
            </w:r>
            <w:r w:rsidRPr="004D4EDC">
              <w:rPr>
                <w:rFonts w:cs="Times New Roman"/>
                <w:lang w:val="en-US"/>
              </w:rPr>
              <w:t>SC</w:t>
            </w:r>
            <w:r w:rsidRPr="004D4EDC">
              <w:rPr>
                <w:rFonts w:cs="Times New Roman"/>
              </w:rPr>
              <w:t xml:space="preserve">, КС – 0,1 л/га; </w:t>
            </w:r>
            <w:r w:rsidRPr="004D4EDC">
              <w:rPr>
                <w:rFonts w:cs="Times New Roman"/>
                <w:spacing w:val="-10"/>
              </w:rPr>
              <w:t>Матч 050 ЕС, КЕ</w:t>
            </w:r>
            <w:r w:rsidR="005E291D" w:rsidRPr="004D4EDC">
              <w:rPr>
                <w:rFonts w:cs="Times New Roman"/>
                <w:spacing w:val="-10"/>
              </w:rPr>
              <w:t xml:space="preserve"> </w:t>
            </w:r>
            <w:r w:rsidRPr="004D4EDC">
              <w:rPr>
                <w:rFonts w:cs="Times New Roman"/>
                <w:spacing w:val="-10"/>
              </w:rPr>
              <w:t>- 0,4 л/га;</w:t>
            </w:r>
            <w:r w:rsidRPr="004D4EDC">
              <w:rPr>
                <w:rFonts w:cs="Times New Roman"/>
              </w:rPr>
              <w:t xml:space="preserve"> Релдан 22 ЕС, КЕ- 1,0-1,5 л/га т</w:t>
            </w:r>
            <w:r w:rsidRPr="004D4EDC">
              <w:rPr>
                <w:rFonts w:cs="Times New Roman"/>
                <w:spacing w:val="-10"/>
              </w:rPr>
              <w:t>а ін.</w:t>
            </w:r>
            <w:r w:rsidRPr="004D4EDC">
              <w:rPr>
                <w:rFonts w:cs="Times New Roman"/>
              </w:rPr>
              <w:t xml:space="preserve"> </w:t>
            </w:r>
          </w:p>
        </w:tc>
      </w:tr>
      <w:tr w:rsidR="00910EDC" w:rsidRPr="004D4EDC">
        <w:tc>
          <w:tcPr>
            <w:tcW w:w="1731" w:type="dxa"/>
            <w:vMerge/>
            <w:tcBorders>
              <w:top w:val="single" w:sz="4" w:space="0" w:color="000000"/>
              <w:left w:val="single" w:sz="4" w:space="0" w:color="000000"/>
              <w:bottom w:val="single" w:sz="4" w:space="0" w:color="000000"/>
              <w:right w:val="nil"/>
            </w:tcBorders>
          </w:tcPr>
          <w:p w:rsidR="00910EDC" w:rsidRPr="004D4EDC" w:rsidRDefault="00910EDC" w:rsidP="00252CA6">
            <w:pPr>
              <w:ind w:right="-1"/>
            </w:pPr>
          </w:p>
        </w:tc>
        <w:tc>
          <w:tcPr>
            <w:tcW w:w="2893" w:type="dxa"/>
            <w:tcBorders>
              <w:top w:val="single" w:sz="4" w:space="0" w:color="000000"/>
              <w:left w:val="single" w:sz="4" w:space="0" w:color="000000"/>
              <w:bottom w:val="single" w:sz="4" w:space="0" w:color="000000"/>
              <w:right w:val="nil"/>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Капустяна попелиця (в разі заселення 5-10% рослин)</w:t>
            </w:r>
          </w:p>
        </w:tc>
        <w:tc>
          <w:tcPr>
            <w:tcW w:w="4590" w:type="dxa"/>
            <w:gridSpan w:val="3"/>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 xml:space="preserve">Обприскування одним з препаратів: </w:t>
            </w:r>
            <w:r w:rsidRPr="004D4EDC">
              <w:rPr>
                <w:rFonts w:ascii="Times New Roman" w:cs="Times New Roman"/>
                <w:spacing w:val="-10"/>
                <w:sz w:val="24"/>
                <w:szCs w:val="24"/>
                <w:lang w:val="uk-UA"/>
              </w:rPr>
              <w:t xml:space="preserve">Ампліго 150 </w:t>
            </w:r>
            <w:r w:rsidRPr="004D4EDC">
              <w:rPr>
                <w:rFonts w:ascii="Times New Roman" w:cs="Times New Roman"/>
                <w:spacing w:val="-10"/>
                <w:sz w:val="24"/>
                <w:szCs w:val="24"/>
                <w:lang w:val="en-US"/>
              </w:rPr>
              <w:t>ZC</w:t>
            </w:r>
            <w:r w:rsidRPr="004D4EDC">
              <w:rPr>
                <w:rFonts w:ascii="Times New Roman" w:cs="Times New Roman"/>
                <w:spacing w:val="-10"/>
                <w:sz w:val="24"/>
                <w:szCs w:val="24"/>
                <w:lang w:val="uk-UA"/>
              </w:rPr>
              <w:t xml:space="preserve">, ФК – 0,3-0,4 л/га; Воліам Флексі 300 </w:t>
            </w:r>
            <w:r w:rsidRPr="004D4EDC">
              <w:rPr>
                <w:rFonts w:ascii="Times New Roman" w:cs="Times New Roman"/>
                <w:sz w:val="24"/>
                <w:szCs w:val="24"/>
                <w:lang w:val="en-US"/>
              </w:rPr>
              <w:t>SC</w:t>
            </w:r>
            <w:r w:rsidRPr="004D4EDC">
              <w:rPr>
                <w:rFonts w:ascii="Times New Roman" w:cs="Times New Roman"/>
                <w:sz w:val="24"/>
                <w:szCs w:val="24"/>
                <w:lang w:val="uk-UA"/>
              </w:rPr>
              <w:t xml:space="preserve">, КС – 0,3-0,4 л/га; Мовенто 100 </w:t>
            </w:r>
            <w:r w:rsidRPr="004D4EDC">
              <w:rPr>
                <w:rFonts w:ascii="Times New Roman" w:cs="Times New Roman"/>
                <w:sz w:val="24"/>
                <w:szCs w:val="24"/>
                <w:lang w:val="en-US"/>
              </w:rPr>
              <w:t>SC</w:t>
            </w:r>
            <w:r w:rsidRPr="004D4EDC">
              <w:rPr>
                <w:rFonts w:ascii="Times New Roman" w:cs="Times New Roman"/>
                <w:sz w:val="24"/>
                <w:szCs w:val="24"/>
                <w:lang w:val="uk-UA"/>
              </w:rPr>
              <w:t xml:space="preserve">, КС – </w:t>
            </w:r>
            <w:r w:rsidRPr="004D4EDC">
              <w:rPr>
                <w:rFonts w:ascii="Times New Roman" w:cs="Times New Roman"/>
                <w:sz w:val="24"/>
                <w:szCs w:val="24"/>
                <w:lang w:val="uk-UA"/>
              </w:rPr>
              <w:lastRenderedPageBreak/>
              <w:t>075-1,0 л/га; Релдан 22 ЕС, КЕ- 1,0-1,5 л/га та ін.</w:t>
            </w:r>
          </w:p>
        </w:tc>
      </w:tr>
      <w:tr w:rsidR="00910EDC" w:rsidRPr="004D4EDC">
        <w:tc>
          <w:tcPr>
            <w:tcW w:w="1731" w:type="dxa"/>
            <w:vMerge/>
            <w:tcBorders>
              <w:top w:val="single" w:sz="4" w:space="0" w:color="000000"/>
              <w:left w:val="single" w:sz="4" w:space="0" w:color="000000"/>
              <w:bottom w:val="single" w:sz="4" w:space="0" w:color="000000"/>
              <w:right w:val="nil"/>
            </w:tcBorders>
          </w:tcPr>
          <w:p w:rsidR="00910EDC" w:rsidRPr="004D4EDC" w:rsidRDefault="00910EDC" w:rsidP="00252CA6">
            <w:pPr>
              <w:ind w:right="-1"/>
            </w:pPr>
          </w:p>
        </w:tc>
        <w:tc>
          <w:tcPr>
            <w:tcW w:w="2893" w:type="dxa"/>
            <w:tcBorders>
              <w:top w:val="single" w:sz="4" w:space="0" w:color="000000"/>
              <w:left w:val="single" w:sz="4" w:space="0" w:color="000000"/>
              <w:bottom w:val="single" w:sz="4" w:space="0" w:color="000000"/>
              <w:right w:val="nil"/>
            </w:tcBorders>
          </w:tcPr>
          <w:p w:rsidR="00910EDC" w:rsidRPr="004D4EDC" w:rsidRDefault="00F6006F" w:rsidP="00252CA6">
            <w:pPr>
              <w:pStyle w:val="c1c1e0e0e7e7eeeee2e2fbfbe9e9"/>
              <w:tabs>
                <w:tab w:val="left" w:pos="2400"/>
              </w:tabs>
              <w:spacing w:after="0" w:line="240" w:lineRule="auto"/>
              <w:ind w:right="-1"/>
              <w:jc w:val="both"/>
              <w:rPr>
                <w:rFonts w:ascii="Times New Roman" w:cs="Times New Roman"/>
                <w:sz w:val="24"/>
                <w:szCs w:val="24"/>
                <w:lang w:val="uk-UA"/>
              </w:rPr>
            </w:pPr>
            <w:r w:rsidRPr="004D4EDC">
              <w:rPr>
                <w:rFonts w:ascii="Times New Roman" w:cs="Times New Roman"/>
                <w:sz w:val="24"/>
                <w:szCs w:val="24"/>
                <w:lang w:val="uk-UA"/>
              </w:rPr>
              <w:t>Пероноспороз, альтернаріоз, фомоз</w:t>
            </w:r>
          </w:p>
          <w:p w:rsidR="00910EDC" w:rsidRPr="004D4EDC" w:rsidRDefault="00910EDC" w:rsidP="00252CA6">
            <w:pPr>
              <w:pStyle w:val="c1c1e0e0e7e7eeeee2e2fbfbe9e9"/>
              <w:tabs>
                <w:tab w:val="left" w:pos="2400"/>
              </w:tabs>
              <w:spacing w:after="0" w:line="240" w:lineRule="auto"/>
              <w:ind w:right="-1"/>
              <w:jc w:val="both"/>
              <w:rPr>
                <w:rFonts w:ascii="Times New Roman" w:cs="Times New Roman"/>
                <w:sz w:val="24"/>
                <w:szCs w:val="24"/>
                <w:lang w:val="uk-UA"/>
              </w:rPr>
            </w:pPr>
          </w:p>
          <w:p w:rsidR="00910EDC" w:rsidRPr="004D4EDC" w:rsidRDefault="00910EDC" w:rsidP="00252CA6">
            <w:pPr>
              <w:pStyle w:val="c1c1e0e0e7e7eeeee2e2fbfbe9e9"/>
              <w:tabs>
                <w:tab w:val="left" w:pos="2400"/>
              </w:tabs>
              <w:spacing w:after="0" w:line="240" w:lineRule="auto"/>
              <w:ind w:right="-1"/>
              <w:jc w:val="both"/>
              <w:rPr>
                <w:rFonts w:ascii="Times New Roman" w:cs="Times New Roman"/>
                <w:sz w:val="24"/>
                <w:szCs w:val="24"/>
                <w:lang w:val="uk-UA"/>
              </w:rPr>
            </w:pPr>
          </w:p>
        </w:tc>
        <w:tc>
          <w:tcPr>
            <w:tcW w:w="4590" w:type="dxa"/>
            <w:gridSpan w:val="3"/>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1c1e0e0e7e7eeeee2e2fbfbe9e9"/>
              <w:tabs>
                <w:tab w:val="left" w:pos="2400"/>
              </w:tabs>
              <w:spacing w:after="0" w:line="240" w:lineRule="auto"/>
              <w:ind w:right="-1"/>
              <w:rPr>
                <w:rFonts w:ascii="Times New Roman" w:cs="Times New Roman"/>
                <w:b/>
                <w:sz w:val="24"/>
                <w:szCs w:val="24"/>
                <w:lang w:val="uk-UA"/>
              </w:rPr>
            </w:pPr>
            <w:r w:rsidRPr="004D4EDC">
              <w:rPr>
                <w:rFonts w:ascii="Times New Roman" w:cs="Times New Roman"/>
                <w:sz w:val="24"/>
                <w:szCs w:val="24"/>
                <w:lang w:val="uk-UA"/>
              </w:rPr>
              <w:t>Обприскування капусти Інфініто 61</w:t>
            </w:r>
            <w:r w:rsidRPr="004D4EDC">
              <w:rPr>
                <w:rFonts w:ascii="Times New Roman" w:cs="Times New Roman"/>
                <w:sz w:val="24"/>
                <w:szCs w:val="24"/>
                <w:lang w:val="en-US"/>
              </w:rPr>
              <w:t>SC</w:t>
            </w:r>
            <w:r w:rsidRPr="004D4EDC">
              <w:rPr>
                <w:rFonts w:ascii="Times New Roman" w:cs="Times New Roman"/>
                <w:sz w:val="24"/>
                <w:szCs w:val="24"/>
                <w:lang w:val="uk-UA"/>
              </w:rPr>
              <w:t>, 687,5, КС -1,2-1,6 л/га; Серкадіс Плюс, КС – 0,6-1,2 л/га; Сігнум, ВГ – 0,75-1,25 кг/га; Топсін-М 500, КС – 1,5-2,0 л/га та ін.</w:t>
            </w:r>
          </w:p>
        </w:tc>
      </w:tr>
      <w:tr w:rsidR="00910EDC" w:rsidRPr="004D4EDC">
        <w:tc>
          <w:tcPr>
            <w:tcW w:w="9214" w:type="dxa"/>
            <w:gridSpan w:val="5"/>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1c1e0e0e7e7eeeee2e2fbfbe9e9"/>
              <w:tabs>
                <w:tab w:val="left" w:pos="2400"/>
              </w:tabs>
              <w:spacing w:after="0" w:line="240" w:lineRule="auto"/>
              <w:ind w:right="-1"/>
              <w:jc w:val="center"/>
              <w:rPr>
                <w:rFonts w:ascii="Times New Roman" w:cs="Times New Roman"/>
                <w:b/>
                <w:sz w:val="24"/>
                <w:szCs w:val="24"/>
                <w:lang w:val="uk-UA"/>
              </w:rPr>
            </w:pPr>
            <w:r w:rsidRPr="004D4EDC">
              <w:rPr>
                <w:rFonts w:ascii="Times New Roman" w:cs="Times New Roman"/>
                <w:b/>
                <w:sz w:val="24"/>
                <w:szCs w:val="24"/>
                <w:lang w:val="uk-UA"/>
              </w:rPr>
              <w:t>Томати</w:t>
            </w:r>
          </w:p>
        </w:tc>
      </w:tr>
      <w:tr w:rsidR="00910EDC" w:rsidRPr="004D4EDC">
        <w:trPr>
          <w:trHeight w:val="1520"/>
        </w:trPr>
        <w:tc>
          <w:tcPr>
            <w:tcW w:w="1731" w:type="dxa"/>
            <w:tcBorders>
              <w:top w:val="single" w:sz="4" w:space="0" w:color="000000"/>
              <w:left w:val="single" w:sz="4" w:space="0" w:color="000000"/>
              <w:bottom w:val="single" w:sz="4" w:space="0" w:color="000000"/>
              <w:right w:val="nil"/>
            </w:tcBorders>
          </w:tcPr>
          <w:p w:rsidR="00910EDC" w:rsidRPr="004D4EDC" w:rsidRDefault="00F6006F" w:rsidP="00252CA6">
            <w:pPr>
              <w:pStyle w:val="c1c1e0e0e7e7eeeee2e2fbfbe9e9"/>
              <w:tabs>
                <w:tab w:val="left" w:pos="2400"/>
              </w:tabs>
              <w:spacing w:after="0" w:line="240" w:lineRule="auto"/>
              <w:ind w:right="-1"/>
              <w:jc w:val="both"/>
              <w:rPr>
                <w:rFonts w:ascii="Times New Roman" w:cs="Times New Roman"/>
                <w:sz w:val="24"/>
                <w:szCs w:val="24"/>
                <w:lang w:val="uk-UA"/>
              </w:rPr>
            </w:pPr>
            <w:r w:rsidRPr="004D4EDC">
              <w:rPr>
                <w:rFonts w:ascii="Times New Roman" w:cs="Times New Roman"/>
                <w:sz w:val="24"/>
                <w:szCs w:val="24"/>
                <w:lang w:val="uk-UA"/>
              </w:rPr>
              <w:t>Перед сівбою</w:t>
            </w:r>
          </w:p>
        </w:tc>
        <w:tc>
          <w:tcPr>
            <w:tcW w:w="3038" w:type="dxa"/>
            <w:gridSpan w:val="2"/>
            <w:tcBorders>
              <w:top w:val="single" w:sz="4" w:space="0" w:color="000000"/>
              <w:left w:val="single" w:sz="4" w:space="0" w:color="000000"/>
              <w:bottom w:val="single" w:sz="4" w:space="0" w:color="000000"/>
              <w:right w:val="nil"/>
            </w:tcBorders>
          </w:tcPr>
          <w:p w:rsidR="00910EDC" w:rsidRPr="004D4EDC" w:rsidRDefault="00F6006F" w:rsidP="00252CA6">
            <w:pPr>
              <w:pStyle w:val="c1c1e0e0e7e7eeeee2e2fbfbe9e9"/>
              <w:tabs>
                <w:tab w:val="left" w:pos="2617"/>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Збудники грибних і бактеріальних хвороб, підвищення врожайності</w:t>
            </w:r>
          </w:p>
        </w:tc>
        <w:tc>
          <w:tcPr>
            <w:tcW w:w="4445" w:type="dxa"/>
            <w:gridSpan w:val="2"/>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Використовувати насіння від здорових рослин та плодів. Передпосівна термічна дез</w:t>
            </w:r>
            <w:r w:rsidRPr="004D4EDC">
              <w:rPr>
                <w:rFonts w:ascii="Times New Roman" w:cs="Times New Roman"/>
                <w:sz w:val="24"/>
                <w:szCs w:val="24"/>
              </w:rPr>
              <w:t>и</w:t>
            </w:r>
            <w:r w:rsidRPr="004D4EDC">
              <w:rPr>
                <w:rFonts w:ascii="Times New Roman" w:cs="Times New Roman"/>
                <w:sz w:val="24"/>
                <w:szCs w:val="24"/>
                <w:lang w:val="uk-UA"/>
              </w:rPr>
              <w:t xml:space="preserve">нфекція насіння у воді за </w:t>
            </w:r>
            <w:r w:rsidRPr="004D4EDC">
              <w:rPr>
                <w:rFonts w:ascii="Times New Roman" w:cs="Times New Roman"/>
                <w:sz w:val="24"/>
                <w:szCs w:val="24"/>
              </w:rPr>
              <w:t>температури</w:t>
            </w:r>
            <w:r w:rsidRPr="004D4EDC">
              <w:rPr>
                <w:rFonts w:ascii="Times New Roman" w:cs="Times New Roman"/>
                <w:sz w:val="24"/>
                <w:szCs w:val="24"/>
                <w:lang w:val="uk-UA"/>
              </w:rPr>
              <w:t xml:space="preserve"> 48-50 </w:t>
            </w:r>
            <w:r w:rsidRPr="004D4EDC">
              <w:rPr>
                <w:rFonts w:ascii="Times New Roman" w:cs="Times New Roman"/>
                <w:sz w:val="24"/>
                <w:szCs w:val="24"/>
                <w:vertAlign w:val="superscript"/>
              </w:rPr>
              <w:t>0</w:t>
            </w:r>
            <w:r w:rsidRPr="004D4EDC">
              <w:rPr>
                <w:rFonts w:ascii="Times New Roman" w:cs="Times New Roman"/>
                <w:sz w:val="24"/>
                <w:szCs w:val="24"/>
                <w:lang w:val="uk-UA"/>
              </w:rPr>
              <w:t xml:space="preserve">С –20 хв. З охолодженням у воді 2-3 хв. Обробка насіння Біофунгіцидом Мікосан «Н» - 7 л/т; </w:t>
            </w:r>
            <w:r w:rsidRPr="004D4EDC">
              <w:rPr>
                <w:rFonts w:ascii="Times New Roman" w:cs="Times New Roman"/>
                <w:spacing w:val="-8"/>
                <w:sz w:val="24"/>
                <w:szCs w:val="24"/>
                <w:lang w:val="uk-UA"/>
              </w:rPr>
              <w:t>Трихофітом, п.р. – 50-75 г/кг; ТрихоПлантом, КС – 2 л/кг</w:t>
            </w:r>
          </w:p>
        </w:tc>
      </w:tr>
      <w:tr w:rsidR="00910EDC" w:rsidRPr="004D4EDC">
        <w:tc>
          <w:tcPr>
            <w:tcW w:w="1731" w:type="dxa"/>
            <w:tcBorders>
              <w:top w:val="single" w:sz="4" w:space="0" w:color="000000"/>
              <w:left w:val="single" w:sz="4" w:space="0" w:color="000000"/>
              <w:bottom w:val="single" w:sz="4" w:space="0" w:color="000000"/>
              <w:right w:val="nil"/>
            </w:tcBorders>
          </w:tcPr>
          <w:p w:rsidR="00910EDC" w:rsidRPr="004D4EDC" w:rsidRDefault="00F6006F" w:rsidP="00252CA6">
            <w:pPr>
              <w:pStyle w:val="c1c1e0e0e7e7eeeee2e2fbfbe9e9"/>
              <w:tabs>
                <w:tab w:val="left" w:pos="2400"/>
              </w:tabs>
              <w:spacing w:after="0" w:line="240" w:lineRule="auto"/>
              <w:ind w:right="-1"/>
              <w:jc w:val="both"/>
              <w:rPr>
                <w:rFonts w:ascii="Times New Roman" w:cs="Times New Roman"/>
                <w:sz w:val="24"/>
                <w:szCs w:val="24"/>
                <w:lang w:val="uk-UA"/>
              </w:rPr>
            </w:pPr>
            <w:r w:rsidRPr="004D4EDC">
              <w:rPr>
                <w:rFonts w:ascii="Times New Roman" w:cs="Times New Roman"/>
                <w:sz w:val="24"/>
                <w:szCs w:val="24"/>
                <w:lang w:val="uk-UA"/>
              </w:rPr>
              <w:t>Висадження розсади</w:t>
            </w:r>
          </w:p>
        </w:tc>
        <w:tc>
          <w:tcPr>
            <w:tcW w:w="3038" w:type="dxa"/>
            <w:gridSpan w:val="2"/>
            <w:tcBorders>
              <w:top w:val="single" w:sz="4" w:space="0" w:color="000000"/>
              <w:left w:val="single" w:sz="4" w:space="0" w:color="000000"/>
              <w:bottom w:val="single" w:sz="4" w:space="0" w:color="000000"/>
              <w:right w:val="nil"/>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pacing w:val="-8"/>
                <w:sz w:val="24"/>
                <w:szCs w:val="24"/>
                <w:lang w:val="uk-UA"/>
              </w:rPr>
            </w:pPr>
            <w:r w:rsidRPr="004D4EDC">
              <w:rPr>
                <w:rFonts w:ascii="Times New Roman" w:cs="Times New Roman"/>
                <w:spacing w:val="-8"/>
                <w:sz w:val="24"/>
                <w:szCs w:val="24"/>
                <w:lang w:val="uk-UA"/>
              </w:rPr>
              <w:t>Комплекс</w:t>
            </w:r>
            <w:r w:rsidR="005E291D" w:rsidRPr="004D4EDC">
              <w:rPr>
                <w:rFonts w:ascii="Times New Roman" w:cs="Times New Roman"/>
                <w:spacing w:val="-8"/>
                <w:sz w:val="24"/>
                <w:szCs w:val="24"/>
                <w:lang w:val="uk-UA"/>
              </w:rPr>
              <w:t xml:space="preserve"> </w:t>
            </w:r>
            <w:r w:rsidRPr="004D4EDC">
              <w:rPr>
                <w:rFonts w:ascii="Times New Roman" w:cs="Times New Roman"/>
                <w:spacing w:val="-8"/>
                <w:sz w:val="24"/>
                <w:szCs w:val="24"/>
                <w:lang w:val="uk-UA"/>
              </w:rPr>
              <w:t>ґрунтових шкідників, хвороби (з метою попередження)</w:t>
            </w:r>
          </w:p>
        </w:tc>
        <w:tc>
          <w:tcPr>
            <w:tcW w:w="4445" w:type="dxa"/>
            <w:gridSpan w:val="2"/>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pacing w:val="-8"/>
                <w:sz w:val="24"/>
                <w:szCs w:val="24"/>
                <w:lang w:val="uk-UA"/>
              </w:rPr>
            </w:pPr>
            <w:r w:rsidRPr="004D4EDC">
              <w:rPr>
                <w:rFonts w:ascii="Times New Roman" w:cs="Times New Roman"/>
                <w:spacing w:val="-8"/>
                <w:sz w:val="24"/>
                <w:szCs w:val="24"/>
                <w:lang w:val="uk-UA"/>
              </w:rPr>
              <w:t xml:space="preserve">Перед висадженням розсади коріння замочують: </w:t>
            </w:r>
            <w:r w:rsidRPr="004D4EDC">
              <w:rPr>
                <w:rFonts w:ascii="Times New Roman" w:cs="Times New Roman"/>
                <w:sz w:val="24"/>
                <w:szCs w:val="24"/>
                <w:lang w:val="uk-UA"/>
              </w:rPr>
              <w:t xml:space="preserve">Верімарк, КС – 15-20 мл/1000 рослин; </w:t>
            </w:r>
            <w:r w:rsidRPr="004D4EDC">
              <w:rPr>
                <w:rFonts w:ascii="Times New Roman" w:cs="Times New Roman"/>
                <w:spacing w:val="-8"/>
                <w:sz w:val="24"/>
                <w:szCs w:val="24"/>
                <w:lang w:val="uk-UA"/>
              </w:rPr>
              <w:t xml:space="preserve">Нупрід 600, ТН – 2,5-5 мл/1 л води. Для профілактики хвороб для обробки коренів розсади використовуюь біопрепарати: Триходерма Бленд </w:t>
            </w:r>
            <w:r w:rsidRPr="004D4EDC">
              <w:rPr>
                <w:rFonts w:ascii="Times New Roman" w:cs="Times New Roman"/>
                <w:spacing w:val="-8"/>
                <w:sz w:val="24"/>
                <w:szCs w:val="24"/>
                <w:lang w:val="en-US"/>
              </w:rPr>
              <w:t>Bio</w:t>
            </w:r>
            <w:r w:rsidRPr="004D4EDC">
              <w:rPr>
                <w:rFonts w:ascii="Times New Roman" w:cs="Times New Roman"/>
                <w:spacing w:val="-8"/>
                <w:sz w:val="24"/>
                <w:szCs w:val="24"/>
                <w:lang w:val="uk-UA"/>
              </w:rPr>
              <w:t>-</w:t>
            </w:r>
            <w:r w:rsidRPr="004D4EDC">
              <w:rPr>
                <w:rFonts w:ascii="Times New Roman" w:cs="Times New Roman"/>
                <w:spacing w:val="-8"/>
                <w:sz w:val="24"/>
                <w:szCs w:val="24"/>
                <w:lang w:val="en-US"/>
              </w:rPr>
              <w:t>Green</w:t>
            </w:r>
            <w:r w:rsidRPr="004D4EDC">
              <w:rPr>
                <w:rFonts w:ascii="Times New Roman" w:cs="Times New Roman"/>
                <w:spacing w:val="-8"/>
                <w:sz w:val="24"/>
                <w:szCs w:val="24"/>
                <w:lang w:val="uk-UA"/>
              </w:rPr>
              <w:t xml:space="preserve"> </w:t>
            </w:r>
            <w:r w:rsidRPr="004D4EDC">
              <w:rPr>
                <w:rFonts w:ascii="Times New Roman" w:cs="Times New Roman"/>
                <w:spacing w:val="-8"/>
                <w:sz w:val="24"/>
                <w:szCs w:val="24"/>
                <w:lang w:val="en-US"/>
              </w:rPr>
              <w:t>Microzyme</w:t>
            </w:r>
            <w:r w:rsidRPr="004D4EDC">
              <w:rPr>
                <w:rFonts w:ascii="Times New Roman" w:cs="Times New Roman"/>
                <w:spacing w:val="-8"/>
                <w:sz w:val="24"/>
                <w:szCs w:val="24"/>
                <w:lang w:val="uk-UA"/>
              </w:rPr>
              <w:t xml:space="preserve"> </w:t>
            </w:r>
            <w:r w:rsidRPr="004D4EDC">
              <w:rPr>
                <w:rFonts w:ascii="Times New Roman" w:cs="Times New Roman"/>
                <w:spacing w:val="-8"/>
                <w:sz w:val="24"/>
                <w:szCs w:val="24"/>
                <w:lang w:val="en-US"/>
              </w:rPr>
              <w:t>TR</w:t>
            </w:r>
            <w:r w:rsidRPr="004D4EDC">
              <w:rPr>
                <w:rFonts w:ascii="Times New Roman" w:cs="Times New Roman"/>
                <w:spacing w:val="-8"/>
                <w:sz w:val="24"/>
                <w:szCs w:val="24"/>
                <w:lang w:val="uk-UA"/>
              </w:rPr>
              <w:t xml:space="preserve">, КС – 0,5 л на 10 рослин, занурення коренів у 1% робочий розчин, 2-5 л/га. В ґрунт під час сівби та висадки вносять Форс 1,5 </w:t>
            </w:r>
            <w:r w:rsidRPr="004D4EDC">
              <w:rPr>
                <w:rFonts w:ascii="Times New Roman" w:cs="Times New Roman"/>
                <w:spacing w:val="-8"/>
                <w:sz w:val="24"/>
                <w:szCs w:val="24"/>
                <w:lang w:val="en-US"/>
              </w:rPr>
              <w:t>G</w:t>
            </w:r>
            <w:r w:rsidRPr="004D4EDC">
              <w:rPr>
                <w:rFonts w:ascii="Times New Roman" w:cs="Times New Roman"/>
                <w:spacing w:val="-8"/>
                <w:sz w:val="24"/>
                <w:szCs w:val="24"/>
                <w:lang w:val="uk-UA"/>
              </w:rPr>
              <w:t>, ГР - 5-15 кг/га</w:t>
            </w:r>
          </w:p>
        </w:tc>
      </w:tr>
      <w:tr w:rsidR="00910EDC" w:rsidRPr="004D4EDC" w:rsidTr="00252CA6">
        <w:trPr>
          <w:trHeight w:val="946"/>
        </w:trPr>
        <w:tc>
          <w:tcPr>
            <w:tcW w:w="1731" w:type="dxa"/>
            <w:vMerge w:val="restart"/>
            <w:tcBorders>
              <w:top w:val="single" w:sz="4" w:space="0" w:color="000000"/>
              <w:left w:val="single" w:sz="4" w:space="0" w:color="000000"/>
              <w:bottom w:val="single" w:sz="4" w:space="0" w:color="000000"/>
              <w:right w:val="nil"/>
            </w:tcBorders>
          </w:tcPr>
          <w:p w:rsidR="00910EDC" w:rsidRPr="004D4EDC" w:rsidRDefault="00F6006F" w:rsidP="00252CA6">
            <w:pPr>
              <w:pStyle w:val="c1c1e0e0e7e7eeeee2e2fbfbe9e9"/>
              <w:tabs>
                <w:tab w:val="left" w:pos="2400"/>
              </w:tabs>
              <w:spacing w:after="0" w:line="240" w:lineRule="auto"/>
              <w:ind w:right="-1"/>
              <w:jc w:val="both"/>
              <w:rPr>
                <w:rFonts w:ascii="Times New Roman" w:cs="Times New Roman"/>
                <w:sz w:val="24"/>
                <w:szCs w:val="24"/>
                <w:lang w:val="uk-UA"/>
              </w:rPr>
            </w:pPr>
            <w:r w:rsidRPr="004D4EDC">
              <w:rPr>
                <w:rFonts w:ascii="Times New Roman" w:cs="Times New Roman"/>
                <w:sz w:val="24"/>
                <w:szCs w:val="24"/>
                <w:lang w:val="uk-UA"/>
              </w:rPr>
              <w:t>До цвітіння</w:t>
            </w:r>
          </w:p>
        </w:tc>
        <w:tc>
          <w:tcPr>
            <w:tcW w:w="3038" w:type="dxa"/>
            <w:gridSpan w:val="2"/>
            <w:vMerge w:val="restart"/>
            <w:tcBorders>
              <w:top w:val="single" w:sz="4" w:space="0" w:color="000000"/>
              <w:left w:val="single" w:sz="4" w:space="0" w:color="000000"/>
              <w:bottom w:val="single" w:sz="4" w:space="0" w:color="000000"/>
              <w:right w:val="nil"/>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pacing w:val="-8"/>
                <w:sz w:val="24"/>
                <w:szCs w:val="24"/>
                <w:lang w:val="uk-UA"/>
              </w:rPr>
            </w:pPr>
            <w:r w:rsidRPr="004D4EDC">
              <w:rPr>
                <w:rFonts w:ascii="Times New Roman" w:cs="Times New Roman"/>
                <w:sz w:val="24"/>
                <w:szCs w:val="24"/>
                <w:lang w:val="uk-UA"/>
              </w:rPr>
              <w:t>Колорадський жук (вогнища)</w:t>
            </w:r>
          </w:p>
        </w:tc>
        <w:tc>
          <w:tcPr>
            <w:tcW w:w="4445" w:type="dxa"/>
            <w:gridSpan w:val="2"/>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pacing w:val="-6"/>
                <w:sz w:val="24"/>
                <w:szCs w:val="24"/>
                <w:lang w:val="uk-UA"/>
              </w:rPr>
              <w:t xml:space="preserve">Застосування Галілу, КС – 0,2-0,3 л/га; </w:t>
            </w:r>
            <w:r w:rsidRPr="004D4EDC">
              <w:rPr>
                <w:rFonts w:ascii="Times New Roman" w:cs="Times New Roman"/>
                <w:sz w:val="24"/>
                <w:szCs w:val="24"/>
                <w:lang w:val="uk-UA"/>
              </w:rPr>
              <w:t>Карате Зеон 050 С</w:t>
            </w:r>
            <w:r w:rsidRPr="004D4EDC">
              <w:rPr>
                <w:rFonts w:ascii="Times New Roman" w:cs="Times New Roman"/>
                <w:sz w:val="24"/>
                <w:szCs w:val="24"/>
                <w:lang w:val="en-US"/>
              </w:rPr>
              <w:t>S</w:t>
            </w:r>
            <w:r w:rsidRPr="004D4EDC">
              <w:rPr>
                <w:rFonts w:ascii="Times New Roman" w:cs="Times New Roman"/>
                <w:sz w:val="24"/>
                <w:szCs w:val="24"/>
                <w:lang w:val="uk-UA"/>
              </w:rPr>
              <w:t>, СК -0,1 л/га</w:t>
            </w:r>
            <w:r w:rsidR="005E291D" w:rsidRPr="004D4EDC">
              <w:rPr>
                <w:rFonts w:ascii="Times New Roman" w:cs="Times New Roman"/>
                <w:sz w:val="24"/>
                <w:szCs w:val="24"/>
                <w:lang w:val="uk-UA"/>
              </w:rPr>
              <w:t xml:space="preserve"> </w:t>
            </w:r>
            <w:r w:rsidRPr="004D4EDC">
              <w:rPr>
                <w:rFonts w:ascii="Times New Roman" w:cs="Times New Roman"/>
                <w:sz w:val="24"/>
                <w:szCs w:val="24"/>
                <w:lang w:val="uk-UA"/>
              </w:rPr>
              <w:t>(препарат застосовують і на баклажанах)</w:t>
            </w:r>
          </w:p>
        </w:tc>
      </w:tr>
      <w:tr w:rsidR="00910EDC" w:rsidRPr="004D4EDC" w:rsidTr="00252CA6">
        <w:trPr>
          <w:trHeight w:val="846"/>
        </w:trPr>
        <w:tc>
          <w:tcPr>
            <w:tcW w:w="1731" w:type="dxa"/>
            <w:vMerge/>
            <w:tcBorders>
              <w:top w:val="single" w:sz="4" w:space="0" w:color="000000"/>
              <w:left w:val="single" w:sz="4" w:space="0" w:color="000000"/>
              <w:bottom w:val="single" w:sz="4" w:space="0" w:color="000000"/>
              <w:right w:val="nil"/>
            </w:tcBorders>
          </w:tcPr>
          <w:p w:rsidR="00910EDC" w:rsidRPr="004D4EDC" w:rsidRDefault="00910EDC" w:rsidP="00252CA6">
            <w:pPr>
              <w:ind w:right="-1"/>
            </w:pPr>
          </w:p>
        </w:tc>
        <w:tc>
          <w:tcPr>
            <w:tcW w:w="3038" w:type="dxa"/>
            <w:gridSpan w:val="2"/>
            <w:vMerge/>
            <w:tcBorders>
              <w:top w:val="single" w:sz="4" w:space="0" w:color="000000"/>
              <w:left w:val="single" w:sz="4" w:space="0" w:color="000000"/>
              <w:bottom w:val="single" w:sz="4" w:space="0" w:color="000000"/>
              <w:right w:val="nil"/>
            </w:tcBorders>
          </w:tcPr>
          <w:p w:rsidR="00910EDC" w:rsidRPr="004D4EDC" w:rsidRDefault="00910EDC" w:rsidP="00252CA6">
            <w:pPr>
              <w:ind w:right="-1"/>
            </w:pPr>
          </w:p>
        </w:tc>
        <w:tc>
          <w:tcPr>
            <w:tcW w:w="4445" w:type="dxa"/>
            <w:gridSpan w:val="2"/>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Бомбардир Аква, РК –</w:t>
            </w:r>
            <w:r w:rsidR="005E291D" w:rsidRPr="004D4EDC">
              <w:rPr>
                <w:rFonts w:ascii="Times New Roman" w:cs="Times New Roman"/>
                <w:sz w:val="24"/>
                <w:szCs w:val="24"/>
                <w:lang w:val="uk-UA"/>
              </w:rPr>
              <w:t xml:space="preserve"> </w:t>
            </w:r>
            <w:r w:rsidRPr="004D4EDC">
              <w:rPr>
                <w:rFonts w:ascii="Times New Roman" w:cs="Times New Roman"/>
                <w:sz w:val="24"/>
                <w:szCs w:val="24"/>
                <w:lang w:val="uk-UA"/>
              </w:rPr>
              <w:t xml:space="preserve">0,2-0,25 л/га; Борей, КС – 0,12 л/га; Конфідор 200 </w:t>
            </w:r>
            <w:r w:rsidRPr="004D4EDC">
              <w:rPr>
                <w:rFonts w:ascii="Times New Roman" w:cs="Times New Roman"/>
                <w:sz w:val="24"/>
                <w:szCs w:val="24"/>
              </w:rPr>
              <w:t>SL</w:t>
            </w:r>
            <w:r w:rsidRPr="004D4EDC">
              <w:rPr>
                <w:rFonts w:ascii="Times New Roman" w:cs="Times New Roman"/>
                <w:sz w:val="24"/>
                <w:szCs w:val="24"/>
                <w:lang w:val="uk-UA"/>
              </w:rPr>
              <w:t>, РК-1 л/га; Кораген 20, КС - 0,2 л/га</w:t>
            </w:r>
          </w:p>
        </w:tc>
      </w:tr>
      <w:tr w:rsidR="00910EDC" w:rsidRPr="004D4EDC">
        <w:trPr>
          <w:trHeight w:val="565"/>
        </w:trPr>
        <w:tc>
          <w:tcPr>
            <w:tcW w:w="1731" w:type="dxa"/>
            <w:tcBorders>
              <w:top w:val="single" w:sz="4" w:space="0" w:color="000000"/>
              <w:left w:val="single" w:sz="4" w:space="0" w:color="000000"/>
              <w:bottom w:val="single" w:sz="4" w:space="0" w:color="000000"/>
              <w:right w:val="nil"/>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До цвітіння і плодоутво</w:t>
            </w:r>
            <w:r w:rsidRPr="004D4EDC">
              <w:rPr>
                <w:rFonts w:ascii="Times New Roman" w:cs="Times New Roman"/>
                <w:sz w:val="24"/>
                <w:szCs w:val="24"/>
              </w:rPr>
              <w:t>-</w:t>
            </w:r>
            <w:r w:rsidRPr="004D4EDC">
              <w:rPr>
                <w:rFonts w:ascii="Times New Roman" w:cs="Times New Roman"/>
                <w:sz w:val="24"/>
                <w:szCs w:val="24"/>
                <w:lang w:val="uk-UA"/>
              </w:rPr>
              <w:t>реньня</w:t>
            </w:r>
          </w:p>
        </w:tc>
        <w:tc>
          <w:tcPr>
            <w:tcW w:w="3038" w:type="dxa"/>
            <w:gridSpan w:val="2"/>
            <w:tcBorders>
              <w:top w:val="single" w:sz="4" w:space="0" w:color="000000"/>
              <w:left w:val="single" w:sz="4" w:space="0" w:color="000000"/>
              <w:bottom w:val="single" w:sz="4" w:space="0" w:color="000000"/>
              <w:right w:val="nil"/>
            </w:tcBorders>
          </w:tcPr>
          <w:p w:rsidR="00910EDC" w:rsidRPr="004D4EDC" w:rsidRDefault="00F6006F" w:rsidP="00252CA6">
            <w:pPr>
              <w:pStyle w:val="c1c1e0e0e7e7eeeee2e2fbfbe9e9"/>
              <w:tabs>
                <w:tab w:val="left" w:pos="2592"/>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 xml:space="preserve">Бавовникова, помідорна (карадрина), інші совки </w:t>
            </w:r>
          </w:p>
        </w:tc>
        <w:tc>
          <w:tcPr>
            <w:tcW w:w="4445" w:type="dxa"/>
            <w:gridSpan w:val="2"/>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 xml:space="preserve">Ефективні Белт 480 </w:t>
            </w:r>
            <w:r w:rsidRPr="004D4EDC">
              <w:rPr>
                <w:rFonts w:ascii="Times New Roman" w:cs="Times New Roman"/>
                <w:sz w:val="24"/>
                <w:szCs w:val="24"/>
                <w:lang w:val="en-US"/>
              </w:rPr>
              <w:t>S</w:t>
            </w:r>
            <w:r w:rsidRPr="004D4EDC">
              <w:rPr>
                <w:rFonts w:ascii="Times New Roman" w:cs="Times New Roman"/>
                <w:sz w:val="24"/>
                <w:szCs w:val="24"/>
                <w:lang w:val="uk-UA"/>
              </w:rPr>
              <w:t>С, КС – 0,1 л/га; Ексірель, СЕ -0,25-0,5л/га;</w:t>
            </w:r>
            <w:r w:rsidR="005E291D" w:rsidRPr="004D4EDC">
              <w:rPr>
                <w:rFonts w:ascii="Times New Roman" w:cs="Times New Roman"/>
                <w:sz w:val="24"/>
                <w:szCs w:val="24"/>
                <w:lang w:val="uk-UA"/>
              </w:rPr>
              <w:t xml:space="preserve"> </w:t>
            </w:r>
            <w:r w:rsidRPr="004D4EDC">
              <w:rPr>
                <w:rFonts w:ascii="Times New Roman" w:cs="Times New Roman"/>
                <w:sz w:val="24"/>
                <w:szCs w:val="24"/>
                <w:lang w:val="uk-UA"/>
              </w:rPr>
              <w:t xml:space="preserve">Матч 050 ЕС, КЕ - 0,4 л/га; Проклейм 5 SG, РГ – 0,3-0,4 кг/га; Релдан 22 ЕС, КЕ – 1-1,5 л/га, ін. </w:t>
            </w:r>
          </w:p>
        </w:tc>
      </w:tr>
      <w:tr w:rsidR="00252CA6" w:rsidRPr="004D4EDC" w:rsidTr="00252CA6">
        <w:trPr>
          <w:trHeight w:val="565"/>
        </w:trPr>
        <w:tc>
          <w:tcPr>
            <w:tcW w:w="1731" w:type="dxa"/>
            <w:vMerge w:val="restart"/>
            <w:tcBorders>
              <w:top w:val="single" w:sz="4" w:space="0" w:color="000000"/>
              <w:left w:val="single" w:sz="4" w:space="0" w:color="000000"/>
              <w:right w:val="nil"/>
            </w:tcBorders>
          </w:tcPr>
          <w:p w:rsidR="00252CA6" w:rsidRPr="004D4EDC" w:rsidRDefault="00252CA6"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z w:val="24"/>
                <w:szCs w:val="24"/>
              </w:rPr>
              <w:t>Період вегетації</w:t>
            </w:r>
          </w:p>
        </w:tc>
        <w:tc>
          <w:tcPr>
            <w:tcW w:w="3038" w:type="dxa"/>
            <w:gridSpan w:val="2"/>
            <w:tcBorders>
              <w:top w:val="single" w:sz="4" w:space="0" w:color="000000"/>
              <w:left w:val="single" w:sz="4" w:space="0" w:color="000000"/>
              <w:bottom w:val="single" w:sz="4" w:space="0" w:color="000000"/>
              <w:right w:val="nil"/>
            </w:tcBorders>
          </w:tcPr>
          <w:p w:rsidR="00252CA6" w:rsidRPr="004D4EDC" w:rsidRDefault="00252CA6" w:rsidP="00252CA6">
            <w:pPr>
              <w:pStyle w:val="c1c1e0e0e7e7eeeee2e2fbfbe9e9"/>
              <w:tabs>
                <w:tab w:val="left" w:pos="2592"/>
              </w:tabs>
              <w:spacing w:after="0" w:line="240" w:lineRule="auto"/>
              <w:ind w:right="-1"/>
              <w:rPr>
                <w:rFonts w:ascii="Times New Roman" w:cs="Times New Roman"/>
                <w:sz w:val="24"/>
                <w:szCs w:val="24"/>
                <w:lang w:val="uk-UA"/>
              </w:rPr>
            </w:pPr>
            <w:r w:rsidRPr="004D4EDC">
              <w:rPr>
                <w:rFonts w:ascii="Times New Roman" w:cs="Times New Roman"/>
                <w:sz w:val="24"/>
                <w:szCs w:val="24"/>
              </w:rPr>
              <w:t>Підгризаючі совки</w:t>
            </w:r>
          </w:p>
        </w:tc>
        <w:tc>
          <w:tcPr>
            <w:tcW w:w="4445" w:type="dxa"/>
            <w:gridSpan w:val="2"/>
            <w:tcBorders>
              <w:top w:val="single" w:sz="4" w:space="0" w:color="000000"/>
              <w:left w:val="single" w:sz="4" w:space="0" w:color="000000"/>
              <w:bottom w:val="single" w:sz="4" w:space="0" w:color="000000"/>
              <w:right w:val="single" w:sz="4" w:space="0" w:color="000000"/>
            </w:tcBorders>
          </w:tcPr>
          <w:p w:rsidR="00252CA6" w:rsidRPr="004D4EDC" w:rsidRDefault="00252CA6"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pacing w:val="-6"/>
                <w:sz w:val="24"/>
                <w:szCs w:val="24"/>
                <w:lang w:val="uk-UA"/>
              </w:rPr>
              <w:t xml:space="preserve">Обприскування Децисом </w:t>
            </w:r>
            <w:r w:rsidRPr="004D4EDC">
              <w:rPr>
                <w:rFonts w:ascii="Times New Roman" w:cs="Times New Roman"/>
                <w:spacing w:val="-6"/>
                <w:sz w:val="24"/>
                <w:szCs w:val="24"/>
                <w:lang w:val="en-US"/>
              </w:rPr>
              <w:t>f</w:t>
            </w:r>
            <w:r w:rsidRPr="004D4EDC">
              <w:rPr>
                <w:rFonts w:ascii="Times New Roman" w:cs="Times New Roman"/>
                <w:spacing w:val="-6"/>
                <w:sz w:val="24"/>
                <w:szCs w:val="24"/>
                <w:lang w:val="uk-UA"/>
              </w:rPr>
              <w:t>-Люкс 25 ЕС, КЕ-0,25-0,5 л/га, ін.</w:t>
            </w:r>
          </w:p>
        </w:tc>
      </w:tr>
      <w:tr w:rsidR="00252CA6" w:rsidRPr="004D4EDC" w:rsidTr="00252CA6">
        <w:trPr>
          <w:trHeight w:val="2824"/>
        </w:trPr>
        <w:tc>
          <w:tcPr>
            <w:tcW w:w="1731" w:type="dxa"/>
            <w:vMerge/>
            <w:tcBorders>
              <w:left w:val="single" w:sz="4" w:space="0" w:color="000000"/>
              <w:right w:val="nil"/>
            </w:tcBorders>
          </w:tcPr>
          <w:p w:rsidR="00252CA6" w:rsidRPr="004D4EDC" w:rsidRDefault="00252CA6" w:rsidP="00252CA6">
            <w:pPr>
              <w:pStyle w:val="c1c1e0e0e7e7eeeee2e2fbfbe9e9"/>
              <w:tabs>
                <w:tab w:val="left" w:pos="2400"/>
              </w:tabs>
              <w:spacing w:after="0" w:line="240" w:lineRule="auto"/>
              <w:ind w:right="-1"/>
              <w:jc w:val="center"/>
              <w:rPr>
                <w:rFonts w:ascii="Times New Roman" w:cs="Times New Roman"/>
                <w:sz w:val="24"/>
                <w:szCs w:val="24"/>
                <w:lang w:val="uk-UA"/>
              </w:rPr>
            </w:pPr>
          </w:p>
        </w:tc>
        <w:tc>
          <w:tcPr>
            <w:tcW w:w="3038" w:type="dxa"/>
            <w:gridSpan w:val="2"/>
            <w:tcBorders>
              <w:top w:val="single" w:sz="4" w:space="0" w:color="000000"/>
              <w:left w:val="single" w:sz="4" w:space="0" w:color="000000"/>
              <w:right w:val="nil"/>
            </w:tcBorders>
          </w:tcPr>
          <w:p w:rsidR="00252CA6" w:rsidRPr="004D4EDC" w:rsidRDefault="00252CA6" w:rsidP="00252CA6">
            <w:pPr>
              <w:pStyle w:val="c1c1e0e0e7e7eeeee2e2fbfbe9e9"/>
              <w:tabs>
                <w:tab w:val="left" w:pos="2592"/>
              </w:tabs>
              <w:spacing w:after="0" w:line="240" w:lineRule="auto"/>
              <w:ind w:right="-1"/>
              <w:rPr>
                <w:rFonts w:ascii="Times New Roman" w:cs="Times New Roman"/>
                <w:spacing w:val="-6"/>
                <w:sz w:val="24"/>
                <w:szCs w:val="24"/>
                <w:lang w:val="uk-UA"/>
              </w:rPr>
            </w:pPr>
            <w:r w:rsidRPr="004D4EDC">
              <w:rPr>
                <w:rFonts w:ascii="Times New Roman" w:cs="Times New Roman"/>
                <w:sz w:val="24"/>
                <w:szCs w:val="24"/>
                <w:lang w:val="uk-UA"/>
              </w:rPr>
              <w:t>Фітофтороз, макроспоріоз, чорна гниль плодів</w:t>
            </w:r>
          </w:p>
        </w:tc>
        <w:tc>
          <w:tcPr>
            <w:tcW w:w="4445" w:type="dxa"/>
            <w:gridSpan w:val="2"/>
            <w:tcBorders>
              <w:top w:val="single" w:sz="4" w:space="0" w:color="000000"/>
              <w:left w:val="single" w:sz="4" w:space="0" w:color="000000"/>
              <w:right w:val="single" w:sz="4" w:space="0" w:color="000000"/>
            </w:tcBorders>
          </w:tcPr>
          <w:p w:rsidR="00252CA6" w:rsidRPr="004D4EDC" w:rsidRDefault="00252CA6" w:rsidP="00252CA6">
            <w:pPr>
              <w:pStyle w:val="c1c1e0e0e7e7eeeee2e2fbfbe9e9"/>
              <w:tabs>
                <w:tab w:val="left" w:pos="2400"/>
              </w:tabs>
              <w:spacing w:after="0" w:line="240" w:lineRule="auto"/>
              <w:ind w:right="-1"/>
              <w:rPr>
                <w:rFonts w:ascii="Times New Roman" w:cs="Times New Roman"/>
                <w:spacing w:val="-6"/>
                <w:sz w:val="24"/>
                <w:szCs w:val="24"/>
              </w:rPr>
            </w:pPr>
            <w:r w:rsidRPr="004D4EDC">
              <w:rPr>
                <w:rFonts w:ascii="Times New Roman" w:cs="Times New Roman"/>
                <w:spacing w:val="-10"/>
                <w:sz w:val="24"/>
                <w:szCs w:val="24"/>
                <w:lang w:val="uk-UA"/>
              </w:rPr>
              <w:t xml:space="preserve">У парниках розсаду обробляють 0,5-0,7% бордоською рідиною за 5-7 днів до і після </w:t>
            </w:r>
            <w:r w:rsidRPr="004D4EDC">
              <w:rPr>
                <w:rFonts w:ascii="Times New Roman" w:cs="Times New Roman"/>
                <w:spacing w:val="-10"/>
                <w:sz w:val="24"/>
                <w:szCs w:val="24"/>
              </w:rPr>
              <w:t xml:space="preserve">висадження в ґрунт. </w:t>
            </w:r>
            <w:r w:rsidRPr="004D4EDC">
              <w:rPr>
                <w:rFonts w:ascii="Times New Roman" w:cs="Times New Roman"/>
                <w:spacing w:val="-10"/>
                <w:sz w:val="24"/>
                <w:szCs w:val="24"/>
                <w:lang w:val="uk-UA"/>
              </w:rPr>
              <w:t>За появи перших ознак хвороб на картоплі, плантації томатів обробляють одним із препаратів: Амур, ЗП -2,0-2,5 л/га; Блу Бордо, ВГ – 2,5-6,25 кг/га; Кабріо ТОП, ВГ – 2,0 кг/га; Квадріс Топ 325 S</w:t>
            </w:r>
            <w:r w:rsidRPr="004D4EDC">
              <w:rPr>
                <w:rFonts w:ascii="Times New Roman" w:cs="Times New Roman"/>
                <w:spacing w:val="-10"/>
                <w:sz w:val="24"/>
                <w:szCs w:val="24"/>
                <w:lang w:val="en-US"/>
              </w:rPr>
              <w:t>C</w:t>
            </w:r>
            <w:r w:rsidRPr="004D4EDC">
              <w:rPr>
                <w:rFonts w:ascii="Times New Roman" w:cs="Times New Roman"/>
                <w:spacing w:val="-10"/>
                <w:sz w:val="24"/>
                <w:szCs w:val="24"/>
              </w:rPr>
              <w:t>, КС</w:t>
            </w:r>
            <w:r w:rsidRPr="004D4EDC">
              <w:rPr>
                <w:rFonts w:ascii="Times New Roman" w:cs="Times New Roman"/>
                <w:spacing w:val="-10"/>
                <w:sz w:val="24"/>
                <w:szCs w:val="24"/>
                <w:lang w:val="uk-UA"/>
              </w:rPr>
              <w:t xml:space="preserve"> - 0,75-1,0 л/га; Медян Екстра 350 </w:t>
            </w:r>
            <w:r w:rsidRPr="004D4EDC">
              <w:rPr>
                <w:rFonts w:ascii="Times New Roman" w:cs="Times New Roman"/>
                <w:spacing w:val="-10"/>
                <w:sz w:val="24"/>
                <w:szCs w:val="24"/>
                <w:lang w:val="en-US"/>
              </w:rPr>
              <w:t>SC</w:t>
            </w:r>
            <w:r w:rsidRPr="004D4EDC">
              <w:rPr>
                <w:rFonts w:ascii="Times New Roman" w:cs="Times New Roman"/>
                <w:spacing w:val="-10"/>
                <w:sz w:val="24"/>
                <w:szCs w:val="24"/>
                <w:lang w:val="uk-UA"/>
              </w:rPr>
              <w:t xml:space="preserve">, КС – 2,0-2,5 л/га; інші. Витрата робочої рідини 500 л/га </w:t>
            </w:r>
          </w:p>
        </w:tc>
      </w:tr>
      <w:tr w:rsidR="00252CA6" w:rsidRPr="004D4EDC" w:rsidTr="00252CA6">
        <w:tc>
          <w:tcPr>
            <w:tcW w:w="1731" w:type="dxa"/>
            <w:vMerge/>
            <w:tcBorders>
              <w:left w:val="single" w:sz="4" w:space="0" w:color="000000"/>
              <w:bottom w:val="single" w:sz="4" w:space="0" w:color="000000"/>
              <w:right w:val="nil"/>
            </w:tcBorders>
          </w:tcPr>
          <w:p w:rsidR="00252CA6" w:rsidRPr="004D4EDC" w:rsidRDefault="00252CA6" w:rsidP="00252CA6">
            <w:pPr>
              <w:pStyle w:val="c1c1e0e0e7e7eeeee2e2fbfbe9e9"/>
              <w:tabs>
                <w:tab w:val="left" w:pos="2400"/>
              </w:tabs>
              <w:snapToGrid w:val="0"/>
              <w:spacing w:after="0" w:line="240" w:lineRule="auto"/>
              <w:ind w:right="-1"/>
              <w:jc w:val="center"/>
              <w:rPr>
                <w:rFonts w:ascii="Times New Roman" w:cs="Times New Roman"/>
                <w:sz w:val="24"/>
                <w:szCs w:val="24"/>
                <w:lang w:val="uk-UA"/>
              </w:rPr>
            </w:pPr>
          </w:p>
        </w:tc>
        <w:tc>
          <w:tcPr>
            <w:tcW w:w="3038" w:type="dxa"/>
            <w:gridSpan w:val="2"/>
            <w:tcBorders>
              <w:top w:val="single" w:sz="4" w:space="0" w:color="000000"/>
              <w:left w:val="single" w:sz="4" w:space="0" w:color="000000"/>
              <w:bottom w:val="single" w:sz="4" w:space="0" w:color="000000"/>
              <w:right w:val="nil"/>
            </w:tcBorders>
          </w:tcPr>
          <w:p w:rsidR="00252CA6" w:rsidRPr="004D4EDC" w:rsidRDefault="00252CA6" w:rsidP="00252CA6">
            <w:pPr>
              <w:pStyle w:val="c1c1e0e0e7e7eeeee2e2fbfbe9e9"/>
              <w:tabs>
                <w:tab w:val="left" w:pos="2592"/>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Стовбур</w:t>
            </w:r>
          </w:p>
          <w:p w:rsidR="00252CA6" w:rsidRPr="004D4EDC" w:rsidRDefault="00252CA6" w:rsidP="00252CA6">
            <w:pPr>
              <w:pStyle w:val="c1c1e0e0e7e7eeeee2e2fbfbe9e9"/>
              <w:tabs>
                <w:tab w:val="left" w:pos="2592"/>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Проти цикадок - носіїв інфекції, зокрема березкової</w:t>
            </w:r>
          </w:p>
        </w:tc>
        <w:tc>
          <w:tcPr>
            <w:tcW w:w="4445" w:type="dxa"/>
            <w:gridSpan w:val="2"/>
            <w:tcBorders>
              <w:top w:val="single" w:sz="4" w:space="0" w:color="000000"/>
              <w:left w:val="single" w:sz="4" w:space="0" w:color="000000"/>
              <w:bottom w:val="single" w:sz="4" w:space="0" w:color="000000"/>
              <w:right w:val="single" w:sz="4" w:space="0" w:color="000000"/>
            </w:tcBorders>
          </w:tcPr>
          <w:p w:rsidR="00252CA6" w:rsidRPr="004D4EDC" w:rsidRDefault="00252CA6" w:rsidP="00252CA6">
            <w:pPr>
              <w:pStyle w:val="c1c1e0e0e7e7eeeee2e2fbfbe9e9"/>
              <w:tabs>
                <w:tab w:val="left" w:pos="2400"/>
              </w:tabs>
              <w:spacing w:after="0" w:line="240" w:lineRule="auto"/>
              <w:ind w:right="-1"/>
              <w:rPr>
                <w:rFonts w:ascii="Times New Roman" w:cs="Times New Roman"/>
                <w:b/>
                <w:sz w:val="24"/>
                <w:szCs w:val="24"/>
                <w:lang w:val="uk-UA"/>
              </w:rPr>
            </w:pPr>
            <w:r w:rsidRPr="004D4EDC">
              <w:rPr>
                <w:rFonts w:ascii="Times New Roman" w:cs="Times New Roman"/>
                <w:sz w:val="24"/>
                <w:szCs w:val="24"/>
                <w:lang w:val="uk-UA"/>
              </w:rPr>
              <w:t xml:space="preserve">Систематична боротьба з бур’янами-резерваторами інфекції: молочаєм, берізкою, бузиною трав’янистою. </w:t>
            </w:r>
          </w:p>
        </w:tc>
      </w:tr>
      <w:tr w:rsidR="00910EDC" w:rsidRPr="004D4EDC">
        <w:tc>
          <w:tcPr>
            <w:tcW w:w="9214" w:type="dxa"/>
            <w:gridSpan w:val="5"/>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1c1e0e0e7e7eeeee2e2fbfbe9e9"/>
              <w:tabs>
                <w:tab w:val="left" w:pos="2400"/>
              </w:tabs>
              <w:spacing w:after="0" w:line="240" w:lineRule="auto"/>
              <w:ind w:right="-1"/>
              <w:jc w:val="center"/>
              <w:rPr>
                <w:rFonts w:ascii="Times New Roman" w:cs="Times New Roman"/>
                <w:b/>
                <w:sz w:val="24"/>
                <w:szCs w:val="24"/>
                <w:lang w:val="uk-UA"/>
              </w:rPr>
            </w:pPr>
            <w:r w:rsidRPr="004D4EDC">
              <w:rPr>
                <w:rFonts w:ascii="Times New Roman" w:cs="Times New Roman"/>
                <w:b/>
                <w:sz w:val="24"/>
                <w:szCs w:val="24"/>
                <w:lang w:val="uk-UA"/>
              </w:rPr>
              <w:t>Цибуля</w:t>
            </w:r>
          </w:p>
        </w:tc>
      </w:tr>
      <w:tr w:rsidR="00910EDC" w:rsidRPr="004D4EDC">
        <w:tc>
          <w:tcPr>
            <w:tcW w:w="1731" w:type="dxa"/>
            <w:tcBorders>
              <w:top w:val="single" w:sz="4" w:space="0" w:color="000000"/>
              <w:left w:val="single" w:sz="4" w:space="0" w:color="000000"/>
              <w:bottom w:val="single" w:sz="4" w:space="0" w:color="000000"/>
              <w:right w:val="nil"/>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lastRenderedPageBreak/>
              <w:t>До початку вегетації</w:t>
            </w:r>
          </w:p>
        </w:tc>
        <w:tc>
          <w:tcPr>
            <w:tcW w:w="3092" w:type="dxa"/>
            <w:gridSpan w:val="3"/>
            <w:tcBorders>
              <w:top w:val="single" w:sz="4" w:space="0" w:color="000000"/>
              <w:left w:val="single" w:sz="4" w:space="0" w:color="000000"/>
              <w:bottom w:val="single" w:sz="4" w:space="0" w:color="000000"/>
              <w:right w:val="nil"/>
            </w:tcBorders>
          </w:tcPr>
          <w:p w:rsidR="00910EDC" w:rsidRPr="004D4EDC" w:rsidRDefault="00F6006F" w:rsidP="00252CA6">
            <w:pPr>
              <w:pStyle w:val="c1c1e0e0e7e7eeeee2e2fbfbe9e9"/>
              <w:tabs>
                <w:tab w:val="left" w:pos="2617"/>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Профілактичні заходи, що попереджують зараження хворобами і заселення шкідниками</w:t>
            </w:r>
          </w:p>
        </w:tc>
        <w:tc>
          <w:tcPr>
            <w:tcW w:w="4391"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pacing w:val="-6"/>
                <w:sz w:val="24"/>
                <w:szCs w:val="24"/>
                <w:lang w:val="uk-UA"/>
              </w:rPr>
            </w:pPr>
            <w:r w:rsidRPr="004D4EDC">
              <w:rPr>
                <w:rFonts w:ascii="Times New Roman" w:cs="Times New Roman"/>
                <w:spacing w:val="-6"/>
                <w:sz w:val="24"/>
                <w:szCs w:val="24"/>
                <w:lang w:val="uk-UA"/>
              </w:rPr>
              <w:t>Сівозміна: Попередники: рання капуста, огірки, томати, напівпарові культури, чорний пар. Збалансовані дози добрив, РН ґрунту 6-7, фосфорно-калійні добрива прискорюють доз</w:t>
            </w:r>
            <w:r w:rsidRPr="004D4EDC">
              <w:rPr>
                <w:rFonts w:ascii="Times New Roman" w:cs="Times New Roman"/>
                <w:spacing w:val="-8"/>
                <w:sz w:val="24"/>
                <w:szCs w:val="24"/>
                <w:lang w:val="uk-UA"/>
              </w:rPr>
              <w:t>рівання цибулі, підвищують стійкість до хвороб.</w:t>
            </w:r>
          </w:p>
        </w:tc>
      </w:tr>
      <w:tr w:rsidR="00910EDC" w:rsidRPr="004D4EDC">
        <w:trPr>
          <w:cantSplit/>
        </w:trPr>
        <w:tc>
          <w:tcPr>
            <w:tcW w:w="1731" w:type="dxa"/>
            <w:tcBorders>
              <w:top w:val="single" w:sz="4" w:space="0" w:color="000000"/>
              <w:left w:val="single" w:sz="4" w:space="0" w:color="000000"/>
              <w:bottom w:val="single" w:sz="4" w:space="0" w:color="000000"/>
              <w:right w:val="nil"/>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Перед сівбою</w:t>
            </w:r>
          </w:p>
        </w:tc>
        <w:tc>
          <w:tcPr>
            <w:tcW w:w="3092" w:type="dxa"/>
            <w:gridSpan w:val="3"/>
            <w:tcBorders>
              <w:top w:val="single" w:sz="4" w:space="0" w:color="000000"/>
              <w:left w:val="single" w:sz="4" w:space="0" w:color="000000"/>
              <w:bottom w:val="single" w:sz="4" w:space="0" w:color="000000"/>
              <w:right w:val="nil"/>
            </w:tcBorders>
          </w:tcPr>
          <w:p w:rsidR="00910EDC" w:rsidRPr="004D4EDC" w:rsidRDefault="00F6006F" w:rsidP="00252CA6">
            <w:pPr>
              <w:pStyle w:val="c1c1e0e0e7e7eeeee2e2fbfbe9e9"/>
              <w:tabs>
                <w:tab w:val="left" w:pos="2617"/>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 xml:space="preserve">Пероноспороз, шийкова гниль, цибулева муха, </w:t>
            </w:r>
          </w:p>
          <w:p w:rsidR="00910EDC" w:rsidRPr="004D4EDC" w:rsidRDefault="00F6006F" w:rsidP="00252CA6">
            <w:pPr>
              <w:pStyle w:val="c1c1e0e0e7e7eeeee2e2fbfbe9e9"/>
              <w:tabs>
                <w:tab w:val="left" w:pos="2617"/>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кліщі</w:t>
            </w:r>
          </w:p>
        </w:tc>
        <w:tc>
          <w:tcPr>
            <w:tcW w:w="4391"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z w:val="24"/>
                <w:szCs w:val="24"/>
              </w:rPr>
            </w:pPr>
            <w:r w:rsidRPr="004D4EDC">
              <w:rPr>
                <w:rFonts w:ascii="Times New Roman" w:cs="Times New Roman"/>
                <w:sz w:val="24"/>
                <w:szCs w:val="24"/>
                <w:lang w:val="uk-UA"/>
              </w:rPr>
              <w:t xml:space="preserve">Знезаражування насіннєвого матеріалу. За 10-14 днів до посадки цибулю-ріпку прогрівають за t </w:t>
            </w:r>
            <w:r w:rsidRPr="004D4EDC">
              <w:rPr>
                <w:rFonts w:ascii="Times New Roman" w:cs="Times New Roman"/>
                <w:sz w:val="24"/>
                <w:szCs w:val="24"/>
                <w:vertAlign w:val="superscript"/>
              </w:rPr>
              <w:t>0</w:t>
            </w:r>
            <w:r w:rsidRPr="004D4EDC">
              <w:rPr>
                <w:rFonts w:ascii="Times New Roman" w:cs="Times New Roman"/>
                <w:position w:val="11"/>
                <w:sz w:val="24"/>
                <w:szCs w:val="24"/>
              </w:rPr>
              <w:t xml:space="preserve"> </w:t>
            </w:r>
            <w:r w:rsidRPr="004D4EDC">
              <w:rPr>
                <w:rFonts w:ascii="Times New Roman" w:cs="Times New Roman"/>
                <w:sz w:val="24"/>
                <w:szCs w:val="24"/>
                <w:lang w:val="uk-UA"/>
              </w:rPr>
              <w:t>41</w:t>
            </w:r>
            <w:r w:rsidRPr="004D4EDC">
              <w:rPr>
                <w:rFonts w:ascii="Times New Roman" w:cs="Times New Roman"/>
                <w:sz w:val="24"/>
                <w:szCs w:val="24"/>
                <w:vertAlign w:val="superscript"/>
              </w:rPr>
              <w:t>0</w:t>
            </w:r>
            <w:r w:rsidRPr="004D4EDC">
              <w:rPr>
                <w:rFonts w:ascii="Times New Roman" w:cs="Times New Roman"/>
                <w:sz w:val="24"/>
                <w:szCs w:val="24"/>
                <w:lang w:val="uk-UA"/>
              </w:rPr>
              <w:t>С 8 годин.</w:t>
            </w:r>
            <w:r w:rsidRPr="004D4EDC">
              <w:rPr>
                <w:rFonts w:ascii="Times New Roman" w:cs="Times New Roman"/>
                <w:sz w:val="24"/>
                <w:szCs w:val="24"/>
              </w:rPr>
              <w:t xml:space="preserve"> Гідротермічна аерація насіння киснем протягом 18 годин за t</w:t>
            </w:r>
            <w:r w:rsidRPr="004D4EDC">
              <w:rPr>
                <w:rFonts w:ascii="Times New Roman" w:cs="Times New Roman"/>
                <w:sz w:val="24"/>
                <w:szCs w:val="24"/>
                <w:vertAlign w:val="superscript"/>
              </w:rPr>
              <w:t>0</w:t>
            </w:r>
            <w:r w:rsidRPr="004D4EDC">
              <w:rPr>
                <w:rFonts w:ascii="Times New Roman" w:cs="Times New Roman"/>
                <w:position w:val="11"/>
                <w:sz w:val="24"/>
                <w:szCs w:val="24"/>
              </w:rPr>
              <w:t xml:space="preserve"> </w:t>
            </w:r>
            <w:r w:rsidRPr="004D4EDC">
              <w:rPr>
                <w:rFonts w:ascii="Times New Roman" w:cs="Times New Roman"/>
                <w:sz w:val="24"/>
                <w:szCs w:val="24"/>
              </w:rPr>
              <w:t xml:space="preserve">20-25 </w:t>
            </w:r>
            <w:r w:rsidRPr="004D4EDC">
              <w:rPr>
                <w:rFonts w:ascii="Times New Roman" w:cs="Times New Roman"/>
                <w:sz w:val="24"/>
                <w:szCs w:val="24"/>
                <w:vertAlign w:val="superscript"/>
              </w:rPr>
              <w:t>0</w:t>
            </w:r>
            <w:r w:rsidRPr="004D4EDC">
              <w:rPr>
                <w:rFonts w:ascii="Times New Roman" w:cs="Times New Roman"/>
                <w:sz w:val="24"/>
                <w:szCs w:val="24"/>
                <w:lang w:val="uk-UA"/>
              </w:rPr>
              <w:t>С</w:t>
            </w:r>
            <w:r w:rsidRPr="004D4EDC">
              <w:rPr>
                <w:rFonts w:ascii="Times New Roman" w:cs="Times New Roman"/>
                <w:sz w:val="24"/>
                <w:szCs w:val="24"/>
              </w:rPr>
              <w:t>, що підвищує його поль</w:t>
            </w:r>
            <w:r w:rsidRPr="004D4EDC">
              <w:rPr>
                <w:rFonts w:ascii="Times New Roman" w:cs="Times New Roman"/>
                <w:sz w:val="24"/>
                <w:szCs w:val="24"/>
                <w:lang w:val="uk-UA"/>
              </w:rPr>
              <w:t>о</w:t>
            </w:r>
            <w:r w:rsidRPr="004D4EDC">
              <w:rPr>
                <w:rFonts w:ascii="Times New Roman" w:cs="Times New Roman"/>
                <w:sz w:val="24"/>
                <w:szCs w:val="24"/>
              </w:rPr>
              <w:t>ву схожість</w:t>
            </w:r>
          </w:p>
        </w:tc>
      </w:tr>
      <w:tr w:rsidR="00910EDC" w:rsidRPr="004D4EDC" w:rsidTr="00252CA6">
        <w:trPr>
          <w:trHeight w:val="1721"/>
        </w:trPr>
        <w:tc>
          <w:tcPr>
            <w:tcW w:w="1731" w:type="dxa"/>
            <w:tcBorders>
              <w:top w:val="single" w:sz="4" w:space="0" w:color="000000"/>
              <w:left w:val="single" w:sz="4" w:space="0" w:color="000000"/>
              <w:bottom w:val="single" w:sz="4" w:space="0" w:color="000000"/>
              <w:right w:val="nil"/>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z w:val="24"/>
                <w:szCs w:val="24"/>
              </w:rPr>
            </w:pPr>
            <w:r w:rsidRPr="004D4EDC">
              <w:rPr>
                <w:rFonts w:ascii="Times New Roman" w:cs="Times New Roman"/>
                <w:sz w:val="24"/>
                <w:szCs w:val="24"/>
              </w:rPr>
              <w:t>Сівба-відростання насінників</w:t>
            </w:r>
          </w:p>
        </w:tc>
        <w:tc>
          <w:tcPr>
            <w:tcW w:w="3092" w:type="dxa"/>
            <w:gridSpan w:val="3"/>
            <w:tcBorders>
              <w:top w:val="single" w:sz="4" w:space="0" w:color="000000"/>
              <w:left w:val="single" w:sz="4" w:space="0" w:color="000000"/>
              <w:bottom w:val="single" w:sz="4" w:space="0" w:color="000000"/>
              <w:right w:val="nil"/>
            </w:tcBorders>
          </w:tcPr>
          <w:p w:rsidR="00910EDC" w:rsidRPr="004D4EDC" w:rsidRDefault="00F6006F" w:rsidP="00252CA6">
            <w:pPr>
              <w:pStyle w:val="c1c1e0e0e7e7eeeee2e2fbfbe9e9"/>
              <w:tabs>
                <w:tab w:val="left" w:pos="2617"/>
              </w:tabs>
              <w:spacing w:after="0" w:line="240" w:lineRule="auto"/>
              <w:ind w:right="-1"/>
              <w:rPr>
                <w:rFonts w:ascii="Times New Roman" w:cs="Times New Roman"/>
                <w:sz w:val="24"/>
                <w:szCs w:val="24"/>
                <w:lang w:val="uk-UA"/>
              </w:rPr>
            </w:pPr>
            <w:r w:rsidRPr="004D4EDC">
              <w:rPr>
                <w:rFonts w:ascii="Times New Roman" w:cs="Times New Roman"/>
                <w:sz w:val="24"/>
                <w:szCs w:val="24"/>
              </w:rPr>
              <w:t>Пероноспороз, іржа, інші</w:t>
            </w:r>
          </w:p>
        </w:tc>
        <w:tc>
          <w:tcPr>
            <w:tcW w:w="4391"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1c1e0e0e7e7eeeee2e2fbfbe9e9"/>
              <w:tabs>
                <w:tab w:val="left" w:pos="2400"/>
              </w:tabs>
              <w:spacing w:after="0" w:line="240" w:lineRule="auto"/>
              <w:ind w:right="-1"/>
              <w:rPr>
                <w:rFonts w:ascii="Times New Roman" w:cs="Times New Roman"/>
                <w:sz w:val="24"/>
                <w:szCs w:val="24"/>
                <w:lang w:val="uk-UA"/>
              </w:rPr>
            </w:pPr>
            <w:r w:rsidRPr="004D4EDC">
              <w:rPr>
                <w:rFonts w:ascii="Times New Roman" w:cs="Times New Roman"/>
                <w:sz w:val="24"/>
                <w:szCs w:val="24"/>
                <w:lang w:val="uk-UA"/>
              </w:rPr>
              <w:t xml:space="preserve">Обприскування фунгіцидами: Альєтт 80 </w:t>
            </w:r>
            <w:r w:rsidRPr="004D4EDC">
              <w:rPr>
                <w:rFonts w:ascii="Times New Roman" w:cs="Times New Roman"/>
                <w:sz w:val="24"/>
                <w:szCs w:val="24"/>
                <w:lang w:val="en-US"/>
              </w:rPr>
              <w:t>WP</w:t>
            </w:r>
            <w:r w:rsidRPr="004D4EDC">
              <w:rPr>
                <w:rFonts w:ascii="Times New Roman" w:cs="Times New Roman"/>
                <w:sz w:val="24"/>
                <w:szCs w:val="24"/>
                <w:lang w:val="uk-UA"/>
              </w:rPr>
              <w:t xml:space="preserve">, ЗП -1,2-2,0 кг/га; Квадріс Топ 325 </w:t>
            </w:r>
            <w:r w:rsidRPr="004D4EDC">
              <w:rPr>
                <w:rFonts w:ascii="Times New Roman" w:cs="Times New Roman"/>
                <w:sz w:val="24"/>
                <w:szCs w:val="24"/>
                <w:lang w:val="en-US"/>
              </w:rPr>
              <w:t>SC</w:t>
            </w:r>
            <w:r w:rsidRPr="004D4EDC">
              <w:rPr>
                <w:rFonts w:ascii="Times New Roman" w:cs="Times New Roman"/>
                <w:sz w:val="24"/>
                <w:szCs w:val="24"/>
                <w:lang w:val="uk-UA"/>
              </w:rPr>
              <w:t xml:space="preserve">, КС - 0,75-1,0 л/га; Конклуд 250 </w:t>
            </w:r>
            <w:r w:rsidRPr="004D4EDC">
              <w:rPr>
                <w:spacing w:val="-6"/>
                <w:lang w:val="uk-UA"/>
              </w:rPr>
              <w:t xml:space="preserve">SC, </w:t>
            </w:r>
            <w:r w:rsidRPr="004D4EDC">
              <w:rPr>
                <w:spacing w:val="-6"/>
                <w:lang w:val="uk-UA"/>
              </w:rPr>
              <w:t>КС</w:t>
            </w:r>
            <w:r w:rsidRPr="004D4EDC">
              <w:rPr>
                <w:spacing w:val="-6"/>
                <w:lang w:val="uk-UA"/>
              </w:rPr>
              <w:t xml:space="preserve"> </w:t>
            </w:r>
            <w:r w:rsidRPr="004D4EDC">
              <w:rPr>
                <w:spacing w:val="-6"/>
                <w:lang w:val="uk-UA"/>
              </w:rPr>
              <w:t>–</w:t>
            </w:r>
            <w:r w:rsidRPr="004D4EDC">
              <w:rPr>
                <w:spacing w:val="-6"/>
                <w:lang w:val="uk-UA"/>
              </w:rPr>
              <w:t xml:space="preserve"> 0,6 </w:t>
            </w:r>
            <w:r w:rsidRPr="004D4EDC">
              <w:rPr>
                <w:spacing w:val="-6"/>
                <w:lang w:val="uk-UA"/>
              </w:rPr>
              <w:t>л</w:t>
            </w:r>
            <w:r w:rsidRPr="004D4EDC">
              <w:rPr>
                <w:spacing w:val="-6"/>
                <w:lang w:val="uk-UA"/>
              </w:rPr>
              <w:t>/</w:t>
            </w:r>
            <w:r w:rsidRPr="004D4EDC">
              <w:rPr>
                <w:spacing w:val="-6"/>
                <w:lang w:val="uk-UA"/>
              </w:rPr>
              <w:t>га</w:t>
            </w:r>
            <w:r w:rsidRPr="004D4EDC">
              <w:rPr>
                <w:spacing w:val="-6"/>
                <w:lang w:val="uk-UA"/>
              </w:rPr>
              <w:t>;</w:t>
            </w:r>
            <w:r w:rsidR="005E291D" w:rsidRPr="004D4EDC">
              <w:rPr>
                <w:spacing w:val="-6"/>
                <w:lang w:val="uk-UA"/>
              </w:rPr>
              <w:t xml:space="preserve"> </w:t>
            </w:r>
            <w:r w:rsidRPr="004D4EDC">
              <w:rPr>
                <w:rFonts w:ascii="Times New Roman" w:cs="Times New Roman"/>
                <w:sz w:val="24"/>
                <w:szCs w:val="24"/>
                <w:lang w:val="uk-UA"/>
              </w:rPr>
              <w:t>Кустодія, КС – 0,6-1,2 л/га; Сігнум, ВГ -1,0-1,5 кг/га; Фитал, РК- 2,0-2,5 л/га, інші</w:t>
            </w:r>
          </w:p>
        </w:tc>
      </w:tr>
      <w:tr w:rsidR="00910EDC" w:rsidRPr="004D4EDC">
        <w:trPr>
          <w:trHeight w:val="285"/>
        </w:trPr>
        <w:tc>
          <w:tcPr>
            <w:tcW w:w="1731" w:type="dxa"/>
            <w:tcBorders>
              <w:top w:val="single" w:sz="4" w:space="0" w:color="000000"/>
              <w:left w:val="single" w:sz="4" w:space="0" w:color="000000"/>
              <w:bottom w:val="single" w:sz="4" w:space="0" w:color="000000"/>
              <w:right w:val="nil"/>
            </w:tcBorders>
          </w:tcPr>
          <w:p w:rsidR="00910EDC" w:rsidRPr="004D4EDC" w:rsidRDefault="00F6006F" w:rsidP="00252CA6">
            <w:pPr>
              <w:pStyle w:val="cde8e6ede8e9eaeeebeeedf2e8f2f3eb"/>
              <w:tabs>
                <w:tab w:val="left" w:pos="2400"/>
              </w:tabs>
              <w:snapToGrid w:val="0"/>
              <w:ind w:right="-1"/>
              <w:rPr>
                <w:lang w:val="uk-UA"/>
              </w:rPr>
            </w:pPr>
            <w:r w:rsidRPr="004D4EDC">
              <w:rPr>
                <w:lang w:val="uk-UA"/>
              </w:rPr>
              <w:t>Період вегетації</w:t>
            </w:r>
            <w:r w:rsidR="005E291D" w:rsidRPr="004D4EDC">
              <w:rPr>
                <w:lang w:val="uk-UA"/>
              </w:rPr>
              <w:t xml:space="preserve"> </w:t>
            </w:r>
          </w:p>
        </w:tc>
        <w:tc>
          <w:tcPr>
            <w:tcW w:w="3092" w:type="dxa"/>
            <w:gridSpan w:val="3"/>
            <w:tcBorders>
              <w:top w:val="single" w:sz="4" w:space="0" w:color="000000"/>
              <w:left w:val="single" w:sz="4" w:space="0" w:color="000000"/>
              <w:bottom w:val="single" w:sz="4" w:space="0" w:color="000000"/>
              <w:right w:val="nil"/>
            </w:tcBorders>
          </w:tcPr>
          <w:p w:rsidR="00910EDC" w:rsidRPr="004D4EDC" w:rsidRDefault="00F6006F" w:rsidP="00252CA6">
            <w:pPr>
              <w:pStyle w:val="cde8e6ede8e9eaeeebeeedf2e8f2f3eb"/>
              <w:tabs>
                <w:tab w:val="left" w:pos="2617"/>
              </w:tabs>
              <w:snapToGrid w:val="0"/>
              <w:ind w:right="-1"/>
              <w:rPr>
                <w:lang w:val="uk-UA"/>
              </w:rPr>
            </w:pPr>
            <w:r w:rsidRPr="004D4EDC">
              <w:rPr>
                <w:lang w:val="uk-UA"/>
              </w:rPr>
              <w:t>Цибулева муха, попелиці, трипси, інші шкідники</w:t>
            </w:r>
            <w:r w:rsidR="005E291D" w:rsidRPr="004D4EDC">
              <w:rPr>
                <w:lang w:val="uk-UA"/>
              </w:rPr>
              <w:t xml:space="preserve"> </w:t>
            </w:r>
          </w:p>
        </w:tc>
        <w:tc>
          <w:tcPr>
            <w:tcW w:w="4391"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de8e6ede8e9eaeeebeeedf2e8f2f3eb"/>
              <w:tabs>
                <w:tab w:val="left" w:pos="2400"/>
              </w:tabs>
              <w:ind w:right="-1"/>
              <w:rPr>
                <w:lang w:val="uk-UA"/>
              </w:rPr>
            </w:pPr>
            <w:r w:rsidRPr="004D4EDC">
              <w:rPr>
                <w:lang w:val="uk-UA"/>
              </w:rPr>
              <w:t xml:space="preserve">Сівозміна, ранні строки сівби і посадки цибулі. Обприскування посівів (окрім цибулі на перо) Галіл, КС – 0.2-0,3 л/га; </w:t>
            </w:r>
            <w:r w:rsidRPr="004D4EDC">
              <w:rPr>
                <w:spacing w:val="-6"/>
                <w:lang w:val="uk-UA"/>
              </w:rPr>
              <w:t>Енжіо 247 SC, КС -0,18 л/га;</w:t>
            </w:r>
            <w:r w:rsidRPr="004D4EDC">
              <w:rPr>
                <w:lang w:val="uk-UA"/>
              </w:rPr>
              <w:t xml:space="preserve"> Карате Зеоном 050 </w:t>
            </w:r>
            <w:r w:rsidRPr="004D4EDC">
              <w:rPr>
                <w:lang w:val="en-US"/>
              </w:rPr>
              <w:t>CS</w:t>
            </w:r>
            <w:r w:rsidRPr="004D4EDC">
              <w:rPr>
                <w:lang w:val="uk-UA"/>
              </w:rPr>
              <w:t>, СК-0,2 л/га;</w:t>
            </w:r>
            <w:r w:rsidRPr="004D4EDC">
              <w:rPr>
                <w:spacing w:val="-6"/>
                <w:lang w:val="uk-UA"/>
              </w:rPr>
              <w:t xml:space="preserve"> Ратибором, РК -0,25-0,3 л/га</w:t>
            </w:r>
          </w:p>
        </w:tc>
      </w:tr>
      <w:tr w:rsidR="00910EDC" w:rsidRPr="004D4EDC">
        <w:tc>
          <w:tcPr>
            <w:tcW w:w="9214" w:type="dxa"/>
            <w:gridSpan w:val="5"/>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de8e6ede8e9eaeeebeeedf2e8f2f3eb"/>
              <w:tabs>
                <w:tab w:val="left" w:pos="2400"/>
              </w:tabs>
              <w:ind w:right="-1"/>
              <w:jc w:val="center"/>
              <w:rPr>
                <w:lang w:val="uk-UA"/>
              </w:rPr>
            </w:pPr>
            <w:r w:rsidRPr="004D4EDC">
              <w:rPr>
                <w:b/>
                <w:lang w:val="uk-UA"/>
              </w:rPr>
              <w:t>Огірки</w:t>
            </w:r>
          </w:p>
        </w:tc>
      </w:tr>
      <w:tr w:rsidR="00910EDC" w:rsidRPr="004D4EDC">
        <w:trPr>
          <w:trHeight w:val="989"/>
        </w:trPr>
        <w:tc>
          <w:tcPr>
            <w:tcW w:w="1731" w:type="dxa"/>
            <w:vMerge w:val="restart"/>
            <w:tcBorders>
              <w:top w:val="single" w:sz="4" w:space="0" w:color="000000"/>
              <w:left w:val="single" w:sz="4" w:space="0" w:color="000000"/>
              <w:bottom w:val="single" w:sz="4" w:space="0" w:color="000000"/>
              <w:right w:val="nil"/>
            </w:tcBorders>
          </w:tcPr>
          <w:p w:rsidR="00910EDC" w:rsidRPr="004D4EDC" w:rsidRDefault="00F6006F" w:rsidP="00252CA6">
            <w:pPr>
              <w:pStyle w:val="cde8e6ede8e9eaeeebeeedf2e8f2f3eb"/>
              <w:tabs>
                <w:tab w:val="left" w:pos="2400"/>
              </w:tabs>
              <w:ind w:right="-1"/>
              <w:jc w:val="both"/>
              <w:rPr>
                <w:lang w:val="uk-UA"/>
              </w:rPr>
            </w:pPr>
            <w:r w:rsidRPr="004D4EDC">
              <w:rPr>
                <w:lang w:val="uk-UA"/>
              </w:rPr>
              <w:t>Перед сівбою</w:t>
            </w:r>
          </w:p>
        </w:tc>
        <w:tc>
          <w:tcPr>
            <w:tcW w:w="3092" w:type="dxa"/>
            <w:gridSpan w:val="3"/>
            <w:tcBorders>
              <w:top w:val="single" w:sz="4" w:space="0" w:color="000000"/>
              <w:left w:val="single" w:sz="4" w:space="0" w:color="000000"/>
              <w:bottom w:val="single" w:sz="4" w:space="0" w:color="000000"/>
              <w:right w:val="nil"/>
            </w:tcBorders>
          </w:tcPr>
          <w:p w:rsidR="00910EDC" w:rsidRPr="004D4EDC" w:rsidRDefault="00F6006F" w:rsidP="00252CA6">
            <w:pPr>
              <w:pStyle w:val="cde8e6ede8e9eaeeebeeedf2e8f2f3eb"/>
              <w:tabs>
                <w:tab w:val="left" w:pos="2400"/>
              </w:tabs>
              <w:ind w:right="-1"/>
            </w:pPr>
            <w:r w:rsidRPr="004D4EDC">
              <w:rPr>
                <w:lang w:val="uk-UA"/>
              </w:rPr>
              <w:t xml:space="preserve">Комплекс шкідників і хвороб </w:t>
            </w:r>
          </w:p>
          <w:p w:rsidR="00910EDC" w:rsidRPr="004D4EDC" w:rsidRDefault="00910EDC" w:rsidP="00252CA6">
            <w:pPr>
              <w:pStyle w:val="cde8e6ede8e9eaeeebeeedf2e8f2f3eb"/>
              <w:tabs>
                <w:tab w:val="left" w:pos="2400"/>
              </w:tabs>
              <w:ind w:right="-1"/>
              <w:rPr>
                <w:lang w:val="uk-UA"/>
              </w:rPr>
            </w:pPr>
          </w:p>
        </w:tc>
        <w:tc>
          <w:tcPr>
            <w:tcW w:w="4391"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de8e6ede8e9eaeeebeeedf2e8f2f3eb"/>
              <w:tabs>
                <w:tab w:val="left" w:pos="2400"/>
              </w:tabs>
              <w:ind w:right="-1"/>
              <w:rPr>
                <w:lang w:val="uk-UA"/>
              </w:rPr>
            </w:pPr>
            <w:r w:rsidRPr="004D4EDC">
              <w:rPr>
                <w:lang w:val="uk-UA"/>
              </w:rPr>
              <w:t>Вирощувати огірки в сівозміні після кращих попередників і повертати на попереднє місце через 3 і більше років</w:t>
            </w:r>
          </w:p>
        </w:tc>
      </w:tr>
      <w:tr w:rsidR="00910EDC" w:rsidRPr="004D4EDC" w:rsidTr="00252CA6">
        <w:trPr>
          <w:trHeight w:val="583"/>
        </w:trPr>
        <w:tc>
          <w:tcPr>
            <w:tcW w:w="1731" w:type="dxa"/>
            <w:vMerge/>
            <w:tcBorders>
              <w:top w:val="single" w:sz="4" w:space="0" w:color="000000"/>
              <w:left w:val="single" w:sz="4" w:space="0" w:color="000000"/>
              <w:bottom w:val="single" w:sz="4" w:space="0" w:color="000000"/>
              <w:right w:val="nil"/>
            </w:tcBorders>
          </w:tcPr>
          <w:p w:rsidR="00910EDC" w:rsidRPr="004D4EDC" w:rsidRDefault="00910EDC" w:rsidP="00252CA6">
            <w:pPr>
              <w:ind w:right="-1"/>
            </w:pPr>
          </w:p>
        </w:tc>
        <w:tc>
          <w:tcPr>
            <w:tcW w:w="3092" w:type="dxa"/>
            <w:gridSpan w:val="3"/>
            <w:tcBorders>
              <w:top w:val="single" w:sz="4" w:space="0" w:color="000000"/>
              <w:left w:val="single" w:sz="4" w:space="0" w:color="000000"/>
              <w:bottom w:val="single" w:sz="4" w:space="0" w:color="000000"/>
              <w:right w:val="nil"/>
            </w:tcBorders>
          </w:tcPr>
          <w:p w:rsidR="00910EDC" w:rsidRPr="004D4EDC" w:rsidRDefault="00F6006F" w:rsidP="00252CA6">
            <w:pPr>
              <w:pStyle w:val="cde8e6ede8e9eaeeebeeedf2e8f2f3eb"/>
              <w:tabs>
                <w:tab w:val="left" w:pos="2400"/>
              </w:tabs>
              <w:ind w:right="-1"/>
              <w:rPr>
                <w:lang w:val="uk-UA"/>
              </w:rPr>
            </w:pPr>
            <w:r w:rsidRPr="004D4EDC">
              <w:rPr>
                <w:lang w:val="uk-UA"/>
              </w:rPr>
              <w:t xml:space="preserve">Пероноспороз, </w:t>
            </w:r>
            <w:r w:rsidRPr="004D4EDC">
              <w:t>бактеріоз</w:t>
            </w:r>
            <w:r w:rsidRPr="004D4EDC">
              <w:rPr>
                <w:lang w:val="uk-UA"/>
              </w:rPr>
              <w:t>, кореневі гнилі</w:t>
            </w:r>
          </w:p>
        </w:tc>
        <w:tc>
          <w:tcPr>
            <w:tcW w:w="4391"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de8e6ede8e9eaeeebeeedf2e8f2f3eb"/>
              <w:tabs>
                <w:tab w:val="left" w:pos="2400"/>
              </w:tabs>
              <w:ind w:right="-1"/>
              <w:rPr>
                <w:lang w:val="uk-UA"/>
              </w:rPr>
            </w:pPr>
            <w:r w:rsidRPr="004D4EDC">
              <w:rPr>
                <w:lang w:val="uk-UA"/>
              </w:rPr>
              <w:t xml:space="preserve">Протруювання насіння Апроном </w:t>
            </w:r>
            <w:r w:rsidRPr="004D4EDC">
              <w:t>XL</w:t>
            </w:r>
            <w:r w:rsidRPr="004D4EDC">
              <w:rPr>
                <w:lang w:val="uk-UA"/>
              </w:rPr>
              <w:t xml:space="preserve"> 350 </w:t>
            </w:r>
            <w:r w:rsidRPr="004D4EDC">
              <w:rPr>
                <w:lang w:val="en-US"/>
              </w:rPr>
              <w:t>ES</w:t>
            </w:r>
            <w:r w:rsidRPr="004D4EDC">
              <w:rPr>
                <w:lang w:val="uk-UA"/>
              </w:rPr>
              <w:t xml:space="preserve">, </w:t>
            </w:r>
            <w:r w:rsidRPr="004D4EDC">
              <w:t>T</w:t>
            </w:r>
            <w:r w:rsidRPr="004D4EDC">
              <w:rPr>
                <w:lang w:val="uk-UA"/>
              </w:rPr>
              <w:t>Н – 2,5 мл/кг</w:t>
            </w:r>
          </w:p>
        </w:tc>
      </w:tr>
      <w:tr w:rsidR="00910EDC" w:rsidRPr="004D4EDC" w:rsidTr="00252CA6">
        <w:trPr>
          <w:trHeight w:val="1130"/>
        </w:trPr>
        <w:tc>
          <w:tcPr>
            <w:tcW w:w="1731" w:type="dxa"/>
            <w:tcBorders>
              <w:top w:val="single" w:sz="4" w:space="0" w:color="000000"/>
              <w:left w:val="single" w:sz="4" w:space="0" w:color="000000"/>
              <w:bottom w:val="single" w:sz="4" w:space="0" w:color="000000"/>
              <w:right w:val="nil"/>
            </w:tcBorders>
          </w:tcPr>
          <w:p w:rsidR="00910EDC" w:rsidRPr="004D4EDC" w:rsidRDefault="00F6006F" w:rsidP="00252CA6">
            <w:pPr>
              <w:pStyle w:val="cde8e6ede8e9eaeeebeeedf2e8f2f3eb"/>
              <w:tabs>
                <w:tab w:val="left" w:pos="2400"/>
              </w:tabs>
              <w:ind w:right="-1"/>
              <w:rPr>
                <w:lang w:val="uk-UA"/>
              </w:rPr>
            </w:pPr>
            <w:r w:rsidRPr="004D4EDC">
              <w:rPr>
                <w:lang w:val="uk-UA"/>
              </w:rPr>
              <w:t>У фазі 2-3 листків</w:t>
            </w:r>
          </w:p>
        </w:tc>
        <w:tc>
          <w:tcPr>
            <w:tcW w:w="3092" w:type="dxa"/>
            <w:gridSpan w:val="3"/>
            <w:tcBorders>
              <w:top w:val="single" w:sz="4" w:space="0" w:color="000000"/>
              <w:left w:val="single" w:sz="4" w:space="0" w:color="000000"/>
              <w:bottom w:val="single" w:sz="4" w:space="0" w:color="000000"/>
              <w:right w:val="nil"/>
            </w:tcBorders>
          </w:tcPr>
          <w:p w:rsidR="00910EDC" w:rsidRPr="004D4EDC" w:rsidRDefault="00F6006F" w:rsidP="00252CA6">
            <w:pPr>
              <w:pStyle w:val="cde8e6ede8e9eaeeebeeedf2e8f2f3eb"/>
              <w:tabs>
                <w:tab w:val="left" w:pos="2400"/>
              </w:tabs>
              <w:ind w:right="-1"/>
              <w:rPr>
                <w:lang w:val="uk-UA"/>
              </w:rPr>
            </w:pPr>
            <w:r w:rsidRPr="004D4EDC">
              <w:rPr>
                <w:lang w:val="uk-UA"/>
              </w:rPr>
              <w:t>Бактеріоз, пероноспороз, інші плямистості</w:t>
            </w:r>
          </w:p>
        </w:tc>
        <w:tc>
          <w:tcPr>
            <w:tcW w:w="4391"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de8e6ede8e9eaeeebeeedf2e8f2f3eb"/>
              <w:tabs>
                <w:tab w:val="left" w:pos="2400"/>
              </w:tabs>
              <w:ind w:right="-1"/>
              <w:rPr>
                <w:spacing w:val="-6"/>
                <w:lang w:val="uk-UA"/>
              </w:rPr>
            </w:pPr>
            <w:r w:rsidRPr="004D4EDC">
              <w:rPr>
                <w:spacing w:val="-6"/>
                <w:lang w:val="uk-UA"/>
              </w:rPr>
              <w:t>Для попередження розвитку хвороб обприскування Орданом, ЗП – 2,5-3,0 кг/га; Орвего, КС – 0,8-1,0 л/га; Нуколом 25 Хай Біо, ЕВ – 2,0 кг/га, ін.</w:t>
            </w:r>
          </w:p>
        </w:tc>
      </w:tr>
      <w:tr w:rsidR="00910EDC" w:rsidRPr="004D4EDC" w:rsidTr="00252CA6">
        <w:trPr>
          <w:trHeight w:val="2536"/>
        </w:trPr>
        <w:tc>
          <w:tcPr>
            <w:tcW w:w="1731" w:type="dxa"/>
            <w:vMerge w:val="restart"/>
            <w:tcBorders>
              <w:top w:val="single" w:sz="4" w:space="0" w:color="000000"/>
              <w:left w:val="single" w:sz="4" w:space="0" w:color="000000"/>
              <w:bottom w:val="single" w:sz="4" w:space="0" w:color="000000"/>
              <w:right w:val="nil"/>
            </w:tcBorders>
          </w:tcPr>
          <w:p w:rsidR="00910EDC" w:rsidRPr="004D4EDC" w:rsidRDefault="00F6006F" w:rsidP="00252CA6">
            <w:pPr>
              <w:pStyle w:val="cde8e6ede8e9eaeeebeeedf2e8f2f3eb"/>
              <w:tabs>
                <w:tab w:val="left" w:pos="2400"/>
              </w:tabs>
              <w:ind w:right="-1"/>
              <w:rPr>
                <w:lang w:val="uk-UA"/>
              </w:rPr>
            </w:pPr>
            <w:r w:rsidRPr="004D4EDC">
              <w:rPr>
                <w:lang w:val="uk-UA"/>
              </w:rPr>
              <w:t>Період вегетації</w:t>
            </w:r>
          </w:p>
          <w:p w:rsidR="00910EDC" w:rsidRPr="004D4EDC" w:rsidRDefault="00910EDC" w:rsidP="00252CA6">
            <w:pPr>
              <w:pStyle w:val="cde8e6ede8e9eaeeebeeedf2e8f2f3eb"/>
              <w:tabs>
                <w:tab w:val="left" w:pos="2400"/>
              </w:tabs>
              <w:ind w:right="-1"/>
              <w:rPr>
                <w:lang w:val="uk-UA"/>
              </w:rPr>
            </w:pPr>
          </w:p>
        </w:tc>
        <w:tc>
          <w:tcPr>
            <w:tcW w:w="3092" w:type="dxa"/>
            <w:gridSpan w:val="3"/>
            <w:tcBorders>
              <w:top w:val="single" w:sz="4" w:space="0" w:color="000000"/>
              <w:left w:val="single" w:sz="4" w:space="0" w:color="000000"/>
              <w:right w:val="nil"/>
            </w:tcBorders>
          </w:tcPr>
          <w:p w:rsidR="00910EDC" w:rsidRPr="004D4EDC" w:rsidRDefault="00F6006F" w:rsidP="00252CA6">
            <w:pPr>
              <w:pStyle w:val="cde8e6ede8e9eaeeebeeedf2e8f2f3eb"/>
              <w:tabs>
                <w:tab w:val="left" w:pos="2400"/>
              </w:tabs>
              <w:ind w:right="-1"/>
              <w:rPr>
                <w:lang w:val="uk-UA"/>
              </w:rPr>
            </w:pPr>
            <w:r w:rsidRPr="004D4EDC">
              <w:rPr>
                <w:lang w:val="uk-UA"/>
              </w:rPr>
              <w:t>Пероноспороз, інші</w:t>
            </w:r>
          </w:p>
          <w:p w:rsidR="00910EDC" w:rsidRPr="004D4EDC" w:rsidRDefault="00F6006F" w:rsidP="00252CA6">
            <w:pPr>
              <w:pStyle w:val="cde8e6ede8e9eaeeebeeedf2e8f2f3eb"/>
              <w:tabs>
                <w:tab w:val="left" w:pos="2400"/>
              </w:tabs>
              <w:ind w:right="-1"/>
              <w:rPr>
                <w:lang w:val="uk-UA"/>
              </w:rPr>
            </w:pPr>
            <w:r w:rsidRPr="004D4EDC">
              <w:rPr>
                <w:lang w:val="uk-UA"/>
              </w:rPr>
              <w:t xml:space="preserve">плямистості </w:t>
            </w:r>
          </w:p>
        </w:tc>
        <w:tc>
          <w:tcPr>
            <w:tcW w:w="4391" w:type="dxa"/>
            <w:tcBorders>
              <w:top w:val="single" w:sz="4" w:space="0" w:color="000000"/>
              <w:left w:val="single" w:sz="4" w:space="0" w:color="000000"/>
              <w:right w:val="single" w:sz="4" w:space="0" w:color="000000"/>
            </w:tcBorders>
          </w:tcPr>
          <w:p w:rsidR="00910EDC" w:rsidRPr="004D4EDC" w:rsidRDefault="00F6006F" w:rsidP="00252CA6">
            <w:pPr>
              <w:pStyle w:val="cde8e6ede8e9eaeeebeeedf2e8f2f3eb"/>
              <w:tabs>
                <w:tab w:val="left" w:pos="2400"/>
              </w:tabs>
              <w:ind w:right="-1"/>
              <w:rPr>
                <w:spacing w:val="-6"/>
                <w:lang w:val="uk-UA"/>
              </w:rPr>
            </w:pPr>
            <w:r w:rsidRPr="004D4EDC">
              <w:rPr>
                <w:spacing w:val="-4"/>
                <w:lang w:val="uk-UA"/>
              </w:rPr>
              <w:t xml:space="preserve">Через 10-12 днів після попередньої обробки обприскують посіви системними препаратами: Альєтт 80 </w:t>
            </w:r>
            <w:r w:rsidRPr="004D4EDC">
              <w:rPr>
                <w:spacing w:val="-4"/>
                <w:lang w:val="en-US"/>
              </w:rPr>
              <w:t>WP</w:t>
            </w:r>
            <w:r w:rsidRPr="004D4EDC">
              <w:rPr>
                <w:spacing w:val="-4"/>
                <w:lang w:val="uk-UA"/>
              </w:rPr>
              <w:t xml:space="preserve">, ЗП - 2,0 кг/га; </w:t>
            </w:r>
            <w:r w:rsidRPr="004D4EDC">
              <w:rPr>
                <w:lang w:val="uk-UA"/>
              </w:rPr>
              <w:t>Інфініто 61 SC,687,</w:t>
            </w:r>
            <w:r w:rsidRPr="004D4EDC">
              <w:rPr>
                <w:lang w:val="en-US"/>
              </w:rPr>
              <w:t>S</w:t>
            </w:r>
            <w:r w:rsidRPr="004D4EDC">
              <w:rPr>
                <w:lang w:val="uk-UA"/>
              </w:rPr>
              <w:t>, КС - 1,2-1,6 л/га;</w:t>
            </w:r>
            <w:r w:rsidRPr="004D4EDC">
              <w:rPr>
                <w:spacing w:val="-4"/>
                <w:lang w:val="uk-UA"/>
              </w:rPr>
              <w:t xml:space="preserve"> </w:t>
            </w:r>
            <w:r w:rsidRPr="004D4EDC">
              <w:rPr>
                <w:spacing w:val="-10"/>
                <w:lang w:val="uk-UA"/>
              </w:rPr>
              <w:t>Кабріо Дуо, КЕ – 2,5 л/га;</w:t>
            </w:r>
            <w:r w:rsidR="005E291D" w:rsidRPr="004D4EDC">
              <w:rPr>
                <w:spacing w:val="-4"/>
                <w:lang w:val="uk-UA"/>
              </w:rPr>
              <w:t xml:space="preserve"> </w:t>
            </w:r>
            <w:r w:rsidRPr="004D4EDC">
              <w:rPr>
                <w:spacing w:val="-4"/>
                <w:lang w:val="uk-UA"/>
              </w:rPr>
              <w:t>Орвего, КС – 0,8-1,0 л/га; Ранманом Топ, КС – 0,5 л/га; Фитал, РК-2,5-3,0 л/га, інші. Наступні–третю і четверту обробки посівів проводять через 8-10 діб</w:t>
            </w:r>
          </w:p>
        </w:tc>
      </w:tr>
      <w:tr w:rsidR="00910EDC" w:rsidRPr="004D4EDC">
        <w:trPr>
          <w:trHeight w:val="1272"/>
        </w:trPr>
        <w:tc>
          <w:tcPr>
            <w:tcW w:w="1731" w:type="dxa"/>
            <w:vMerge/>
            <w:tcBorders>
              <w:top w:val="single" w:sz="4" w:space="0" w:color="000000"/>
              <w:left w:val="single" w:sz="4" w:space="0" w:color="000000"/>
              <w:bottom w:val="single" w:sz="4" w:space="0" w:color="000000"/>
              <w:right w:val="nil"/>
            </w:tcBorders>
          </w:tcPr>
          <w:p w:rsidR="00910EDC" w:rsidRPr="004D4EDC" w:rsidRDefault="00910EDC" w:rsidP="00252CA6">
            <w:pPr>
              <w:ind w:right="-1"/>
            </w:pPr>
          </w:p>
        </w:tc>
        <w:tc>
          <w:tcPr>
            <w:tcW w:w="3092" w:type="dxa"/>
            <w:gridSpan w:val="3"/>
            <w:tcBorders>
              <w:top w:val="single" w:sz="4" w:space="0" w:color="000000"/>
              <w:left w:val="single" w:sz="4" w:space="0" w:color="000000"/>
              <w:bottom w:val="single" w:sz="4" w:space="0" w:color="000000"/>
              <w:right w:val="nil"/>
            </w:tcBorders>
          </w:tcPr>
          <w:p w:rsidR="00910EDC" w:rsidRPr="004D4EDC" w:rsidRDefault="00F6006F" w:rsidP="00252CA6">
            <w:pPr>
              <w:pStyle w:val="cde8e6ede8e9eaeeebeeedf2e8f2f3eb"/>
              <w:tabs>
                <w:tab w:val="left" w:pos="2400"/>
              </w:tabs>
              <w:ind w:right="-1"/>
              <w:rPr>
                <w:lang w:val="uk-UA"/>
              </w:rPr>
            </w:pPr>
            <w:r w:rsidRPr="004D4EDC">
              <w:rPr>
                <w:lang w:val="uk-UA"/>
              </w:rPr>
              <w:t>Бактеріоз, антракноз, аскохітоз</w:t>
            </w:r>
          </w:p>
        </w:tc>
        <w:tc>
          <w:tcPr>
            <w:tcW w:w="4391"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de8e6ede8e9eaeeebeeedf2e8f2f3eb"/>
              <w:tabs>
                <w:tab w:val="left" w:pos="2400"/>
              </w:tabs>
              <w:ind w:right="-1"/>
              <w:rPr>
                <w:lang w:val="uk-UA"/>
              </w:rPr>
            </w:pPr>
            <w:r w:rsidRPr="004D4EDC">
              <w:rPr>
                <w:lang w:val="uk-UA"/>
              </w:rPr>
              <w:t xml:space="preserve">Обприскування Енергодаром, РК – 3,0 л/га; Конклудом 250 </w:t>
            </w:r>
            <w:r w:rsidRPr="004D4EDC">
              <w:rPr>
                <w:spacing w:val="-10"/>
                <w:lang w:val="en-US"/>
              </w:rPr>
              <w:t>SC</w:t>
            </w:r>
            <w:r w:rsidRPr="004D4EDC">
              <w:rPr>
                <w:spacing w:val="-10"/>
                <w:lang w:val="uk-UA"/>
              </w:rPr>
              <w:t>, КС</w:t>
            </w:r>
            <w:r w:rsidR="005E291D" w:rsidRPr="004D4EDC">
              <w:rPr>
                <w:spacing w:val="-10"/>
                <w:lang w:val="uk-UA"/>
              </w:rPr>
              <w:t xml:space="preserve"> </w:t>
            </w:r>
            <w:r w:rsidRPr="004D4EDC">
              <w:rPr>
                <w:spacing w:val="-10"/>
                <w:lang w:val="uk-UA"/>
              </w:rPr>
              <w:t xml:space="preserve">- 0,6 л/га; Квадріс 250 </w:t>
            </w:r>
            <w:r w:rsidRPr="004D4EDC">
              <w:rPr>
                <w:spacing w:val="-10"/>
                <w:lang w:val="en-US"/>
              </w:rPr>
              <w:t>SC</w:t>
            </w:r>
            <w:r w:rsidRPr="004D4EDC">
              <w:rPr>
                <w:spacing w:val="-10"/>
                <w:lang w:val="uk-UA"/>
              </w:rPr>
              <w:t xml:space="preserve">, КС – 0,6 л/га; Медян Екстра 350 </w:t>
            </w:r>
            <w:r w:rsidRPr="004D4EDC">
              <w:rPr>
                <w:spacing w:val="-10"/>
                <w:lang w:val="en-US"/>
              </w:rPr>
              <w:t>SC</w:t>
            </w:r>
            <w:r w:rsidRPr="004D4EDC">
              <w:rPr>
                <w:spacing w:val="-10"/>
                <w:lang w:val="uk-UA"/>
              </w:rPr>
              <w:t>, КС – 2,0-2,5 л/га</w:t>
            </w:r>
            <w:r w:rsidRPr="004D4EDC">
              <w:rPr>
                <w:lang w:val="uk-UA"/>
              </w:rPr>
              <w:t xml:space="preserve"> або ін.</w:t>
            </w:r>
          </w:p>
        </w:tc>
      </w:tr>
      <w:tr w:rsidR="00910EDC" w:rsidRPr="004D4EDC">
        <w:trPr>
          <w:trHeight w:val="1571"/>
        </w:trPr>
        <w:tc>
          <w:tcPr>
            <w:tcW w:w="1731" w:type="dxa"/>
            <w:vMerge/>
            <w:tcBorders>
              <w:top w:val="single" w:sz="4" w:space="0" w:color="000000"/>
              <w:left w:val="single" w:sz="4" w:space="0" w:color="000000"/>
              <w:bottom w:val="single" w:sz="4" w:space="0" w:color="000000"/>
              <w:right w:val="nil"/>
            </w:tcBorders>
          </w:tcPr>
          <w:p w:rsidR="00910EDC" w:rsidRPr="004D4EDC" w:rsidRDefault="00910EDC" w:rsidP="00252CA6">
            <w:pPr>
              <w:ind w:right="-1"/>
            </w:pPr>
          </w:p>
        </w:tc>
        <w:tc>
          <w:tcPr>
            <w:tcW w:w="3092" w:type="dxa"/>
            <w:gridSpan w:val="3"/>
            <w:tcBorders>
              <w:top w:val="single" w:sz="4" w:space="0" w:color="000000"/>
              <w:left w:val="single" w:sz="4" w:space="0" w:color="000000"/>
              <w:bottom w:val="single" w:sz="4" w:space="0" w:color="000000"/>
              <w:right w:val="nil"/>
            </w:tcBorders>
          </w:tcPr>
          <w:p w:rsidR="00910EDC" w:rsidRPr="004D4EDC" w:rsidRDefault="00F6006F" w:rsidP="00252CA6">
            <w:pPr>
              <w:pStyle w:val="cde8e6ede8e9eaeeebeeedf2e8f2f3eb"/>
              <w:tabs>
                <w:tab w:val="left" w:pos="2400"/>
              </w:tabs>
              <w:ind w:right="-1"/>
              <w:rPr>
                <w:lang w:val="uk-UA"/>
              </w:rPr>
            </w:pPr>
            <w:r w:rsidRPr="004D4EDC">
              <w:rPr>
                <w:lang w:val="uk-UA"/>
              </w:rPr>
              <w:t>Борошниста роса</w:t>
            </w:r>
          </w:p>
        </w:tc>
        <w:tc>
          <w:tcPr>
            <w:tcW w:w="4391"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de8e6ede8e9eaeeebeeedf2e8f2f3eb"/>
              <w:tabs>
                <w:tab w:val="left" w:pos="2400"/>
              </w:tabs>
              <w:ind w:right="-1"/>
              <w:rPr>
                <w:lang w:val="uk-UA"/>
              </w:rPr>
            </w:pPr>
            <w:r w:rsidRPr="004D4EDC">
              <w:rPr>
                <w:lang w:val="uk-UA"/>
              </w:rPr>
              <w:t xml:space="preserve">Окреме обприскування посівів: Джек Пот, КЕ – 0,2-0,25 л/га; Захисник, КС – 1,2-1,5 л/га; </w:t>
            </w:r>
            <w:r w:rsidRPr="004D4EDC">
              <w:rPr>
                <w:spacing w:val="-10"/>
                <w:lang w:val="uk-UA"/>
              </w:rPr>
              <w:t xml:space="preserve">Квадріс 250 </w:t>
            </w:r>
            <w:r w:rsidRPr="004D4EDC">
              <w:rPr>
                <w:spacing w:val="-10"/>
                <w:lang w:val="en-US"/>
              </w:rPr>
              <w:t>SC</w:t>
            </w:r>
            <w:r w:rsidRPr="004D4EDC">
              <w:rPr>
                <w:spacing w:val="-10"/>
                <w:lang w:val="uk-UA"/>
              </w:rPr>
              <w:t>, КС – 0,6 л/га, ін.</w:t>
            </w:r>
          </w:p>
        </w:tc>
      </w:tr>
      <w:tr w:rsidR="00910EDC" w:rsidRPr="004D4EDC">
        <w:trPr>
          <w:cantSplit/>
        </w:trPr>
        <w:tc>
          <w:tcPr>
            <w:tcW w:w="1731" w:type="dxa"/>
            <w:vMerge/>
            <w:tcBorders>
              <w:top w:val="single" w:sz="4" w:space="0" w:color="000000"/>
              <w:left w:val="single" w:sz="4" w:space="0" w:color="000000"/>
              <w:bottom w:val="single" w:sz="4" w:space="0" w:color="000000"/>
              <w:right w:val="nil"/>
            </w:tcBorders>
          </w:tcPr>
          <w:p w:rsidR="00910EDC" w:rsidRPr="004D4EDC" w:rsidRDefault="00910EDC" w:rsidP="00252CA6">
            <w:pPr>
              <w:ind w:right="-1"/>
            </w:pPr>
          </w:p>
        </w:tc>
        <w:tc>
          <w:tcPr>
            <w:tcW w:w="3092" w:type="dxa"/>
            <w:gridSpan w:val="3"/>
            <w:tcBorders>
              <w:top w:val="single" w:sz="4" w:space="0" w:color="000000"/>
              <w:left w:val="single" w:sz="4" w:space="0" w:color="000000"/>
              <w:bottom w:val="single" w:sz="4" w:space="0" w:color="000000"/>
              <w:right w:val="nil"/>
            </w:tcBorders>
          </w:tcPr>
          <w:p w:rsidR="00910EDC" w:rsidRPr="004D4EDC" w:rsidRDefault="00F6006F" w:rsidP="00252CA6">
            <w:pPr>
              <w:pStyle w:val="cde8e6ede8e9eaeeebeeedf2e8f2f3eb"/>
              <w:tabs>
                <w:tab w:val="left" w:pos="2400"/>
              </w:tabs>
              <w:ind w:right="-1"/>
              <w:rPr>
                <w:spacing w:val="-6"/>
                <w:lang w:val="uk-UA"/>
              </w:rPr>
            </w:pPr>
            <w:r w:rsidRPr="004D4EDC">
              <w:rPr>
                <w:lang w:val="uk-UA"/>
              </w:rPr>
              <w:t xml:space="preserve">Попелиця, павутинний кліщ, трипси </w:t>
            </w:r>
          </w:p>
        </w:tc>
        <w:tc>
          <w:tcPr>
            <w:tcW w:w="4391"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de8e6ede8e9eaeeebeeedf2e8f2f3eb"/>
              <w:tabs>
                <w:tab w:val="left" w:pos="2400"/>
              </w:tabs>
              <w:ind w:right="-1"/>
              <w:rPr>
                <w:spacing w:val="-6"/>
                <w:lang w:val="uk-UA"/>
              </w:rPr>
            </w:pPr>
            <w:r w:rsidRPr="004D4EDC">
              <w:rPr>
                <w:spacing w:val="-6"/>
                <w:lang w:val="uk-UA"/>
              </w:rPr>
              <w:t>Застосування:</w:t>
            </w:r>
            <w:r w:rsidRPr="004D4EDC">
              <w:rPr>
                <w:lang w:val="uk-UA"/>
              </w:rPr>
              <w:t xml:space="preserve"> Актеллік 500 ЕС, КЕ -0,3-1,5 л/га; Вертимек 018 ЕС, КЕ-0,7-1,0 л/га; </w:t>
            </w:r>
            <w:r w:rsidRPr="004D4EDC">
              <w:rPr>
                <w:spacing w:val="-6"/>
                <w:lang w:val="uk-UA"/>
              </w:rPr>
              <w:t xml:space="preserve">Карате Зеон 050 </w:t>
            </w:r>
            <w:r w:rsidRPr="004D4EDC">
              <w:rPr>
                <w:spacing w:val="-6"/>
                <w:lang w:val="en-US"/>
              </w:rPr>
              <w:t>CS</w:t>
            </w:r>
            <w:r w:rsidRPr="004D4EDC">
              <w:rPr>
                <w:spacing w:val="-6"/>
                <w:lang w:val="uk-UA"/>
              </w:rPr>
              <w:t xml:space="preserve">, СК - </w:t>
            </w:r>
            <w:r w:rsidRPr="004D4EDC">
              <w:rPr>
                <w:lang w:val="uk-UA"/>
              </w:rPr>
              <w:t>0,1 л/га, інші дозволені препарати</w:t>
            </w:r>
          </w:p>
          <w:p w:rsidR="00910EDC" w:rsidRPr="004D4EDC" w:rsidRDefault="00910EDC" w:rsidP="00252CA6">
            <w:pPr>
              <w:pStyle w:val="cde8e6ede8e9eaeeebeeedf2e8f2f3eb"/>
              <w:tabs>
                <w:tab w:val="left" w:pos="2400"/>
              </w:tabs>
              <w:ind w:right="-1"/>
              <w:rPr>
                <w:b/>
                <w:spacing w:val="-6"/>
                <w:lang w:val="uk-UA"/>
              </w:rPr>
            </w:pPr>
          </w:p>
        </w:tc>
      </w:tr>
      <w:tr w:rsidR="00910EDC" w:rsidRPr="004D4EDC">
        <w:trPr>
          <w:trHeight w:val="428"/>
        </w:trPr>
        <w:tc>
          <w:tcPr>
            <w:tcW w:w="9214" w:type="dxa"/>
            <w:gridSpan w:val="5"/>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252CA6">
            <w:pPr>
              <w:pStyle w:val="cde8e6ede8e9eaeeebeeedf2e8f2f3eb"/>
              <w:tabs>
                <w:tab w:val="left" w:pos="2400"/>
              </w:tabs>
              <w:ind w:right="-1"/>
              <w:jc w:val="center"/>
              <w:rPr>
                <w:lang w:val="uk-UA"/>
              </w:rPr>
            </w:pPr>
            <w:r w:rsidRPr="004D4EDC">
              <w:rPr>
                <w:b/>
                <w:spacing w:val="-6"/>
                <w:lang w:val="uk-UA"/>
              </w:rPr>
              <w:t>Морква</w:t>
            </w:r>
          </w:p>
        </w:tc>
      </w:tr>
      <w:tr w:rsidR="00910EDC" w:rsidRPr="004D4EDC">
        <w:trPr>
          <w:trHeight w:val="2816"/>
        </w:trPr>
        <w:tc>
          <w:tcPr>
            <w:tcW w:w="1731" w:type="dxa"/>
            <w:tcBorders>
              <w:top w:val="single" w:sz="4" w:space="0" w:color="000000"/>
              <w:left w:val="single" w:sz="4" w:space="0" w:color="000000"/>
              <w:bottom w:val="single" w:sz="4" w:space="0" w:color="000000"/>
              <w:right w:val="nil"/>
            </w:tcBorders>
          </w:tcPr>
          <w:p w:rsidR="00910EDC" w:rsidRPr="004D4EDC" w:rsidRDefault="00F6006F" w:rsidP="00252CA6">
            <w:pPr>
              <w:pStyle w:val="cde8e6ede8e9eaeeebeeedf2e8f2f3eb"/>
              <w:ind w:right="-1"/>
              <w:rPr>
                <w:lang w:val="uk-UA"/>
              </w:rPr>
            </w:pPr>
            <w:r w:rsidRPr="004D4EDC">
              <w:rPr>
                <w:lang w:val="uk-UA"/>
              </w:rPr>
              <w:t>До сівби</w:t>
            </w:r>
          </w:p>
        </w:tc>
        <w:tc>
          <w:tcPr>
            <w:tcW w:w="3092" w:type="dxa"/>
            <w:gridSpan w:val="3"/>
            <w:tcBorders>
              <w:top w:val="single" w:sz="4" w:space="0" w:color="000000"/>
              <w:left w:val="single" w:sz="4" w:space="0" w:color="000000"/>
              <w:bottom w:val="single" w:sz="4" w:space="0" w:color="000000"/>
              <w:right w:val="nil"/>
            </w:tcBorders>
          </w:tcPr>
          <w:p w:rsidR="00910EDC" w:rsidRPr="004D4EDC" w:rsidRDefault="00F6006F" w:rsidP="00252CA6">
            <w:pPr>
              <w:pStyle w:val="cde8e6ede8e9eaeeebeeedf2e8f2f3eb"/>
              <w:tabs>
                <w:tab w:val="left" w:pos="2400"/>
              </w:tabs>
              <w:ind w:right="-1"/>
              <w:rPr>
                <w:lang w:val="uk-UA"/>
              </w:rPr>
            </w:pPr>
            <w:r w:rsidRPr="004D4EDC">
              <w:rPr>
                <w:lang w:val="uk-UA"/>
              </w:rPr>
              <w:t>Профілактичні заходи, що попереджають зараження хворобами і заселення шкідниками</w:t>
            </w:r>
          </w:p>
          <w:p w:rsidR="00910EDC" w:rsidRPr="004D4EDC" w:rsidRDefault="00910EDC" w:rsidP="00252CA6">
            <w:pPr>
              <w:pStyle w:val="cde8e6ede8e9eaeeebeeedf2e8f2f3eb"/>
              <w:tabs>
                <w:tab w:val="left" w:pos="2400"/>
              </w:tabs>
              <w:ind w:right="-1"/>
              <w:rPr>
                <w:spacing w:val="-6"/>
                <w:lang w:val="uk-UA"/>
              </w:rPr>
            </w:pPr>
          </w:p>
        </w:tc>
        <w:tc>
          <w:tcPr>
            <w:tcW w:w="4391"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de8e6ede8e9eaeeebeeedf2e8f2f3eb"/>
              <w:tabs>
                <w:tab w:val="left" w:pos="2400"/>
              </w:tabs>
              <w:ind w:right="-1"/>
              <w:rPr>
                <w:lang w:val="uk-UA"/>
              </w:rPr>
            </w:pPr>
            <w:r w:rsidRPr="004D4EDC">
              <w:rPr>
                <w:spacing w:val="-6"/>
                <w:lang w:val="uk-UA"/>
              </w:rPr>
              <w:t>Дотримання сівозміни, глибока оранка ґрунту після збирання врожаю, сівба</w:t>
            </w:r>
            <w:r w:rsidR="005E291D" w:rsidRPr="004D4EDC">
              <w:rPr>
                <w:spacing w:val="-6"/>
                <w:lang w:val="uk-UA"/>
              </w:rPr>
              <w:t xml:space="preserve"> </w:t>
            </w:r>
            <w:r w:rsidRPr="004D4EDC">
              <w:rPr>
                <w:spacing w:val="-6"/>
                <w:lang w:val="uk-UA"/>
              </w:rPr>
              <w:t xml:space="preserve">в оптимальні строки, знищення бур'янів, формування густоти, вирощувати після кращих попередників і повертати на попереднє місце не раніше, як через 4 роки, внесення органомінеральних добрив, своєчасні поливи, просторова ізоляція продовольчих посівів від насіннєвих. </w:t>
            </w:r>
          </w:p>
        </w:tc>
      </w:tr>
      <w:tr w:rsidR="00910EDC" w:rsidRPr="004D4EDC">
        <w:trPr>
          <w:trHeight w:val="401"/>
        </w:trPr>
        <w:tc>
          <w:tcPr>
            <w:tcW w:w="9214" w:type="dxa"/>
            <w:gridSpan w:val="5"/>
            <w:tcBorders>
              <w:top w:val="single" w:sz="4" w:space="0" w:color="000000"/>
              <w:left w:val="single" w:sz="4" w:space="0" w:color="000000"/>
              <w:bottom w:val="single" w:sz="4" w:space="0" w:color="000000"/>
              <w:right w:val="single" w:sz="4" w:space="0" w:color="000000"/>
            </w:tcBorders>
            <w:vAlign w:val="center"/>
          </w:tcPr>
          <w:p w:rsidR="00910EDC" w:rsidRPr="004D4EDC" w:rsidRDefault="00F6006F" w:rsidP="00252CA6">
            <w:pPr>
              <w:pStyle w:val="cde8e6ede8e9eaeeebeeedf2e8f2f3eb"/>
              <w:tabs>
                <w:tab w:val="left" w:pos="2400"/>
              </w:tabs>
              <w:ind w:right="-1"/>
              <w:jc w:val="center"/>
            </w:pPr>
            <w:r w:rsidRPr="004D4EDC">
              <w:rPr>
                <w:b/>
                <w:spacing w:val="-6"/>
              </w:rPr>
              <w:t>Буряк столовий</w:t>
            </w:r>
          </w:p>
        </w:tc>
      </w:tr>
      <w:tr w:rsidR="00910EDC" w:rsidRPr="004D4EDC" w:rsidTr="00252CA6">
        <w:trPr>
          <w:trHeight w:val="2285"/>
        </w:trPr>
        <w:tc>
          <w:tcPr>
            <w:tcW w:w="1731" w:type="dxa"/>
            <w:tcBorders>
              <w:top w:val="single" w:sz="4" w:space="0" w:color="000000"/>
              <w:left w:val="single" w:sz="4" w:space="0" w:color="000000"/>
              <w:bottom w:val="single" w:sz="4" w:space="0" w:color="000000"/>
              <w:right w:val="nil"/>
            </w:tcBorders>
            <w:vAlign w:val="center"/>
          </w:tcPr>
          <w:p w:rsidR="00910EDC" w:rsidRPr="004D4EDC" w:rsidRDefault="00F6006F" w:rsidP="00252CA6">
            <w:pPr>
              <w:pStyle w:val="cde8e6ede8e9eaeeebeeedf2e8f2f3eb"/>
              <w:snapToGrid w:val="0"/>
              <w:ind w:right="-1"/>
            </w:pPr>
            <w:r w:rsidRPr="004D4EDC">
              <w:t>До та під час вегетації</w:t>
            </w:r>
          </w:p>
          <w:p w:rsidR="00910EDC" w:rsidRPr="004D4EDC" w:rsidRDefault="00910EDC" w:rsidP="00252CA6">
            <w:pPr>
              <w:pStyle w:val="cde8e6ede8e9eaeeebeeedf2e8f2f3eb"/>
              <w:snapToGrid w:val="0"/>
              <w:ind w:right="-1"/>
            </w:pPr>
          </w:p>
          <w:p w:rsidR="00910EDC" w:rsidRPr="004D4EDC" w:rsidRDefault="00910EDC" w:rsidP="00252CA6">
            <w:pPr>
              <w:pStyle w:val="cde8e6ede8e9eaeeebeeedf2e8f2f3eb"/>
              <w:snapToGrid w:val="0"/>
              <w:ind w:right="-1"/>
            </w:pPr>
          </w:p>
          <w:p w:rsidR="00910EDC" w:rsidRPr="004D4EDC" w:rsidRDefault="00910EDC" w:rsidP="00252CA6">
            <w:pPr>
              <w:pStyle w:val="cde8e6ede8e9eaeeebeeedf2e8f2f3eb"/>
              <w:snapToGrid w:val="0"/>
              <w:ind w:right="-1"/>
            </w:pPr>
          </w:p>
          <w:p w:rsidR="00910EDC" w:rsidRPr="004D4EDC" w:rsidRDefault="00910EDC" w:rsidP="00252CA6">
            <w:pPr>
              <w:pStyle w:val="cde8e6ede8e9eaeeebeeedf2e8f2f3eb"/>
              <w:snapToGrid w:val="0"/>
              <w:ind w:right="-1"/>
            </w:pPr>
          </w:p>
          <w:p w:rsidR="00910EDC" w:rsidRPr="004D4EDC" w:rsidRDefault="00910EDC" w:rsidP="00252CA6">
            <w:pPr>
              <w:pStyle w:val="cde8e6ede8e9eaeeebeeedf2e8f2f3eb"/>
              <w:snapToGrid w:val="0"/>
              <w:ind w:right="-1"/>
            </w:pPr>
          </w:p>
        </w:tc>
        <w:tc>
          <w:tcPr>
            <w:tcW w:w="3092" w:type="dxa"/>
            <w:gridSpan w:val="3"/>
            <w:tcBorders>
              <w:top w:val="single" w:sz="4" w:space="0" w:color="000000"/>
              <w:left w:val="single" w:sz="4" w:space="0" w:color="000000"/>
              <w:bottom w:val="single" w:sz="4" w:space="0" w:color="000000"/>
              <w:right w:val="nil"/>
            </w:tcBorders>
          </w:tcPr>
          <w:p w:rsidR="00910EDC" w:rsidRPr="004D4EDC" w:rsidRDefault="00F6006F" w:rsidP="00252CA6">
            <w:pPr>
              <w:pStyle w:val="cde8e6ede8e9eaeeebeeedf2e8f2f3eb"/>
              <w:tabs>
                <w:tab w:val="left" w:pos="2400"/>
              </w:tabs>
              <w:ind w:right="-1"/>
            </w:pPr>
            <w:r w:rsidRPr="004D4EDC">
              <w:t>Профілактичні заходи, що попереджають зараження хворобами</w:t>
            </w:r>
          </w:p>
        </w:tc>
        <w:tc>
          <w:tcPr>
            <w:tcW w:w="4391"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pStyle w:val="cde8e6ede8e9eaeeebeeedf2e8f2f3eb"/>
              <w:tabs>
                <w:tab w:val="left" w:pos="2400"/>
              </w:tabs>
              <w:ind w:right="-1"/>
              <w:rPr>
                <w:spacing w:val="-6"/>
              </w:rPr>
            </w:pPr>
            <w:r w:rsidRPr="004D4EDC">
              <w:rPr>
                <w:spacing w:val="-6"/>
              </w:rPr>
              <w:t>Дотримання сівозміни, повернення на попереднє місце не раніше як через 3 роки. Просторова ізоляція буряк</w:t>
            </w:r>
            <w:r w:rsidRPr="004D4EDC">
              <w:rPr>
                <w:spacing w:val="-6"/>
                <w:lang w:val="uk-UA"/>
              </w:rPr>
              <w:t>ів</w:t>
            </w:r>
            <w:r w:rsidRPr="004D4EDC">
              <w:rPr>
                <w:spacing w:val="-6"/>
              </w:rPr>
              <w:t xml:space="preserve"> першого року вирощування від насінників. Знищення рослинних решток, глибока зяблева оранка, внесення мінеральних, особливо фосфорно- калійних добрив, що підвищують стійкість рослин проти хвороб.</w:t>
            </w:r>
            <w:r w:rsidR="005E291D" w:rsidRPr="004D4EDC">
              <w:rPr>
                <w:spacing w:val="-6"/>
              </w:rPr>
              <w:t xml:space="preserve"> </w:t>
            </w:r>
          </w:p>
        </w:tc>
      </w:tr>
    </w:tbl>
    <w:p w:rsidR="00910EDC" w:rsidRPr="004D4EDC" w:rsidRDefault="00910EDC" w:rsidP="00D80B2E">
      <w:pPr>
        <w:autoSpaceDE w:val="0"/>
        <w:ind w:right="-1" w:firstLine="709"/>
        <w:jc w:val="both"/>
        <w:rPr>
          <w:rFonts w:eastAsia="Times New Roman" w:cs="Times New Roman"/>
          <w:sz w:val="28"/>
          <w:szCs w:val="28"/>
        </w:rPr>
      </w:pPr>
    </w:p>
    <w:p w:rsidR="00910EDC" w:rsidRPr="004D4EDC" w:rsidRDefault="00F6006F" w:rsidP="00D80B2E">
      <w:pPr>
        <w:ind w:right="-1" w:firstLine="709"/>
        <w:jc w:val="both"/>
        <w:rPr>
          <w:rFonts w:eastAsia="Times New Roman" w:cs="Times New Roman"/>
          <w:sz w:val="27"/>
          <w:szCs w:val="27"/>
        </w:rPr>
      </w:pPr>
      <w:r w:rsidRPr="004D4EDC">
        <w:rPr>
          <w:rFonts w:eastAsia="Times New Roman" w:cs="Times New Roman"/>
          <w:sz w:val="27"/>
          <w:szCs w:val="27"/>
        </w:rPr>
        <w:t>*Обробка насіння всіх овочевих культур від збудників хвороб та для підвищення врожайності Сігер Ейром, 160 мл/100 кг;</w:t>
      </w:r>
      <w:r w:rsidR="005E291D" w:rsidRPr="004D4EDC">
        <w:rPr>
          <w:rFonts w:eastAsia="Times New Roman" w:cs="Times New Roman"/>
          <w:sz w:val="27"/>
          <w:szCs w:val="27"/>
        </w:rPr>
        <w:t xml:space="preserve"> </w:t>
      </w:r>
      <w:r w:rsidRPr="004D4EDC">
        <w:rPr>
          <w:rFonts w:cs="Times New Roman"/>
          <w:sz w:val="27"/>
          <w:szCs w:val="27"/>
        </w:rPr>
        <w:t xml:space="preserve">Фітоцидом, р.- 2,5 л/т. </w:t>
      </w:r>
    </w:p>
    <w:p w:rsidR="00910EDC" w:rsidRPr="004D4EDC" w:rsidRDefault="00F6006F" w:rsidP="00D80B2E">
      <w:pPr>
        <w:autoSpaceDE w:val="0"/>
        <w:ind w:right="-1" w:firstLine="709"/>
        <w:jc w:val="both"/>
        <w:rPr>
          <w:rFonts w:eastAsia="Times New Roman" w:cs="Times New Roman"/>
          <w:sz w:val="27"/>
          <w:szCs w:val="27"/>
        </w:rPr>
      </w:pPr>
      <w:r w:rsidRPr="004D4EDC">
        <w:rPr>
          <w:rFonts w:eastAsia="Times New Roman" w:cs="Times New Roman"/>
          <w:sz w:val="27"/>
          <w:szCs w:val="27"/>
        </w:rPr>
        <w:t>**Полив після висівання насіння розчином Превікуру Енерджі 840 S</w:t>
      </w:r>
      <w:r w:rsidRPr="004D4EDC">
        <w:rPr>
          <w:rFonts w:eastAsia="Times New Roman" w:cs="Times New Roman"/>
          <w:sz w:val="27"/>
          <w:szCs w:val="27"/>
          <w:lang w:val="en-US"/>
        </w:rPr>
        <w:t>L</w:t>
      </w:r>
      <w:r w:rsidRPr="004D4EDC">
        <w:rPr>
          <w:rFonts w:eastAsia="Times New Roman" w:cs="Times New Roman"/>
          <w:sz w:val="27"/>
          <w:szCs w:val="27"/>
        </w:rPr>
        <w:t>, РК, 3 мл /2 л води/ на кв.м, повторно – полив через 7-10 днів після першого використання – 3 мл /2 л розчину/ на кв.м; для першого – 6 мл /2 л води/ на кв.м проти кореневих і стеблових гнилей розсади огірків, томатів, перцю, баклажанів.</w:t>
      </w:r>
    </w:p>
    <w:p w:rsidR="00910EDC" w:rsidRPr="004D4EDC" w:rsidRDefault="00F6006F" w:rsidP="00D80B2E">
      <w:pPr>
        <w:autoSpaceDE w:val="0"/>
        <w:ind w:right="-1" w:firstLine="709"/>
        <w:jc w:val="both"/>
        <w:rPr>
          <w:rFonts w:eastAsia="Times New Roman" w:cs="Times New Roman"/>
          <w:sz w:val="27"/>
          <w:szCs w:val="27"/>
        </w:rPr>
      </w:pPr>
      <w:r w:rsidRPr="004D4EDC">
        <w:rPr>
          <w:rFonts w:eastAsia="Times New Roman" w:cs="Times New Roman"/>
          <w:sz w:val="27"/>
          <w:szCs w:val="27"/>
        </w:rPr>
        <w:t xml:space="preserve">***Внесення в лунки (рядки) аід час сівби та висадки розсади в ґрунт (капуста, томати) Форсу 1,5 </w:t>
      </w:r>
      <w:r w:rsidRPr="004D4EDC">
        <w:rPr>
          <w:rFonts w:eastAsia="Times New Roman" w:cs="Times New Roman"/>
          <w:sz w:val="27"/>
          <w:szCs w:val="27"/>
          <w:lang w:val="en-US"/>
        </w:rPr>
        <w:t>G</w:t>
      </w:r>
      <w:r w:rsidRPr="004D4EDC">
        <w:rPr>
          <w:rFonts w:eastAsia="Times New Roman" w:cs="Times New Roman"/>
          <w:sz w:val="27"/>
          <w:szCs w:val="27"/>
        </w:rPr>
        <w:t xml:space="preserve">, ГР – 5-15 кг/га - проти комплексу ґрунтових шкідників. </w:t>
      </w:r>
    </w:p>
    <w:p w:rsidR="00910EDC" w:rsidRPr="004D4EDC" w:rsidRDefault="00F6006F" w:rsidP="00D80B2E">
      <w:pPr>
        <w:autoSpaceDE w:val="0"/>
        <w:ind w:right="-1" w:firstLine="709"/>
        <w:rPr>
          <w:rFonts w:cs="Times New Roman"/>
          <w:sz w:val="27"/>
          <w:szCs w:val="27"/>
        </w:rPr>
      </w:pPr>
      <w:r w:rsidRPr="004D4EDC">
        <w:rPr>
          <w:rFonts w:cs="Times New Roman"/>
          <w:sz w:val="27"/>
          <w:szCs w:val="27"/>
        </w:rPr>
        <w:t xml:space="preserve">При підготовці до посіву овочевих культур для знищення однорічних та багаторічних бур’янів застосовують неселективні гербіциди на базі гліфосату. Засміченість посівів овочевих культур в основному має змішаний характер. </w:t>
      </w:r>
    </w:p>
    <w:p w:rsidR="00910EDC" w:rsidRPr="004D4EDC" w:rsidRDefault="00F6006F" w:rsidP="00D80B2E">
      <w:pPr>
        <w:autoSpaceDE w:val="0"/>
        <w:ind w:right="-1" w:firstLine="709"/>
        <w:jc w:val="both"/>
        <w:rPr>
          <w:rFonts w:cs="Times New Roman"/>
          <w:sz w:val="27"/>
          <w:szCs w:val="27"/>
        </w:rPr>
      </w:pPr>
      <w:r w:rsidRPr="004D4EDC">
        <w:rPr>
          <w:rFonts w:cs="Times New Roman"/>
          <w:sz w:val="27"/>
          <w:szCs w:val="27"/>
        </w:rPr>
        <w:t xml:space="preserve">З дводольних бур'янів найбільш поширені: лобода біла, види щириці, галінсога дрібноквіткова, гірчиця польова, редька дика, портулак городній, паслін чорний, курай, злинка канадська, жовтий осот городній, триреберник непахучій, осоти рожевий та жовтий та інші. </w:t>
      </w:r>
    </w:p>
    <w:p w:rsidR="00910EDC" w:rsidRPr="004D4EDC" w:rsidRDefault="00F6006F" w:rsidP="00D80B2E">
      <w:pPr>
        <w:autoSpaceDE w:val="0"/>
        <w:ind w:right="-1" w:firstLine="709"/>
        <w:jc w:val="both"/>
        <w:rPr>
          <w:rFonts w:cs="Times New Roman"/>
          <w:sz w:val="27"/>
          <w:szCs w:val="27"/>
        </w:rPr>
      </w:pPr>
      <w:r w:rsidRPr="004D4EDC">
        <w:rPr>
          <w:rFonts w:cs="Times New Roman"/>
          <w:sz w:val="27"/>
          <w:szCs w:val="27"/>
        </w:rPr>
        <w:lastRenderedPageBreak/>
        <w:t>Односім'ядольні злакові представлені плоскухою звичайною, мишієм сизим та зеленим, свинориєм, гумаєм, пирієм повзучим.</w:t>
      </w:r>
    </w:p>
    <w:p w:rsidR="00FC5B1E" w:rsidRPr="004D4EDC" w:rsidRDefault="00FC5B1E" w:rsidP="00252CA6">
      <w:pPr>
        <w:ind w:right="-1"/>
        <w:jc w:val="center"/>
        <w:rPr>
          <w:rFonts w:cs="Times New Roman"/>
          <w:b/>
          <w:sz w:val="28"/>
          <w:szCs w:val="28"/>
        </w:rPr>
      </w:pPr>
    </w:p>
    <w:p w:rsidR="00910EDC" w:rsidRPr="004D4EDC" w:rsidRDefault="00F6006F" w:rsidP="00252CA6">
      <w:pPr>
        <w:ind w:right="-1"/>
        <w:jc w:val="center"/>
        <w:rPr>
          <w:rFonts w:cs="Times New Roman"/>
          <w:b/>
          <w:sz w:val="28"/>
          <w:szCs w:val="28"/>
        </w:rPr>
      </w:pPr>
      <w:r w:rsidRPr="004D4EDC">
        <w:rPr>
          <w:rFonts w:cs="Times New Roman"/>
          <w:b/>
          <w:sz w:val="28"/>
          <w:szCs w:val="28"/>
        </w:rPr>
        <w:t>Заходи захисту овочевих культур від бур`янів</w:t>
      </w:r>
    </w:p>
    <w:p w:rsidR="00252CA6" w:rsidRPr="004D4EDC" w:rsidRDefault="00252CA6" w:rsidP="00252CA6">
      <w:pPr>
        <w:ind w:right="-1"/>
        <w:jc w:val="center"/>
        <w:rPr>
          <w:rFonts w:cs="Times New Roman"/>
          <w:sz w:val="28"/>
          <w:szCs w:val="28"/>
        </w:rPr>
      </w:pPr>
    </w:p>
    <w:tbl>
      <w:tblPr>
        <w:tblW w:w="9640" w:type="dxa"/>
        <w:tblInd w:w="-137" w:type="dxa"/>
        <w:tblLayout w:type="fixed"/>
        <w:tblCellMar>
          <w:left w:w="0" w:type="dxa"/>
          <w:right w:w="0" w:type="dxa"/>
        </w:tblCellMar>
        <w:tblLook w:val="04A0" w:firstRow="1" w:lastRow="0" w:firstColumn="1" w:lastColumn="0" w:noHBand="0" w:noVBand="1"/>
      </w:tblPr>
      <w:tblGrid>
        <w:gridCol w:w="1985"/>
        <w:gridCol w:w="3686"/>
        <w:gridCol w:w="3969"/>
      </w:tblGrid>
      <w:tr w:rsidR="00910EDC" w:rsidRPr="004D4EDC">
        <w:tc>
          <w:tcPr>
            <w:tcW w:w="1985" w:type="dxa"/>
            <w:tcBorders>
              <w:top w:val="single" w:sz="4" w:space="0" w:color="000000"/>
              <w:left w:val="single" w:sz="4" w:space="0" w:color="000000"/>
              <w:bottom w:val="single" w:sz="4" w:space="0" w:color="auto"/>
              <w:right w:val="nil"/>
            </w:tcBorders>
          </w:tcPr>
          <w:p w:rsidR="00910EDC" w:rsidRPr="004D4EDC" w:rsidRDefault="00F6006F" w:rsidP="00252CA6">
            <w:pPr>
              <w:ind w:right="-1"/>
              <w:jc w:val="center"/>
              <w:rPr>
                <w:rFonts w:cs="Times New Roman"/>
              </w:rPr>
            </w:pPr>
            <w:r w:rsidRPr="004D4EDC">
              <w:rPr>
                <w:rFonts w:cs="Times New Roman"/>
              </w:rPr>
              <w:t>Об</w:t>
            </w:r>
            <w:r w:rsidRPr="004D4EDC">
              <w:rPr>
                <w:rFonts w:cs="Times New Roman"/>
                <w:lang w:val="en-US"/>
              </w:rPr>
              <w:t>’</w:t>
            </w:r>
            <w:r w:rsidRPr="004D4EDC">
              <w:rPr>
                <w:rFonts w:cs="Times New Roman"/>
              </w:rPr>
              <w:t>єкт</w:t>
            </w:r>
          </w:p>
        </w:tc>
        <w:tc>
          <w:tcPr>
            <w:tcW w:w="3686" w:type="dxa"/>
            <w:tcBorders>
              <w:top w:val="single" w:sz="4" w:space="0" w:color="000000"/>
              <w:left w:val="single" w:sz="4" w:space="0" w:color="000000"/>
              <w:bottom w:val="single" w:sz="4" w:space="0" w:color="auto"/>
              <w:right w:val="nil"/>
            </w:tcBorders>
          </w:tcPr>
          <w:p w:rsidR="00910EDC" w:rsidRPr="004D4EDC" w:rsidRDefault="00F6006F" w:rsidP="00252CA6">
            <w:pPr>
              <w:ind w:right="-1"/>
              <w:jc w:val="center"/>
              <w:rPr>
                <w:rFonts w:cs="Times New Roman"/>
              </w:rPr>
            </w:pPr>
            <w:r w:rsidRPr="004D4EDC">
              <w:rPr>
                <w:rFonts w:cs="Times New Roman"/>
              </w:rPr>
              <w:t>Назви препаратів та</w:t>
            </w:r>
          </w:p>
          <w:p w:rsidR="00910EDC" w:rsidRPr="004D4EDC" w:rsidRDefault="00F6006F" w:rsidP="00252CA6">
            <w:pPr>
              <w:ind w:right="-1"/>
              <w:jc w:val="center"/>
              <w:rPr>
                <w:rFonts w:cs="Times New Roman"/>
              </w:rPr>
            </w:pPr>
            <w:r w:rsidRPr="004D4EDC">
              <w:rPr>
                <w:rFonts w:cs="Times New Roman"/>
              </w:rPr>
              <w:t>норми витрат</w:t>
            </w:r>
          </w:p>
        </w:tc>
        <w:tc>
          <w:tcPr>
            <w:tcW w:w="3969" w:type="dxa"/>
            <w:tcBorders>
              <w:top w:val="single" w:sz="4" w:space="0" w:color="000000"/>
              <w:left w:val="single" w:sz="4" w:space="0" w:color="000000"/>
              <w:bottom w:val="single" w:sz="4" w:space="0" w:color="auto"/>
              <w:right w:val="single" w:sz="4" w:space="0" w:color="000000"/>
            </w:tcBorders>
          </w:tcPr>
          <w:p w:rsidR="00910EDC" w:rsidRPr="004D4EDC" w:rsidRDefault="00F6006F" w:rsidP="00252CA6">
            <w:pPr>
              <w:ind w:right="-1"/>
              <w:jc w:val="center"/>
              <w:rPr>
                <w:rFonts w:cs="Times New Roman"/>
              </w:rPr>
            </w:pPr>
            <w:r w:rsidRPr="004D4EDC">
              <w:rPr>
                <w:rFonts w:cs="Times New Roman"/>
              </w:rPr>
              <w:t>Час обробок</w:t>
            </w:r>
          </w:p>
        </w:tc>
      </w:tr>
      <w:tr w:rsidR="00910EDC" w:rsidRPr="004D4EDC" w:rsidTr="00252CA6">
        <w:trPr>
          <w:trHeight w:val="3606"/>
        </w:trPr>
        <w:tc>
          <w:tcPr>
            <w:tcW w:w="1985" w:type="dxa"/>
            <w:tcBorders>
              <w:top w:val="single" w:sz="4" w:space="0" w:color="auto"/>
              <w:left w:val="single" w:sz="4" w:space="0" w:color="auto"/>
              <w:bottom w:val="single" w:sz="4" w:space="0" w:color="auto"/>
              <w:right w:val="nil"/>
            </w:tcBorders>
          </w:tcPr>
          <w:p w:rsidR="00910EDC" w:rsidRPr="004D4EDC" w:rsidRDefault="00F6006F" w:rsidP="00252CA6">
            <w:pPr>
              <w:ind w:right="-1"/>
              <w:rPr>
                <w:rFonts w:cs="Times New Roman"/>
              </w:rPr>
            </w:pPr>
            <w:r w:rsidRPr="004D4EDC">
              <w:rPr>
                <w:rFonts w:cs="Times New Roman"/>
              </w:rPr>
              <w:t>Однорічні та багаторічні злакові та дводольні</w:t>
            </w:r>
          </w:p>
          <w:p w:rsidR="00910EDC" w:rsidRPr="004D4EDC" w:rsidRDefault="00910EDC" w:rsidP="00252CA6">
            <w:pPr>
              <w:ind w:right="-1"/>
              <w:rPr>
                <w:rFonts w:cs="Times New Roman"/>
              </w:rPr>
            </w:pPr>
          </w:p>
        </w:tc>
        <w:tc>
          <w:tcPr>
            <w:tcW w:w="3686" w:type="dxa"/>
            <w:tcBorders>
              <w:top w:val="single" w:sz="4" w:space="0" w:color="auto"/>
              <w:left w:val="single" w:sz="4" w:space="0" w:color="000000"/>
              <w:bottom w:val="single" w:sz="4" w:space="0" w:color="auto"/>
              <w:right w:val="nil"/>
            </w:tcBorders>
          </w:tcPr>
          <w:p w:rsidR="00910EDC" w:rsidRPr="004D4EDC" w:rsidRDefault="00F6006F" w:rsidP="00252CA6">
            <w:pPr>
              <w:ind w:right="-1"/>
              <w:rPr>
                <w:rFonts w:cs="Times New Roman"/>
              </w:rPr>
            </w:pPr>
            <w:r w:rsidRPr="004D4EDC">
              <w:rPr>
                <w:rFonts w:cs="Times New Roman"/>
              </w:rPr>
              <w:t>Гліфос Дакар, в.г.-2,0-3,0</w:t>
            </w:r>
          </w:p>
          <w:p w:rsidR="00910EDC" w:rsidRPr="004D4EDC" w:rsidRDefault="00F6006F" w:rsidP="00252CA6">
            <w:pPr>
              <w:ind w:right="-1"/>
              <w:rPr>
                <w:rFonts w:cs="Times New Roman"/>
              </w:rPr>
            </w:pPr>
            <w:r w:rsidRPr="004D4EDC">
              <w:rPr>
                <w:rFonts w:cs="Times New Roman"/>
              </w:rPr>
              <w:t>Гефест,ВР -2,0-6,0</w:t>
            </w:r>
          </w:p>
          <w:p w:rsidR="00910EDC" w:rsidRPr="004D4EDC" w:rsidRDefault="00910EDC" w:rsidP="00252CA6">
            <w:pPr>
              <w:ind w:right="-1"/>
              <w:rPr>
                <w:rFonts w:cs="Times New Roman"/>
              </w:rPr>
            </w:pPr>
          </w:p>
          <w:p w:rsidR="00252CA6" w:rsidRPr="004D4EDC" w:rsidRDefault="00252CA6" w:rsidP="00252CA6">
            <w:pPr>
              <w:ind w:right="-1"/>
              <w:rPr>
                <w:rFonts w:cs="Times New Roman"/>
              </w:rPr>
            </w:pPr>
          </w:p>
          <w:p w:rsidR="00910EDC" w:rsidRPr="004D4EDC" w:rsidRDefault="00F6006F" w:rsidP="00252CA6">
            <w:pPr>
              <w:ind w:right="-1"/>
              <w:rPr>
                <w:rFonts w:cs="Times New Roman"/>
              </w:rPr>
            </w:pPr>
            <w:r w:rsidRPr="004D4EDC">
              <w:rPr>
                <w:rFonts w:cs="Times New Roman"/>
              </w:rPr>
              <w:t>Аргумент, РК (Астагліф, Гліфоголд, Директор, Домінатор,</w:t>
            </w:r>
          </w:p>
          <w:p w:rsidR="00910EDC" w:rsidRPr="004D4EDC" w:rsidRDefault="00F6006F" w:rsidP="00252CA6">
            <w:pPr>
              <w:ind w:right="-1"/>
              <w:rPr>
                <w:rFonts w:cs="Times New Roman"/>
              </w:rPr>
            </w:pPr>
            <w:r w:rsidRPr="004D4EDC">
              <w:rPr>
                <w:rFonts w:cs="Times New Roman"/>
              </w:rPr>
              <w:t xml:space="preserve">Клінік, Напалм, </w:t>
            </w:r>
            <w:r w:rsidRPr="004D4EDC">
              <w:rPr>
                <w:rFonts w:cs="Times New Roman"/>
                <w:spacing w:val="-10"/>
              </w:rPr>
              <w:t xml:space="preserve">Суперклін) - </w:t>
            </w:r>
            <w:r w:rsidRPr="004D4EDC">
              <w:rPr>
                <w:rFonts w:cs="Times New Roman"/>
              </w:rPr>
              <w:t>2,0-5,0</w:t>
            </w:r>
          </w:p>
          <w:p w:rsidR="00910EDC" w:rsidRPr="004D4EDC" w:rsidRDefault="00F6006F" w:rsidP="00252CA6">
            <w:pPr>
              <w:ind w:right="-1"/>
              <w:rPr>
                <w:rFonts w:cs="Times New Roman"/>
              </w:rPr>
            </w:pPr>
            <w:r w:rsidRPr="004D4EDC">
              <w:rPr>
                <w:rFonts w:cs="Times New Roman"/>
              </w:rPr>
              <w:t>Фелікс, ВГ-2,0-2,5</w:t>
            </w:r>
          </w:p>
          <w:p w:rsidR="00910EDC" w:rsidRPr="004D4EDC" w:rsidRDefault="00910EDC" w:rsidP="00252CA6">
            <w:pPr>
              <w:ind w:right="-1"/>
              <w:rPr>
                <w:rFonts w:cs="Times New Roman"/>
              </w:rPr>
            </w:pPr>
          </w:p>
          <w:p w:rsidR="00252CA6" w:rsidRPr="004D4EDC" w:rsidRDefault="00252CA6" w:rsidP="00252CA6">
            <w:pPr>
              <w:ind w:right="-1"/>
              <w:rPr>
                <w:rFonts w:cs="Times New Roman"/>
              </w:rPr>
            </w:pPr>
          </w:p>
          <w:p w:rsidR="00252CA6" w:rsidRPr="004D4EDC" w:rsidRDefault="00252CA6" w:rsidP="00252CA6">
            <w:pPr>
              <w:ind w:right="-1"/>
              <w:rPr>
                <w:rFonts w:cs="Times New Roman"/>
              </w:rPr>
            </w:pPr>
          </w:p>
          <w:p w:rsidR="00910EDC" w:rsidRPr="004D4EDC" w:rsidRDefault="00F6006F" w:rsidP="00252CA6">
            <w:pPr>
              <w:ind w:right="-1"/>
              <w:rPr>
                <w:rFonts w:cs="Times New Roman"/>
              </w:rPr>
            </w:pPr>
            <w:r w:rsidRPr="004D4EDC">
              <w:rPr>
                <w:rFonts w:cs="Times New Roman"/>
              </w:rPr>
              <w:t>Агрощит Супер, РК-1,3-1,7</w:t>
            </w:r>
          </w:p>
          <w:p w:rsidR="00910EDC" w:rsidRPr="004D4EDC" w:rsidRDefault="00F6006F" w:rsidP="00252CA6">
            <w:pPr>
              <w:ind w:right="-1"/>
              <w:rPr>
                <w:rFonts w:cs="Times New Roman"/>
              </w:rPr>
            </w:pPr>
            <w:r w:rsidRPr="004D4EDC">
              <w:rPr>
                <w:rFonts w:cs="Times New Roman"/>
              </w:rPr>
              <w:t xml:space="preserve">Геліос Екстра (Град Макс)-2,0-4,0 </w:t>
            </w:r>
          </w:p>
          <w:p w:rsidR="00910EDC" w:rsidRPr="004D4EDC" w:rsidRDefault="00F6006F" w:rsidP="00252CA6">
            <w:pPr>
              <w:ind w:right="-1"/>
              <w:rPr>
                <w:rFonts w:cs="Times New Roman"/>
              </w:rPr>
            </w:pPr>
            <w:r w:rsidRPr="004D4EDC">
              <w:rPr>
                <w:rFonts w:cs="Times New Roman"/>
              </w:rPr>
              <w:t>Раундап Пауер, РГ-5,0</w:t>
            </w:r>
            <w:r w:rsidR="005E291D" w:rsidRPr="004D4EDC">
              <w:rPr>
                <w:rFonts w:cs="Times New Roman"/>
              </w:rPr>
              <w:t xml:space="preserve"> </w:t>
            </w:r>
          </w:p>
          <w:p w:rsidR="00910EDC" w:rsidRPr="004D4EDC" w:rsidRDefault="00F6006F" w:rsidP="00252CA6">
            <w:pPr>
              <w:ind w:right="-1"/>
              <w:rPr>
                <w:rFonts w:cs="Times New Roman"/>
                <w:spacing w:val="-10"/>
              </w:rPr>
            </w:pPr>
            <w:r w:rsidRPr="004D4EDC">
              <w:rPr>
                <w:rFonts w:cs="Times New Roman"/>
                <w:spacing w:val="-10"/>
              </w:rPr>
              <w:t>Раундап Екстра, РК -</w:t>
            </w:r>
            <w:r w:rsidR="005E291D" w:rsidRPr="004D4EDC">
              <w:rPr>
                <w:rFonts w:cs="Times New Roman"/>
                <w:spacing w:val="-10"/>
              </w:rPr>
              <w:t xml:space="preserve"> </w:t>
            </w:r>
            <w:r w:rsidRPr="004D4EDC">
              <w:rPr>
                <w:rFonts w:cs="Times New Roman"/>
                <w:spacing w:val="-10"/>
              </w:rPr>
              <w:t xml:space="preserve">2,0-3,5 </w:t>
            </w:r>
          </w:p>
          <w:p w:rsidR="00910EDC" w:rsidRPr="004D4EDC" w:rsidRDefault="00F6006F" w:rsidP="00252CA6">
            <w:pPr>
              <w:ind w:right="-1"/>
              <w:rPr>
                <w:rFonts w:cs="Times New Roman"/>
              </w:rPr>
            </w:pPr>
            <w:r w:rsidRPr="004D4EDC">
              <w:rPr>
                <w:rFonts w:cs="Times New Roman"/>
                <w:spacing w:val="-10"/>
              </w:rPr>
              <w:t>Суперклін, Росейт, РК-2,0-4,0</w:t>
            </w:r>
          </w:p>
        </w:tc>
        <w:tc>
          <w:tcPr>
            <w:tcW w:w="3969" w:type="dxa"/>
            <w:tcBorders>
              <w:top w:val="single" w:sz="4" w:space="0" w:color="auto"/>
              <w:left w:val="single" w:sz="4" w:space="0" w:color="000000"/>
              <w:bottom w:val="single" w:sz="4" w:space="0" w:color="auto"/>
              <w:right w:val="single" w:sz="4" w:space="0" w:color="auto"/>
            </w:tcBorders>
          </w:tcPr>
          <w:p w:rsidR="00910EDC" w:rsidRPr="004D4EDC" w:rsidRDefault="00F6006F" w:rsidP="00252CA6">
            <w:pPr>
              <w:ind w:right="-1"/>
              <w:rPr>
                <w:rFonts w:cs="Times New Roman"/>
              </w:rPr>
            </w:pPr>
            <w:r w:rsidRPr="004D4EDC">
              <w:rPr>
                <w:rFonts w:cs="Times New Roman"/>
              </w:rPr>
              <w:t>Обприскування бур'янів у період їх активного росту на полях призначених під посів або висаджування культур.</w:t>
            </w:r>
          </w:p>
          <w:p w:rsidR="00910EDC" w:rsidRPr="004D4EDC" w:rsidRDefault="00F6006F" w:rsidP="00252CA6">
            <w:pPr>
              <w:ind w:right="-1"/>
              <w:rPr>
                <w:rFonts w:cs="Times New Roman"/>
              </w:rPr>
            </w:pPr>
            <w:r w:rsidRPr="004D4EDC">
              <w:rPr>
                <w:rFonts w:cs="Times New Roman"/>
              </w:rPr>
              <w:t xml:space="preserve">Обприскування по вегетуючих бур’янах весною за два тижні до висівання або посадки культури (до обприскування виключити всі механічні обробки крім ранньовесняного закриття вологи) </w:t>
            </w:r>
          </w:p>
          <w:p w:rsidR="00910EDC" w:rsidRPr="004D4EDC" w:rsidRDefault="00910EDC" w:rsidP="00252CA6">
            <w:pPr>
              <w:ind w:right="-1"/>
              <w:rPr>
                <w:rFonts w:cs="Times New Roman"/>
              </w:rPr>
            </w:pPr>
          </w:p>
          <w:p w:rsidR="00910EDC" w:rsidRPr="004D4EDC" w:rsidRDefault="00F6006F" w:rsidP="00252CA6">
            <w:pPr>
              <w:ind w:right="-1"/>
              <w:rPr>
                <w:rFonts w:cs="Times New Roman"/>
              </w:rPr>
            </w:pPr>
            <w:r w:rsidRPr="004D4EDC">
              <w:rPr>
                <w:rFonts w:cs="Times New Roman"/>
              </w:rPr>
              <w:t>Обприскування вегетуючих бур'янів восени після збирання попередника</w:t>
            </w:r>
          </w:p>
        </w:tc>
      </w:tr>
    </w:tbl>
    <w:p w:rsidR="00910EDC" w:rsidRPr="004D4EDC" w:rsidRDefault="00910EDC" w:rsidP="00252CA6">
      <w:pPr>
        <w:pStyle w:val="c1e0e7eee2fbe9"/>
        <w:ind w:right="-1"/>
        <w:jc w:val="center"/>
        <w:rPr>
          <w:b/>
        </w:rPr>
      </w:pPr>
    </w:p>
    <w:p w:rsidR="00910EDC" w:rsidRPr="004D4EDC" w:rsidRDefault="00F6006F" w:rsidP="00252CA6">
      <w:pPr>
        <w:pStyle w:val="c1e0e7eee2fbe9"/>
        <w:ind w:right="-1"/>
        <w:jc w:val="center"/>
        <w:rPr>
          <w:b/>
          <w:lang w:val="uk-UA"/>
        </w:rPr>
      </w:pPr>
      <w:r w:rsidRPr="004D4EDC">
        <w:rPr>
          <w:b/>
        </w:rPr>
        <w:t>Капуста білоголова</w:t>
      </w:r>
    </w:p>
    <w:tbl>
      <w:tblPr>
        <w:tblW w:w="9640" w:type="dxa"/>
        <w:tblInd w:w="-137" w:type="dxa"/>
        <w:tblLayout w:type="fixed"/>
        <w:tblCellMar>
          <w:left w:w="0" w:type="dxa"/>
          <w:right w:w="0" w:type="dxa"/>
        </w:tblCellMar>
        <w:tblLook w:val="04A0" w:firstRow="1" w:lastRow="0" w:firstColumn="1" w:lastColumn="0" w:noHBand="0" w:noVBand="1"/>
      </w:tblPr>
      <w:tblGrid>
        <w:gridCol w:w="1985"/>
        <w:gridCol w:w="3686"/>
        <w:gridCol w:w="3969"/>
      </w:tblGrid>
      <w:tr w:rsidR="00910EDC" w:rsidRPr="004D4EDC">
        <w:trPr>
          <w:trHeight w:val="2312"/>
        </w:trPr>
        <w:tc>
          <w:tcPr>
            <w:tcW w:w="1985"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eastAsia="Times New Roman" w:cs="Times New Roman"/>
              </w:rPr>
            </w:pPr>
            <w:r w:rsidRPr="004D4EDC">
              <w:rPr>
                <w:rFonts w:eastAsia="Times New Roman" w:cs="Times New Roman"/>
              </w:rPr>
              <w:t xml:space="preserve">Однорічні злакові та дводольні </w:t>
            </w:r>
          </w:p>
          <w:p w:rsidR="00910EDC" w:rsidRPr="004D4EDC" w:rsidRDefault="00910EDC" w:rsidP="00252CA6">
            <w:pPr>
              <w:ind w:right="-1"/>
              <w:rPr>
                <w:rFonts w:eastAsia="Times New Roman" w:cs="Times New Roman"/>
              </w:rPr>
            </w:pP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eastAsia="Times New Roman" w:cs="Times New Roman"/>
              </w:rPr>
            </w:pPr>
            <w:r w:rsidRPr="004D4EDC">
              <w:rPr>
                <w:rFonts w:eastAsia="Times New Roman" w:cs="Times New Roman"/>
              </w:rPr>
              <w:t>Дуал Голд 960 ЕС, КЕ - 1,6</w:t>
            </w:r>
          </w:p>
          <w:p w:rsidR="00910EDC" w:rsidRPr="004D4EDC" w:rsidRDefault="00F6006F" w:rsidP="00252CA6">
            <w:pPr>
              <w:ind w:right="-1"/>
              <w:rPr>
                <w:rFonts w:eastAsia="Times New Roman" w:cs="Times New Roman"/>
              </w:rPr>
            </w:pPr>
            <w:r w:rsidRPr="004D4EDC">
              <w:rPr>
                <w:rFonts w:eastAsia="Times New Roman" w:cs="Times New Roman"/>
              </w:rPr>
              <w:t>Стомп 330, к.е.- 3,0-6,0</w:t>
            </w:r>
          </w:p>
          <w:p w:rsidR="00910EDC" w:rsidRPr="004D4EDC" w:rsidRDefault="00F6006F" w:rsidP="00252CA6">
            <w:pPr>
              <w:ind w:right="-1"/>
              <w:rPr>
                <w:rFonts w:eastAsia="Times New Roman" w:cs="Times New Roman"/>
              </w:rPr>
            </w:pPr>
            <w:r w:rsidRPr="004D4EDC">
              <w:rPr>
                <w:rFonts w:eastAsia="Times New Roman" w:cs="Times New Roman"/>
              </w:rPr>
              <w:t>Султан, КС -1,5-2,0</w:t>
            </w:r>
          </w:p>
          <w:p w:rsidR="00910EDC" w:rsidRPr="004D4EDC" w:rsidRDefault="00910EDC" w:rsidP="00252CA6">
            <w:pPr>
              <w:ind w:right="-1"/>
              <w:rPr>
                <w:rFonts w:eastAsia="Times New Roman" w:cs="Times New Roman"/>
              </w:rPr>
            </w:pPr>
          </w:p>
          <w:p w:rsidR="00252CA6" w:rsidRPr="004D4EDC" w:rsidRDefault="00252CA6" w:rsidP="00252CA6">
            <w:pPr>
              <w:ind w:right="-1"/>
              <w:rPr>
                <w:rFonts w:eastAsia="Times New Roman" w:cs="Times New Roman"/>
              </w:rPr>
            </w:pPr>
          </w:p>
          <w:p w:rsidR="00910EDC" w:rsidRPr="004D4EDC" w:rsidRDefault="00F6006F" w:rsidP="00252CA6">
            <w:pPr>
              <w:ind w:right="-1"/>
              <w:rPr>
                <w:rFonts w:eastAsia="Times New Roman" w:cs="Times New Roman"/>
              </w:rPr>
            </w:pPr>
            <w:r w:rsidRPr="004D4EDC">
              <w:rPr>
                <w:rFonts w:eastAsia="Times New Roman" w:cs="Times New Roman"/>
              </w:rPr>
              <w:t>Трефлан 480, КЕ - 2,0-3,0</w:t>
            </w:r>
          </w:p>
          <w:p w:rsidR="00910EDC" w:rsidRPr="004D4EDC" w:rsidRDefault="00910EDC" w:rsidP="00252CA6">
            <w:pPr>
              <w:ind w:right="-1"/>
              <w:rPr>
                <w:rFonts w:eastAsia="Times New Roman" w:cs="Times New Roman"/>
              </w:rPr>
            </w:pPr>
          </w:p>
          <w:p w:rsidR="00910EDC" w:rsidRPr="004D4EDC" w:rsidRDefault="00910EDC" w:rsidP="00252CA6">
            <w:pPr>
              <w:ind w:right="-1"/>
              <w:rPr>
                <w:rFonts w:eastAsia="Times New Roman" w:cs="Times New Roman"/>
              </w:rPr>
            </w:pPr>
          </w:p>
          <w:p w:rsidR="00910EDC" w:rsidRPr="004D4EDC" w:rsidRDefault="00F6006F" w:rsidP="00252CA6">
            <w:pPr>
              <w:ind w:right="-1"/>
              <w:rPr>
                <w:rFonts w:eastAsia="Times New Roman" w:cs="Times New Roman"/>
              </w:rPr>
            </w:pPr>
            <w:r w:rsidRPr="004D4EDC">
              <w:rPr>
                <w:rFonts w:eastAsia="Times New Roman" w:cs="Times New Roman"/>
              </w:rPr>
              <w:t>Комманд 48, КЕ - 0,2</w:t>
            </w:r>
          </w:p>
          <w:p w:rsidR="00910EDC" w:rsidRPr="004D4EDC" w:rsidRDefault="00910EDC" w:rsidP="00252CA6">
            <w:pPr>
              <w:ind w:right="-1"/>
              <w:rPr>
                <w:rFonts w:eastAsia="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eastAsia="Times New Roman" w:cs="Times New Roman"/>
              </w:rPr>
            </w:pPr>
            <w:r w:rsidRPr="004D4EDC">
              <w:rPr>
                <w:rFonts w:eastAsia="Times New Roman" w:cs="Times New Roman"/>
              </w:rPr>
              <w:t xml:space="preserve">Обприскування ґрунту до висадки розсади </w:t>
            </w:r>
          </w:p>
          <w:p w:rsidR="00910EDC" w:rsidRPr="004D4EDC" w:rsidRDefault="00F6006F" w:rsidP="00252CA6">
            <w:pPr>
              <w:ind w:right="-1"/>
              <w:rPr>
                <w:rFonts w:eastAsia="Times New Roman" w:cs="Times New Roman"/>
              </w:rPr>
            </w:pPr>
            <w:r w:rsidRPr="004D4EDC">
              <w:rPr>
                <w:rFonts w:eastAsia="Times New Roman" w:cs="Times New Roman"/>
              </w:rPr>
              <w:t xml:space="preserve">- « - або через 1-7 днів після всадки (з обов’язковим поливом) </w:t>
            </w:r>
          </w:p>
          <w:p w:rsidR="00910EDC" w:rsidRPr="004D4EDC" w:rsidRDefault="00400FC1" w:rsidP="00252CA6">
            <w:pPr>
              <w:ind w:right="-1"/>
              <w:rPr>
                <w:rFonts w:eastAsia="Times New Roman" w:cs="Times New Roman"/>
              </w:rPr>
            </w:pPr>
            <w:r w:rsidRPr="004D4EDC">
              <w:rPr>
                <w:rFonts w:eastAsia="Times New Roman" w:cs="Times New Roman"/>
              </w:rPr>
              <w:t xml:space="preserve"> </w:t>
            </w:r>
          </w:p>
          <w:p w:rsidR="00910EDC" w:rsidRPr="004D4EDC" w:rsidRDefault="00F6006F" w:rsidP="00252CA6">
            <w:pPr>
              <w:ind w:right="-1"/>
              <w:rPr>
                <w:rFonts w:eastAsia="Times New Roman" w:cs="Times New Roman"/>
              </w:rPr>
            </w:pPr>
            <w:r w:rsidRPr="004D4EDC">
              <w:rPr>
                <w:rFonts w:eastAsia="Times New Roman" w:cs="Times New Roman"/>
              </w:rPr>
              <w:t>Обприскування ґрунту з негайним загортанням до висадки розсади</w:t>
            </w:r>
          </w:p>
          <w:p w:rsidR="00910EDC" w:rsidRPr="004D4EDC" w:rsidRDefault="00910EDC" w:rsidP="00252CA6">
            <w:pPr>
              <w:ind w:right="-1"/>
              <w:rPr>
                <w:rFonts w:eastAsia="Times New Roman" w:cs="Times New Roman"/>
              </w:rPr>
            </w:pPr>
          </w:p>
          <w:p w:rsidR="00910EDC" w:rsidRPr="004D4EDC" w:rsidRDefault="00F6006F" w:rsidP="00252CA6">
            <w:pPr>
              <w:ind w:right="-1"/>
              <w:rPr>
                <w:rFonts w:eastAsia="Times New Roman" w:cs="Times New Roman"/>
              </w:rPr>
            </w:pPr>
            <w:r w:rsidRPr="004D4EDC">
              <w:rPr>
                <w:rFonts w:eastAsia="Times New Roman" w:cs="Times New Roman"/>
              </w:rPr>
              <w:t>Обприскування ґрунту до сходів культури</w:t>
            </w:r>
          </w:p>
        </w:tc>
      </w:tr>
      <w:tr w:rsidR="00910EDC" w:rsidRPr="004D4EDC" w:rsidTr="00252CA6">
        <w:trPr>
          <w:trHeight w:val="1377"/>
        </w:trPr>
        <w:tc>
          <w:tcPr>
            <w:tcW w:w="1985"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eastAsia="Times New Roman" w:cs="Times New Roman"/>
              </w:rPr>
            </w:pPr>
            <w:r w:rsidRPr="004D4EDC">
              <w:rPr>
                <w:rFonts w:eastAsia="Times New Roman" w:cs="Times New Roman"/>
              </w:rPr>
              <w:t xml:space="preserve">Однорічні дводольні та багаторічні коре непаросткові (осоти) </w:t>
            </w: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eastAsia="Times New Roman" w:cs="Times New Roman"/>
              </w:rPr>
            </w:pPr>
            <w:r w:rsidRPr="004D4EDC">
              <w:rPr>
                <w:rFonts w:eastAsia="Times New Roman" w:cs="Times New Roman"/>
              </w:rPr>
              <w:t>Лонтрел</w:t>
            </w:r>
            <w:r w:rsidR="005E291D" w:rsidRPr="004D4EDC">
              <w:rPr>
                <w:rFonts w:eastAsia="Times New Roman" w:cs="Times New Roman"/>
              </w:rPr>
              <w:t xml:space="preserve"> </w:t>
            </w:r>
            <w:r w:rsidRPr="004D4EDC">
              <w:rPr>
                <w:rFonts w:eastAsia="Times New Roman" w:cs="Times New Roman"/>
              </w:rPr>
              <w:t>Гранд, ВГ – 0,08-0,2</w:t>
            </w:r>
          </w:p>
          <w:p w:rsidR="00910EDC" w:rsidRPr="004D4EDC" w:rsidRDefault="00910EDC" w:rsidP="00252CA6">
            <w:pPr>
              <w:ind w:right="-1"/>
              <w:rPr>
                <w:rFonts w:eastAsia="Times New Roman" w:cs="Times New Roman"/>
              </w:rPr>
            </w:pPr>
          </w:p>
          <w:p w:rsidR="00910EDC" w:rsidRPr="004D4EDC" w:rsidRDefault="00910EDC" w:rsidP="00252CA6">
            <w:pPr>
              <w:ind w:right="-1"/>
              <w:rPr>
                <w:rFonts w:eastAsia="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eastAsia="Times New Roman" w:cs="Times New Roman"/>
                <w:spacing w:val="-10"/>
              </w:rPr>
            </w:pPr>
            <w:r w:rsidRPr="004D4EDC">
              <w:rPr>
                <w:rFonts w:eastAsia="Times New Roman" w:cs="Times New Roman"/>
                <w:spacing w:val="-4"/>
              </w:rPr>
              <w:t>Обприскування після висадки роз</w:t>
            </w:r>
            <w:r w:rsidRPr="004D4EDC">
              <w:rPr>
                <w:rFonts w:eastAsia="Times New Roman" w:cs="Times New Roman"/>
                <w:spacing w:val="-10"/>
              </w:rPr>
              <w:t xml:space="preserve">сади </w:t>
            </w:r>
          </w:p>
          <w:p w:rsidR="00910EDC" w:rsidRPr="004D4EDC" w:rsidRDefault="00F6006F" w:rsidP="00252CA6">
            <w:pPr>
              <w:ind w:right="-1"/>
              <w:rPr>
                <w:rFonts w:eastAsia="Times New Roman" w:cs="Times New Roman"/>
              </w:rPr>
            </w:pPr>
            <w:r w:rsidRPr="004D4EDC">
              <w:rPr>
                <w:rFonts w:eastAsia="Times New Roman" w:cs="Times New Roman"/>
                <w:spacing w:val="-10"/>
              </w:rPr>
              <w:t>-</w:t>
            </w:r>
            <w:r w:rsidR="005E291D" w:rsidRPr="004D4EDC">
              <w:rPr>
                <w:rFonts w:eastAsia="Times New Roman" w:cs="Times New Roman"/>
                <w:spacing w:val="-10"/>
              </w:rPr>
              <w:t xml:space="preserve"> </w:t>
            </w:r>
            <w:r w:rsidRPr="004D4EDC">
              <w:rPr>
                <w:rFonts w:eastAsia="Times New Roman" w:cs="Times New Roman"/>
                <w:spacing w:val="-10"/>
              </w:rPr>
              <w:t>« - по вегетуючих бур'янах у фазі "розетки" (за висоти осотів 15-20 см)</w:t>
            </w:r>
            <w:r w:rsidR="005E291D" w:rsidRPr="004D4EDC">
              <w:rPr>
                <w:rFonts w:eastAsia="Times New Roman" w:cs="Times New Roman"/>
              </w:rPr>
              <w:t xml:space="preserve"> </w:t>
            </w:r>
            <w:r w:rsidRPr="004D4EDC">
              <w:rPr>
                <w:rFonts w:eastAsia="Times New Roman" w:cs="Times New Roman"/>
              </w:rPr>
              <w:t xml:space="preserve">від фази 2 листків до появи квіткових бутонів у культури </w:t>
            </w:r>
          </w:p>
        </w:tc>
      </w:tr>
      <w:tr w:rsidR="00910EDC" w:rsidRPr="004D4EDC" w:rsidTr="00252CA6">
        <w:trPr>
          <w:trHeight w:val="1695"/>
        </w:trPr>
        <w:tc>
          <w:tcPr>
            <w:tcW w:w="1985"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eastAsia="Times New Roman" w:cs="Times New Roman"/>
              </w:rPr>
            </w:pPr>
            <w:r w:rsidRPr="004D4EDC">
              <w:rPr>
                <w:rFonts w:eastAsia="Times New Roman" w:cs="Times New Roman"/>
              </w:rPr>
              <w:t>Однорічні злакові</w:t>
            </w: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eastAsia="Times New Roman" w:cs="Times New Roman"/>
              </w:rPr>
            </w:pPr>
            <w:r w:rsidRPr="004D4EDC">
              <w:rPr>
                <w:rFonts w:eastAsia="Times New Roman" w:cs="Times New Roman"/>
              </w:rPr>
              <w:t>Пантера, КЕ - 1,0</w:t>
            </w:r>
          </w:p>
          <w:p w:rsidR="00910EDC" w:rsidRPr="004D4EDC" w:rsidRDefault="00F6006F" w:rsidP="00252CA6">
            <w:pPr>
              <w:ind w:right="-1"/>
              <w:rPr>
                <w:rFonts w:eastAsia="Times New Roman" w:cs="Times New Roman"/>
                <w:spacing w:val="-6"/>
              </w:rPr>
            </w:pPr>
            <w:r w:rsidRPr="004D4EDC">
              <w:rPr>
                <w:rFonts w:eastAsia="Times New Roman" w:cs="Times New Roman"/>
                <w:spacing w:val="-6"/>
              </w:rPr>
              <w:t>Агіл, КЕ</w:t>
            </w:r>
            <w:r w:rsidR="005E291D" w:rsidRPr="004D4EDC">
              <w:rPr>
                <w:rFonts w:eastAsia="Times New Roman" w:cs="Times New Roman"/>
                <w:spacing w:val="-6"/>
              </w:rPr>
              <w:t xml:space="preserve"> </w:t>
            </w:r>
            <w:r w:rsidRPr="004D4EDC">
              <w:rPr>
                <w:rFonts w:eastAsia="Times New Roman" w:cs="Times New Roman"/>
                <w:spacing w:val="-6"/>
              </w:rPr>
              <w:t>-0,6-0,8</w:t>
            </w:r>
          </w:p>
          <w:p w:rsidR="00910EDC" w:rsidRPr="004D4EDC" w:rsidRDefault="00F6006F" w:rsidP="00252CA6">
            <w:pPr>
              <w:ind w:right="-1"/>
              <w:rPr>
                <w:rFonts w:eastAsia="Times New Roman" w:cs="Times New Roman"/>
              </w:rPr>
            </w:pPr>
            <w:r w:rsidRPr="004D4EDC">
              <w:rPr>
                <w:rFonts w:eastAsia="Times New Roman" w:cs="Times New Roman"/>
                <w:spacing w:val="-6"/>
              </w:rPr>
              <w:t>Ачіба, КЕ ( Тарга Супер, КЕ) -1,0-2,0</w:t>
            </w:r>
          </w:p>
          <w:p w:rsidR="00910EDC" w:rsidRPr="004D4EDC" w:rsidRDefault="00F6006F" w:rsidP="00252CA6">
            <w:pPr>
              <w:ind w:right="-1"/>
              <w:rPr>
                <w:rFonts w:eastAsia="Times New Roman" w:cs="Times New Roman"/>
              </w:rPr>
            </w:pPr>
            <w:r w:rsidRPr="004D4EDC">
              <w:rPr>
                <w:rFonts w:eastAsia="Times New Roman" w:cs="Times New Roman"/>
              </w:rPr>
              <w:t>Фюзілад Форте 150 ЕС, КЕ - 0,5-1,0</w:t>
            </w: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eastAsia="Times New Roman" w:cs="Times New Roman"/>
              </w:rPr>
            </w:pPr>
            <w:r w:rsidRPr="004D4EDC">
              <w:rPr>
                <w:rFonts w:eastAsia="Times New Roman" w:cs="Times New Roman"/>
              </w:rPr>
              <w:t>Обприскування вегетуючої культури у фазі 3-5 листків у бур’янів</w:t>
            </w:r>
          </w:p>
          <w:p w:rsidR="00910EDC" w:rsidRPr="004D4EDC" w:rsidRDefault="00910EDC" w:rsidP="00252CA6">
            <w:pPr>
              <w:ind w:right="-1"/>
              <w:rPr>
                <w:rFonts w:eastAsia="Times New Roman" w:cs="Times New Roman"/>
              </w:rPr>
            </w:pPr>
          </w:p>
          <w:p w:rsidR="00910EDC" w:rsidRPr="004D4EDC" w:rsidRDefault="00910EDC" w:rsidP="00252CA6">
            <w:pPr>
              <w:ind w:right="-1"/>
              <w:rPr>
                <w:rFonts w:eastAsia="Times New Roman" w:cs="Times New Roman"/>
              </w:rPr>
            </w:pPr>
          </w:p>
          <w:p w:rsidR="00910EDC" w:rsidRPr="004D4EDC" w:rsidRDefault="00F6006F" w:rsidP="00252CA6">
            <w:pPr>
              <w:ind w:right="-1"/>
              <w:rPr>
                <w:rFonts w:eastAsia="Times New Roman" w:cs="Times New Roman"/>
              </w:rPr>
            </w:pPr>
            <w:r w:rsidRPr="004D4EDC">
              <w:rPr>
                <w:rFonts w:eastAsia="Times New Roman" w:cs="Times New Roman"/>
              </w:rPr>
              <w:t xml:space="preserve">- по вегетації культури з фази </w:t>
            </w:r>
          </w:p>
          <w:p w:rsidR="00910EDC" w:rsidRPr="004D4EDC" w:rsidRDefault="00F6006F" w:rsidP="00252CA6">
            <w:pPr>
              <w:ind w:right="-1"/>
              <w:rPr>
                <w:rFonts w:eastAsia="Times New Roman" w:cs="Times New Roman"/>
              </w:rPr>
            </w:pPr>
            <w:r w:rsidRPr="004D4EDC">
              <w:rPr>
                <w:rFonts w:eastAsia="Times New Roman" w:cs="Times New Roman"/>
              </w:rPr>
              <w:t>2-4-х листків у бур’янів</w:t>
            </w:r>
          </w:p>
        </w:tc>
      </w:tr>
      <w:tr w:rsidR="00910EDC" w:rsidRPr="004D4EDC">
        <w:tc>
          <w:tcPr>
            <w:tcW w:w="1985"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eastAsia="Times New Roman" w:cs="Times New Roman"/>
              </w:rPr>
            </w:pPr>
            <w:r w:rsidRPr="004D4EDC">
              <w:rPr>
                <w:rFonts w:eastAsia="Times New Roman" w:cs="Times New Roman"/>
              </w:rPr>
              <w:t>Багаторічні злакові</w:t>
            </w: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eastAsia="Times New Roman" w:cs="Times New Roman"/>
              </w:rPr>
            </w:pPr>
            <w:r w:rsidRPr="004D4EDC">
              <w:rPr>
                <w:rFonts w:eastAsia="Times New Roman" w:cs="Times New Roman"/>
              </w:rPr>
              <w:t>Пантера, КЕ - 1,5-2,0</w:t>
            </w:r>
          </w:p>
          <w:p w:rsidR="00910EDC" w:rsidRPr="004D4EDC" w:rsidRDefault="00F6006F" w:rsidP="00252CA6">
            <w:pPr>
              <w:ind w:right="-1"/>
              <w:rPr>
                <w:rFonts w:eastAsia="Times New Roman" w:cs="Times New Roman"/>
              </w:rPr>
            </w:pPr>
            <w:r w:rsidRPr="004D4EDC">
              <w:rPr>
                <w:rFonts w:eastAsia="Times New Roman" w:cs="Times New Roman"/>
              </w:rPr>
              <w:t>Агіл, КЕ -1,0-1,2</w:t>
            </w:r>
          </w:p>
          <w:p w:rsidR="00910EDC" w:rsidRPr="004D4EDC" w:rsidRDefault="00F6006F" w:rsidP="00252CA6">
            <w:pPr>
              <w:ind w:right="-1"/>
              <w:rPr>
                <w:rFonts w:eastAsia="Times New Roman" w:cs="Times New Roman"/>
              </w:rPr>
            </w:pPr>
            <w:r w:rsidRPr="004D4EDC">
              <w:rPr>
                <w:rFonts w:eastAsia="Times New Roman" w:cs="Times New Roman"/>
              </w:rPr>
              <w:t>Ачіба, КЕ (Тарга Супер)-2,0-3,0</w:t>
            </w:r>
          </w:p>
          <w:p w:rsidR="00910EDC" w:rsidRPr="004D4EDC" w:rsidRDefault="00F6006F" w:rsidP="00252CA6">
            <w:pPr>
              <w:ind w:right="-1"/>
              <w:rPr>
                <w:rFonts w:eastAsia="Times New Roman" w:cs="Times New Roman"/>
              </w:rPr>
            </w:pPr>
            <w:r w:rsidRPr="004D4EDC">
              <w:rPr>
                <w:rFonts w:eastAsia="Times New Roman" w:cs="Times New Roman"/>
              </w:rPr>
              <w:t>Фюзілад Форте 150 ЕС, КЕ - 1,0-2,0</w:t>
            </w: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eastAsia="Times New Roman" w:cs="Times New Roman"/>
              </w:rPr>
            </w:pPr>
            <w:r w:rsidRPr="004D4EDC">
              <w:rPr>
                <w:rFonts w:eastAsia="Times New Roman" w:cs="Times New Roman"/>
              </w:rPr>
              <w:t>Обприскування вегетуючої культури за висоти 10-15 см у бур’янів</w:t>
            </w:r>
          </w:p>
        </w:tc>
      </w:tr>
    </w:tbl>
    <w:p w:rsidR="00252CA6" w:rsidRPr="004D4EDC" w:rsidRDefault="00252CA6" w:rsidP="00252CA6">
      <w:pPr>
        <w:ind w:right="-1"/>
        <w:jc w:val="center"/>
        <w:rPr>
          <w:rFonts w:cs="Times New Roman"/>
          <w:b/>
        </w:rPr>
      </w:pPr>
    </w:p>
    <w:p w:rsidR="00910EDC" w:rsidRPr="004D4EDC" w:rsidRDefault="00F6006F" w:rsidP="00252CA6">
      <w:pPr>
        <w:ind w:right="-1"/>
        <w:jc w:val="center"/>
        <w:rPr>
          <w:rFonts w:cs="Times New Roman"/>
          <w:b/>
          <w:sz w:val="28"/>
          <w:szCs w:val="28"/>
        </w:rPr>
      </w:pPr>
      <w:r w:rsidRPr="004D4EDC">
        <w:rPr>
          <w:rFonts w:cs="Times New Roman"/>
          <w:b/>
          <w:sz w:val="28"/>
          <w:szCs w:val="28"/>
        </w:rPr>
        <w:lastRenderedPageBreak/>
        <w:t>Томати</w:t>
      </w:r>
    </w:p>
    <w:tbl>
      <w:tblPr>
        <w:tblW w:w="9640" w:type="dxa"/>
        <w:tblInd w:w="-137" w:type="dxa"/>
        <w:tblLayout w:type="fixed"/>
        <w:tblCellMar>
          <w:left w:w="0" w:type="dxa"/>
          <w:right w:w="0" w:type="dxa"/>
        </w:tblCellMar>
        <w:tblLook w:val="04A0" w:firstRow="1" w:lastRow="0" w:firstColumn="1" w:lastColumn="0" w:noHBand="0" w:noVBand="1"/>
      </w:tblPr>
      <w:tblGrid>
        <w:gridCol w:w="1985"/>
        <w:gridCol w:w="3686"/>
        <w:gridCol w:w="3969"/>
      </w:tblGrid>
      <w:tr w:rsidR="00910EDC" w:rsidRPr="004D4EDC">
        <w:trPr>
          <w:trHeight w:val="2658"/>
        </w:trPr>
        <w:tc>
          <w:tcPr>
            <w:tcW w:w="1985"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Однорічні дводольні та злакові</w:t>
            </w: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Метрикс WG, ВГ-0,7</w:t>
            </w:r>
          </w:p>
          <w:p w:rsidR="00910EDC" w:rsidRPr="004D4EDC" w:rsidRDefault="00F6006F" w:rsidP="00252CA6">
            <w:pPr>
              <w:ind w:right="-1"/>
              <w:rPr>
                <w:rFonts w:cs="Times New Roman"/>
              </w:rPr>
            </w:pPr>
            <w:r w:rsidRPr="004D4EDC">
              <w:rPr>
                <w:rFonts w:cs="Times New Roman"/>
              </w:rPr>
              <w:t>Антисапа, ВГ( Купол, ВГ)-1,0</w:t>
            </w:r>
          </w:p>
          <w:p w:rsidR="00910EDC" w:rsidRPr="004D4EDC" w:rsidRDefault="00910EDC" w:rsidP="00252CA6">
            <w:pPr>
              <w:ind w:right="-1"/>
              <w:rPr>
                <w:rFonts w:cs="Times New Roman"/>
              </w:rPr>
            </w:pPr>
          </w:p>
          <w:p w:rsidR="00910EDC" w:rsidRPr="004D4EDC" w:rsidRDefault="00F6006F" w:rsidP="00252CA6">
            <w:pPr>
              <w:ind w:right="-1"/>
              <w:rPr>
                <w:rFonts w:cs="Times New Roman"/>
              </w:rPr>
            </w:pPr>
            <w:r w:rsidRPr="004D4EDC">
              <w:rPr>
                <w:rFonts w:cs="Times New Roman"/>
              </w:rPr>
              <w:t>Лазурит, ЗП- 0,5-0,7</w:t>
            </w:r>
          </w:p>
          <w:p w:rsidR="00910EDC" w:rsidRPr="004D4EDC" w:rsidRDefault="00F6006F" w:rsidP="00252CA6">
            <w:pPr>
              <w:ind w:right="-1"/>
              <w:rPr>
                <w:rFonts w:cs="Times New Roman"/>
              </w:rPr>
            </w:pPr>
            <w:r w:rsidRPr="004D4EDC">
              <w:rPr>
                <w:rFonts w:cs="Times New Roman"/>
              </w:rPr>
              <w:t>Зенкор Ліквід SC, КС- 0,3-0,5</w:t>
            </w:r>
          </w:p>
          <w:p w:rsidR="00910EDC" w:rsidRPr="004D4EDC" w:rsidRDefault="00910EDC" w:rsidP="00252CA6">
            <w:pPr>
              <w:ind w:right="-1"/>
              <w:rPr>
                <w:rFonts w:cs="Times New Roman"/>
              </w:rPr>
            </w:pPr>
          </w:p>
          <w:p w:rsidR="00910EDC" w:rsidRPr="004D4EDC" w:rsidRDefault="00F6006F" w:rsidP="00252CA6">
            <w:pPr>
              <w:ind w:right="-1"/>
              <w:rPr>
                <w:rFonts w:cs="Times New Roman"/>
              </w:rPr>
            </w:pPr>
            <w:r w:rsidRPr="004D4EDC">
              <w:rPr>
                <w:rFonts w:cs="Times New Roman"/>
              </w:rPr>
              <w:t xml:space="preserve">Зенкор Ліквід </w:t>
            </w:r>
            <w:r w:rsidRPr="004D4EDC">
              <w:rPr>
                <w:rFonts w:cs="Times New Roman"/>
                <w:lang w:val="en-US"/>
              </w:rPr>
              <w:t>SC</w:t>
            </w:r>
            <w:r w:rsidRPr="004D4EDC">
              <w:rPr>
                <w:rFonts w:cs="Times New Roman"/>
              </w:rPr>
              <w:t>, КС- 0,5-0,7</w:t>
            </w:r>
          </w:p>
          <w:p w:rsidR="00910EDC" w:rsidRPr="004D4EDC" w:rsidRDefault="00F6006F" w:rsidP="00252CA6">
            <w:pPr>
              <w:ind w:right="-1"/>
              <w:rPr>
                <w:rFonts w:cs="Times New Roman"/>
              </w:rPr>
            </w:pPr>
            <w:r w:rsidRPr="004D4EDC">
              <w:rPr>
                <w:rFonts w:cs="Times New Roman"/>
              </w:rPr>
              <w:t>Адвокат, КС-0,7</w:t>
            </w:r>
            <w:r w:rsidR="005E291D" w:rsidRPr="004D4EDC">
              <w:rPr>
                <w:rFonts w:cs="Times New Roman"/>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cs="Times New Roman"/>
              </w:rPr>
            </w:pPr>
            <w:r w:rsidRPr="004D4EDC">
              <w:rPr>
                <w:rFonts w:cs="Times New Roman"/>
              </w:rPr>
              <w:t>Томати безрозсадні – обприскування ґрунту до появи сходів, або у фазі 2-4 листків культури</w:t>
            </w:r>
          </w:p>
          <w:p w:rsidR="00910EDC" w:rsidRPr="004D4EDC" w:rsidRDefault="00F6006F" w:rsidP="00252CA6">
            <w:pPr>
              <w:ind w:right="-1"/>
              <w:rPr>
                <w:rFonts w:eastAsia="Times New Roman" w:cs="Times New Roman"/>
              </w:rPr>
            </w:pPr>
            <w:r w:rsidRPr="004D4EDC">
              <w:rPr>
                <w:rFonts w:eastAsia="Times New Roman" w:cs="Times New Roman"/>
              </w:rPr>
              <w:t xml:space="preserve">- обприскування у фазі 2-4 листків культури </w:t>
            </w:r>
          </w:p>
          <w:p w:rsidR="00910EDC" w:rsidRPr="004D4EDC" w:rsidRDefault="00910EDC" w:rsidP="00252CA6">
            <w:pPr>
              <w:ind w:right="-1"/>
              <w:rPr>
                <w:rFonts w:cs="Times New Roman"/>
              </w:rPr>
            </w:pPr>
          </w:p>
          <w:p w:rsidR="00910EDC" w:rsidRPr="004D4EDC" w:rsidRDefault="00F6006F" w:rsidP="00252CA6">
            <w:pPr>
              <w:ind w:right="-1"/>
              <w:rPr>
                <w:rFonts w:cs="Times New Roman"/>
              </w:rPr>
            </w:pPr>
            <w:r w:rsidRPr="004D4EDC">
              <w:rPr>
                <w:rFonts w:cs="Times New Roman"/>
              </w:rPr>
              <w:t>Томати розсадні-обприскування до висадки розсади або через 15-20 днів після висадки розсади</w:t>
            </w:r>
          </w:p>
        </w:tc>
      </w:tr>
      <w:tr w:rsidR="00910EDC" w:rsidRPr="004D4EDC">
        <w:trPr>
          <w:trHeight w:val="3532"/>
        </w:trPr>
        <w:tc>
          <w:tcPr>
            <w:tcW w:w="1985" w:type="dxa"/>
            <w:vMerge w:val="restart"/>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Однорічні злакові та деякі дводольні</w:t>
            </w:r>
          </w:p>
          <w:p w:rsidR="00910EDC" w:rsidRPr="004D4EDC" w:rsidRDefault="00910EDC" w:rsidP="00252CA6">
            <w:pPr>
              <w:ind w:right="-1"/>
              <w:jc w:val="center"/>
              <w:rPr>
                <w:rFonts w:cs="Times New Roman"/>
                <w:b/>
              </w:rPr>
            </w:pP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spacing w:val="-8"/>
              </w:rPr>
            </w:pPr>
            <w:r w:rsidRPr="004D4EDC">
              <w:rPr>
                <w:rFonts w:cs="Times New Roman"/>
                <w:spacing w:val="-8"/>
              </w:rPr>
              <w:t>Трефлан 480, КЕ</w:t>
            </w:r>
            <w:r w:rsidR="005E291D" w:rsidRPr="004D4EDC">
              <w:rPr>
                <w:rFonts w:cs="Times New Roman"/>
                <w:spacing w:val="-8"/>
              </w:rPr>
              <w:t xml:space="preserve"> </w:t>
            </w:r>
            <w:r w:rsidRPr="004D4EDC">
              <w:rPr>
                <w:rFonts w:cs="Times New Roman"/>
                <w:spacing w:val="-8"/>
              </w:rPr>
              <w:t>- 1-1,2</w:t>
            </w:r>
          </w:p>
          <w:p w:rsidR="00910EDC" w:rsidRPr="004D4EDC" w:rsidRDefault="00910EDC" w:rsidP="00252CA6">
            <w:pPr>
              <w:ind w:right="-1"/>
              <w:rPr>
                <w:rFonts w:cs="Times New Roman"/>
                <w:spacing w:val="-8"/>
              </w:rPr>
            </w:pPr>
          </w:p>
          <w:p w:rsidR="00910EDC" w:rsidRPr="004D4EDC" w:rsidRDefault="00910EDC" w:rsidP="00252CA6">
            <w:pPr>
              <w:ind w:right="-1"/>
              <w:rPr>
                <w:rFonts w:cs="Times New Roman"/>
                <w:spacing w:val="-8"/>
              </w:rPr>
            </w:pPr>
          </w:p>
          <w:p w:rsidR="00910EDC" w:rsidRPr="004D4EDC" w:rsidRDefault="00910EDC" w:rsidP="00252CA6">
            <w:pPr>
              <w:ind w:right="-1"/>
              <w:rPr>
                <w:rFonts w:cs="Times New Roman"/>
                <w:spacing w:val="-8"/>
              </w:rPr>
            </w:pPr>
          </w:p>
          <w:p w:rsidR="00910EDC" w:rsidRPr="004D4EDC" w:rsidRDefault="00F6006F" w:rsidP="00252CA6">
            <w:pPr>
              <w:ind w:right="-1"/>
              <w:rPr>
                <w:rFonts w:cs="Times New Roman"/>
              </w:rPr>
            </w:pPr>
            <w:r w:rsidRPr="004D4EDC">
              <w:rPr>
                <w:rFonts w:cs="Times New Roman"/>
              </w:rPr>
              <w:t xml:space="preserve">Трефлан 480, КЕ –2,0-3,0 </w:t>
            </w:r>
          </w:p>
          <w:p w:rsidR="00910EDC" w:rsidRPr="004D4EDC" w:rsidRDefault="00910EDC" w:rsidP="00252CA6">
            <w:pPr>
              <w:ind w:right="-1"/>
              <w:rPr>
                <w:rFonts w:cs="Times New Roman"/>
              </w:rPr>
            </w:pPr>
          </w:p>
          <w:p w:rsidR="00910EDC" w:rsidRPr="004D4EDC" w:rsidRDefault="00910EDC" w:rsidP="00252CA6">
            <w:pPr>
              <w:ind w:right="-1"/>
              <w:rPr>
                <w:rFonts w:cs="Times New Roman"/>
              </w:rPr>
            </w:pPr>
          </w:p>
          <w:p w:rsidR="00910EDC" w:rsidRPr="004D4EDC" w:rsidRDefault="00F6006F" w:rsidP="00252CA6">
            <w:pPr>
              <w:ind w:right="-1"/>
              <w:rPr>
                <w:rFonts w:cs="Times New Roman"/>
              </w:rPr>
            </w:pPr>
            <w:r w:rsidRPr="004D4EDC">
              <w:rPr>
                <w:rFonts w:cs="Times New Roman"/>
              </w:rPr>
              <w:t xml:space="preserve">Стомп 330, к.е.- 3,0-6,0 </w:t>
            </w:r>
          </w:p>
          <w:p w:rsidR="00910EDC" w:rsidRPr="004D4EDC" w:rsidRDefault="00910EDC" w:rsidP="00252CA6">
            <w:pPr>
              <w:ind w:right="-1"/>
              <w:rPr>
                <w:rFonts w:cs="Times New Roman"/>
              </w:rPr>
            </w:pPr>
          </w:p>
          <w:p w:rsidR="00910EDC" w:rsidRPr="004D4EDC" w:rsidRDefault="00F6006F" w:rsidP="00252CA6">
            <w:pPr>
              <w:ind w:right="-1"/>
              <w:rPr>
                <w:rFonts w:cs="Times New Roman"/>
              </w:rPr>
            </w:pPr>
            <w:r w:rsidRPr="004D4EDC">
              <w:rPr>
                <w:rFonts w:cs="Times New Roman"/>
              </w:rPr>
              <w:t>Дуал Голд 960 ЕС, КЕ - 1,2</w:t>
            </w:r>
          </w:p>
          <w:p w:rsidR="00910EDC" w:rsidRPr="004D4EDC" w:rsidRDefault="00910EDC" w:rsidP="00252CA6">
            <w:pPr>
              <w:ind w:right="-1"/>
              <w:rPr>
                <w:rFonts w:cs="Times New Roman"/>
              </w:rPr>
            </w:pPr>
          </w:p>
          <w:p w:rsidR="00910EDC" w:rsidRPr="004D4EDC" w:rsidRDefault="00910EDC" w:rsidP="00252CA6">
            <w:pPr>
              <w:ind w:right="-1"/>
              <w:rPr>
                <w:rFonts w:cs="Times New Roman"/>
              </w:rPr>
            </w:pP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cs="Times New Roman"/>
              </w:rPr>
            </w:pPr>
            <w:r w:rsidRPr="004D4EDC">
              <w:rPr>
                <w:rFonts w:cs="Times New Roman"/>
                <w:spacing w:val="-6"/>
              </w:rPr>
              <w:t xml:space="preserve">Томати безрозсадні –обрискування ґрунту з негайним загортанням до сівби або до сходів культури </w:t>
            </w:r>
          </w:p>
          <w:p w:rsidR="00910EDC" w:rsidRPr="004D4EDC" w:rsidRDefault="00910EDC" w:rsidP="00252CA6">
            <w:pPr>
              <w:ind w:right="-1"/>
              <w:rPr>
                <w:rFonts w:cs="Times New Roman"/>
              </w:rPr>
            </w:pPr>
          </w:p>
          <w:p w:rsidR="00910EDC" w:rsidRPr="004D4EDC" w:rsidRDefault="00F6006F" w:rsidP="00252CA6">
            <w:pPr>
              <w:ind w:right="-1"/>
              <w:rPr>
                <w:rFonts w:cs="Times New Roman"/>
                <w:spacing w:val="-6"/>
              </w:rPr>
            </w:pPr>
            <w:r w:rsidRPr="004D4EDC">
              <w:rPr>
                <w:rFonts w:cs="Times New Roman"/>
              </w:rPr>
              <w:t>Томати розсадні – обприскування ґрунту з негайним загортанням до висадки розсади</w:t>
            </w:r>
          </w:p>
          <w:p w:rsidR="00910EDC" w:rsidRPr="004D4EDC" w:rsidRDefault="00F6006F" w:rsidP="00252CA6">
            <w:pPr>
              <w:ind w:right="-1"/>
              <w:rPr>
                <w:rFonts w:cs="Times New Roman"/>
              </w:rPr>
            </w:pPr>
            <w:r w:rsidRPr="004D4EDC">
              <w:rPr>
                <w:rFonts w:cs="Times New Roman"/>
                <w:spacing w:val="-6"/>
              </w:rPr>
              <w:t xml:space="preserve">Обприскування ґрунту до сходів культури або до висадки розсади </w:t>
            </w:r>
          </w:p>
          <w:p w:rsidR="00910EDC" w:rsidRPr="004D4EDC" w:rsidRDefault="00F6006F" w:rsidP="00252CA6">
            <w:pPr>
              <w:ind w:right="-1"/>
              <w:rPr>
                <w:rFonts w:cs="Times New Roman"/>
                <w:i/>
              </w:rPr>
            </w:pPr>
            <w:r w:rsidRPr="004D4EDC">
              <w:rPr>
                <w:rFonts w:cs="Times New Roman"/>
              </w:rPr>
              <w:t>Томати безрозсадні – обприскування ґрунту до, під час, або після висівання, але до сходів культури.</w:t>
            </w:r>
            <w:r w:rsidRPr="004D4EDC">
              <w:rPr>
                <w:rFonts w:cs="Times New Roman"/>
                <w:i/>
              </w:rPr>
              <w:t xml:space="preserve"> </w:t>
            </w:r>
          </w:p>
        </w:tc>
      </w:tr>
      <w:tr w:rsidR="00910EDC" w:rsidRPr="004D4EDC">
        <w:trPr>
          <w:trHeight w:val="974"/>
        </w:trPr>
        <w:tc>
          <w:tcPr>
            <w:tcW w:w="1985" w:type="dxa"/>
            <w:vMerge/>
            <w:tcBorders>
              <w:top w:val="single" w:sz="4" w:space="0" w:color="000000"/>
              <w:left w:val="single" w:sz="4" w:space="0" w:color="000000"/>
              <w:bottom w:val="single" w:sz="4" w:space="0" w:color="000000"/>
              <w:right w:val="nil"/>
            </w:tcBorders>
          </w:tcPr>
          <w:p w:rsidR="00910EDC" w:rsidRPr="004D4EDC" w:rsidRDefault="00910EDC" w:rsidP="00252CA6">
            <w:pPr>
              <w:ind w:right="-1"/>
              <w:rPr>
                <w:rFonts w:cs="Times New Roman"/>
              </w:rPr>
            </w:pP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eastAsia="Times New Roman" w:cs="Times New Roman"/>
              </w:rPr>
            </w:pPr>
            <w:r w:rsidRPr="004D4EDC">
              <w:rPr>
                <w:rFonts w:eastAsia="Times New Roman" w:cs="Times New Roman"/>
              </w:rPr>
              <w:t>Дуал Голд 960 ЕС, КЕ - 1,6</w:t>
            </w:r>
          </w:p>
          <w:p w:rsidR="00910EDC" w:rsidRPr="004D4EDC" w:rsidRDefault="00F6006F" w:rsidP="00252CA6">
            <w:pPr>
              <w:ind w:right="-1"/>
              <w:rPr>
                <w:rFonts w:eastAsia="Times New Roman" w:cs="Times New Roman"/>
              </w:rPr>
            </w:pPr>
            <w:r w:rsidRPr="004D4EDC">
              <w:rPr>
                <w:rFonts w:eastAsia="Times New Roman" w:cs="Times New Roman"/>
              </w:rPr>
              <w:t xml:space="preserve">Примекстра </w:t>
            </w:r>
            <w:r w:rsidRPr="004D4EDC">
              <w:rPr>
                <w:rFonts w:eastAsia="Times New Roman" w:cs="Times New Roman"/>
                <w:lang w:val="en-US"/>
              </w:rPr>
              <w:t>TZ</w:t>
            </w:r>
            <w:r w:rsidRPr="004D4EDC">
              <w:rPr>
                <w:rFonts w:eastAsia="Times New Roman" w:cs="Times New Roman"/>
              </w:rPr>
              <w:t xml:space="preserve"> Голд 500 </w:t>
            </w:r>
            <w:r w:rsidRPr="004D4EDC">
              <w:rPr>
                <w:rFonts w:eastAsia="Times New Roman" w:cs="Times New Roman"/>
                <w:lang w:val="en-US"/>
              </w:rPr>
              <w:t>SC</w:t>
            </w:r>
            <w:r w:rsidRPr="004D4EDC">
              <w:rPr>
                <w:rFonts w:eastAsia="Times New Roman" w:cs="Times New Roman"/>
              </w:rPr>
              <w:t>, к.с. -4,0-4,5</w:t>
            </w: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cs="Times New Roman"/>
              </w:rPr>
            </w:pPr>
            <w:r w:rsidRPr="004D4EDC">
              <w:rPr>
                <w:rFonts w:cs="Times New Roman"/>
              </w:rPr>
              <w:t>Томати розсадні – обприскування ґрунту до висадки розсади</w:t>
            </w:r>
          </w:p>
        </w:tc>
      </w:tr>
      <w:tr w:rsidR="00910EDC" w:rsidRPr="004D4EDC">
        <w:trPr>
          <w:trHeight w:val="2123"/>
        </w:trPr>
        <w:tc>
          <w:tcPr>
            <w:tcW w:w="1985"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Однорічні та багаторічні злакові та дводольні</w:t>
            </w: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eastAsia="Times New Roman" w:cs="Times New Roman"/>
              </w:rPr>
            </w:pPr>
            <w:r w:rsidRPr="004D4EDC">
              <w:rPr>
                <w:rFonts w:eastAsia="Times New Roman" w:cs="Times New Roman"/>
              </w:rPr>
              <w:t>Райфл 25, (Рамзес), ВГ- 50+ 50г/га+ ПАР Тренд 90 (200 мл/га)</w:t>
            </w:r>
          </w:p>
          <w:p w:rsidR="00910EDC" w:rsidRPr="004D4EDC" w:rsidRDefault="00910EDC" w:rsidP="00252CA6">
            <w:pPr>
              <w:ind w:right="-1"/>
              <w:rPr>
                <w:rFonts w:eastAsia="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cs="Times New Roman"/>
                <w:spacing w:val="-6"/>
              </w:rPr>
            </w:pPr>
            <w:r w:rsidRPr="004D4EDC">
              <w:rPr>
                <w:rFonts w:cs="Times New Roman"/>
              </w:rPr>
              <w:t>Томати безрозсадні – 1-е обприскування у фазу 2-4 листків у культури, 2-ге –по другій хвилі бур'янів через 7-10 днів</w:t>
            </w:r>
          </w:p>
          <w:p w:rsidR="00910EDC" w:rsidRPr="004D4EDC" w:rsidRDefault="00F6006F" w:rsidP="00252CA6">
            <w:pPr>
              <w:ind w:right="-1"/>
              <w:rPr>
                <w:rFonts w:cs="Times New Roman"/>
              </w:rPr>
            </w:pPr>
            <w:r w:rsidRPr="004D4EDC">
              <w:rPr>
                <w:rFonts w:cs="Times New Roman"/>
                <w:spacing w:val="-6"/>
              </w:rPr>
              <w:t>Томати розсадні – перше обприс</w:t>
            </w:r>
            <w:r w:rsidRPr="004D4EDC">
              <w:rPr>
                <w:rFonts w:cs="Times New Roman"/>
              </w:rPr>
              <w:t xml:space="preserve">кування через 4-10 днів після висадки розсади, друге –по другій хвилі бур'янів, через 7-10 днів після першого </w:t>
            </w:r>
          </w:p>
        </w:tc>
      </w:tr>
      <w:tr w:rsidR="00910EDC" w:rsidRPr="004D4EDC">
        <w:trPr>
          <w:trHeight w:val="977"/>
        </w:trPr>
        <w:tc>
          <w:tcPr>
            <w:tcW w:w="1985" w:type="dxa"/>
            <w:vMerge w:val="restart"/>
            <w:tcBorders>
              <w:top w:val="single" w:sz="4" w:space="0" w:color="000000"/>
              <w:left w:val="single" w:sz="4" w:space="0" w:color="000000"/>
              <w:bottom w:val="single" w:sz="4" w:space="0" w:color="auto"/>
              <w:right w:val="nil"/>
            </w:tcBorders>
          </w:tcPr>
          <w:p w:rsidR="00910EDC" w:rsidRPr="004D4EDC" w:rsidRDefault="00F6006F" w:rsidP="00252CA6">
            <w:pPr>
              <w:ind w:right="-1"/>
              <w:rPr>
                <w:rFonts w:cs="Times New Roman"/>
              </w:rPr>
            </w:pPr>
            <w:r w:rsidRPr="004D4EDC">
              <w:rPr>
                <w:rFonts w:cs="Times New Roman"/>
              </w:rPr>
              <w:t>Однорічні злакові</w:t>
            </w:r>
            <w:r w:rsidR="005E291D" w:rsidRPr="004D4EDC">
              <w:rPr>
                <w:rFonts w:cs="Times New Roman"/>
              </w:rPr>
              <w:t xml:space="preserve"> </w:t>
            </w: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eastAsia="Times New Roman" w:cs="Times New Roman"/>
              </w:rPr>
            </w:pPr>
            <w:r w:rsidRPr="004D4EDC">
              <w:rPr>
                <w:rFonts w:eastAsia="Times New Roman" w:cs="Times New Roman"/>
              </w:rPr>
              <w:t>Ачіба, КЕ (Тарга Супер) -1,0-2,0</w:t>
            </w:r>
          </w:p>
          <w:p w:rsidR="00910EDC" w:rsidRPr="004D4EDC" w:rsidRDefault="00910EDC" w:rsidP="00252CA6">
            <w:pPr>
              <w:ind w:right="-1"/>
              <w:jc w:val="center"/>
              <w:rPr>
                <w:rFonts w:eastAsia="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cs="Times New Roman"/>
              </w:rPr>
            </w:pPr>
            <w:r w:rsidRPr="004D4EDC">
              <w:rPr>
                <w:rFonts w:cs="Times New Roman"/>
              </w:rPr>
              <w:t>Обприскування посівів у фазі 1-2 листків культури або через 15-20 днів після висадки</w:t>
            </w:r>
            <w:r w:rsidR="005E291D" w:rsidRPr="004D4EDC">
              <w:rPr>
                <w:rFonts w:cs="Times New Roman"/>
              </w:rPr>
              <w:t xml:space="preserve"> </w:t>
            </w:r>
            <w:r w:rsidRPr="004D4EDC">
              <w:rPr>
                <w:rFonts w:cs="Times New Roman"/>
              </w:rPr>
              <w:t>розсади</w:t>
            </w:r>
          </w:p>
        </w:tc>
      </w:tr>
      <w:tr w:rsidR="00910EDC" w:rsidRPr="004D4EDC">
        <w:trPr>
          <w:trHeight w:val="1557"/>
        </w:trPr>
        <w:tc>
          <w:tcPr>
            <w:tcW w:w="1985" w:type="dxa"/>
            <w:vMerge/>
            <w:tcBorders>
              <w:top w:val="single" w:sz="4" w:space="0" w:color="000000"/>
              <w:left w:val="single" w:sz="4" w:space="0" w:color="000000"/>
              <w:bottom w:val="single" w:sz="4" w:space="0" w:color="auto"/>
              <w:right w:val="nil"/>
            </w:tcBorders>
          </w:tcPr>
          <w:p w:rsidR="00910EDC" w:rsidRPr="004D4EDC" w:rsidRDefault="00910EDC" w:rsidP="00252CA6">
            <w:pPr>
              <w:ind w:right="-1"/>
              <w:rPr>
                <w:rFonts w:cs="Times New Roman"/>
              </w:rPr>
            </w:pP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eastAsia="Times New Roman" w:cs="Times New Roman"/>
              </w:rPr>
            </w:pPr>
            <w:r w:rsidRPr="004D4EDC">
              <w:rPr>
                <w:rFonts w:eastAsia="Times New Roman" w:cs="Times New Roman"/>
              </w:rPr>
              <w:t>Агіл, КЕ</w:t>
            </w:r>
            <w:r w:rsidR="005E291D" w:rsidRPr="004D4EDC">
              <w:rPr>
                <w:rFonts w:eastAsia="Times New Roman" w:cs="Times New Roman"/>
              </w:rPr>
              <w:t xml:space="preserve"> </w:t>
            </w:r>
            <w:r w:rsidRPr="004D4EDC">
              <w:rPr>
                <w:rFonts w:eastAsia="Times New Roman" w:cs="Times New Roman"/>
              </w:rPr>
              <w:t xml:space="preserve">-0,6-0, 8 </w:t>
            </w:r>
          </w:p>
          <w:p w:rsidR="00910EDC" w:rsidRPr="004D4EDC" w:rsidRDefault="00910EDC" w:rsidP="00252CA6">
            <w:pPr>
              <w:ind w:right="-1"/>
              <w:rPr>
                <w:rFonts w:eastAsia="Times New Roman" w:cs="Times New Roman"/>
              </w:rPr>
            </w:pPr>
          </w:p>
          <w:p w:rsidR="00910EDC" w:rsidRPr="004D4EDC" w:rsidRDefault="00F6006F" w:rsidP="00252CA6">
            <w:pPr>
              <w:ind w:right="-1"/>
              <w:rPr>
                <w:rFonts w:eastAsia="Times New Roman" w:cs="Times New Roman"/>
              </w:rPr>
            </w:pPr>
            <w:r w:rsidRPr="004D4EDC">
              <w:rPr>
                <w:rFonts w:eastAsia="Times New Roman" w:cs="Times New Roman"/>
              </w:rPr>
              <w:t xml:space="preserve">Міура, КЕ - 0,4-0,8 </w:t>
            </w:r>
          </w:p>
          <w:p w:rsidR="00910EDC" w:rsidRPr="004D4EDC" w:rsidRDefault="00F6006F" w:rsidP="00252CA6">
            <w:pPr>
              <w:ind w:right="-1"/>
              <w:rPr>
                <w:rFonts w:eastAsia="Times New Roman" w:cs="Times New Roman"/>
              </w:rPr>
            </w:pPr>
            <w:r w:rsidRPr="004D4EDC">
              <w:rPr>
                <w:rFonts w:eastAsia="Times New Roman" w:cs="Times New Roman"/>
              </w:rPr>
              <w:t>Фюзілад Форте 150 ЕС, КЕ - 0,5-1,0</w:t>
            </w: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cs="Times New Roman"/>
              </w:rPr>
            </w:pPr>
            <w:r w:rsidRPr="004D4EDC">
              <w:rPr>
                <w:rFonts w:cs="Times New Roman"/>
              </w:rPr>
              <w:t xml:space="preserve">Обприскування культури по вегетації </w:t>
            </w:r>
          </w:p>
          <w:p w:rsidR="00910EDC" w:rsidRPr="004D4EDC" w:rsidRDefault="00910EDC" w:rsidP="00252CA6">
            <w:pPr>
              <w:ind w:right="-1"/>
              <w:rPr>
                <w:rFonts w:cs="Times New Roman"/>
              </w:rPr>
            </w:pPr>
          </w:p>
          <w:p w:rsidR="00910EDC" w:rsidRPr="004D4EDC" w:rsidRDefault="00F6006F" w:rsidP="00252CA6">
            <w:pPr>
              <w:ind w:right="-1"/>
              <w:rPr>
                <w:rFonts w:cs="Times New Roman"/>
              </w:rPr>
            </w:pPr>
            <w:r w:rsidRPr="004D4EDC">
              <w:rPr>
                <w:rFonts w:cs="Times New Roman"/>
              </w:rPr>
              <w:t>Обприскування посівів у фазі 2-4 листків у бур'янів незалежно від фази розвитку культури</w:t>
            </w:r>
          </w:p>
        </w:tc>
      </w:tr>
      <w:tr w:rsidR="00910EDC" w:rsidRPr="004D4EDC">
        <w:trPr>
          <w:trHeight w:val="1268"/>
        </w:trPr>
        <w:tc>
          <w:tcPr>
            <w:tcW w:w="1985" w:type="dxa"/>
            <w:tcBorders>
              <w:top w:val="single" w:sz="4" w:space="0" w:color="auto"/>
              <w:left w:val="single" w:sz="4" w:space="0" w:color="auto"/>
              <w:bottom w:val="single" w:sz="4" w:space="0" w:color="auto"/>
              <w:right w:val="single" w:sz="4" w:space="0" w:color="auto"/>
            </w:tcBorders>
          </w:tcPr>
          <w:p w:rsidR="00910EDC" w:rsidRPr="004D4EDC" w:rsidRDefault="00F6006F" w:rsidP="00252CA6">
            <w:pPr>
              <w:snapToGrid w:val="0"/>
              <w:ind w:right="-1"/>
              <w:rPr>
                <w:rFonts w:cs="Times New Roman"/>
              </w:rPr>
            </w:pPr>
            <w:r w:rsidRPr="004D4EDC">
              <w:rPr>
                <w:rFonts w:cs="Times New Roman"/>
              </w:rPr>
              <w:t>Багаторічні злакові</w:t>
            </w:r>
          </w:p>
        </w:tc>
        <w:tc>
          <w:tcPr>
            <w:tcW w:w="3686" w:type="dxa"/>
            <w:tcBorders>
              <w:top w:val="single" w:sz="4" w:space="0" w:color="000000"/>
              <w:left w:val="single" w:sz="4" w:space="0" w:color="auto"/>
              <w:bottom w:val="single" w:sz="4" w:space="0" w:color="000000"/>
              <w:right w:val="nil"/>
            </w:tcBorders>
          </w:tcPr>
          <w:p w:rsidR="00910EDC" w:rsidRPr="004D4EDC" w:rsidRDefault="00F6006F" w:rsidP="00252CA6">
            <w:pPr>
              <w:ind w:right="-1"/>
              <w:rPr>
                <w:rFonts w:eastAsia="Times New Roman" w:cs="Times New Roman"/>
              </w:rPr>
            </w:pPr>
            <w:r w:rsidRPr="004D4EDC">
              <w:rPr>
                <w:rFonts w:eastAsia="Times New Roman" w:cs="Times New Roman"/>
              </w:rPr>
              <w:t>Агіл, КЕ - 1,0-1,2</w:t>
            </w:r>
          </w:p>
          <w:p w:rsidR="00910EDC" w:rsidRPr="004D4EDC" w:rsidRDefault="00F6006F" w:rsidP="00252CA6">
            <w:pPr>
              <w:ind w:right="-1"/>
              <w:rPr>
                <w:rFonts w:eastAsia="Times New Roman" w:cs="Times New Roman"/>
              </w:rPr>
            </w:pPr>
            <w:r w:rsidRPr="004D4EDC">
              <w:rPr>
                <w:rFonts w:eastAsia="Times New Roman" w:cs="Times New Roman"/>
              </w:rPr>
              <w:t>Міура, КЕ - 0,8-1,2</w:t>
            </w:r>
          </w:p>
          <w:p w:rsidR="00910EDC" w:rsidRPr="004D4EDC" w:rsidRDefault="00F6006F" w:rsidP="00252CA6">
            <w:pPr>
              <w:ind w:right="-1"/>
              <w:rPr>
                <w:rFonts w:eastAsia="Times New Roman" w:cs="Times New Roman"/>
              </w:rPr>
            </w:pPr>
            <w:r w:rsidRPr="004D4EDC">
              <w:rPr>
                <w:rFonts w:eastAsia="Times New Roman" w:cs="Times New Roman"/>
              </w:rPr>
              <w:t>Фюзілад Форте 150 ЕС, КЕ - 1,0-2,0</w:t>
            </w: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cs="Times New Roman"/>
              </w:rPr>
            </w:pPr>
            <w:r w:rsidRPr="004D4EDC">
              <w:rPr>
                <w:rFonts w:cs="Times New Roman"/>
              </w:rPr>
              <w:t xml:space="preserve">Обприскування вегетуючої культури за висоти бур’янів 10-15 см </w:t>
            </w:r>
          </w:p>
        </w:tc>
      </w:tr>
    </w:tbl>
    <w:p w:rsidR="00910EDC" w:rsidRPr="004D4EDC" w:rsidRDefault="00910EDC" w:rsidP="00252CA6">
      <w:pPr>
        <w:ind w:right="-1"/>
        <w:jc w:val="center"/>
        <w:rPr>
          <w:rFonts w:cs="Times New Roman"/>
          <w:b/>
        </w:rPr>
      </w:pPr>
    </w:p>
    <w:p w:rsidR="007815D5" w:rsidRPr="004D4EDC" w:rsidRDefault="007815D5" w:rsidP="00252CA6">
      <w:pPr>
        <w:ind w:right="-1"/>
        <w:jc w:val="center"/>
        <w:rPr>
          <w:rFonts w:cs="Times New Roman"/>
          <w:b/>
        </w:rPr>
      </w:pPr>
    </w:p>
    <w:p w:rsidR="00910EDC" w:rsidRPr="004D4EDC" w:rsidRDefault="00F6006F" w:rsidP="00252CA6">
      <w:pPr>
        <w:ind w:right="-1"/>
        <w:jc w:val="center"/>
        <w:rPr>
          <w:rFonts w:cs="Times New Roman"/>
          <w:b/>
          <w:sz w:val="28"/>
        </w:rPr>
      </w:pPr>
      <w:r w:rsidRPr="004D4EDC">
        <w:rPr>
          <w:rFonts w:cs="Times New Roman"/>
          <w:b/>
          <w:sz w:val="28"/>
        </w:rPr>
        <w:lastRenderedPageBreak/>
        <w:t>Столові буряки</w:t>
      </w:r>
    </w:p>
    <w:tbl>
      <w:tblPr>
        <w:tblW w:w="9640" w:type="dxa"/>
        <w:tblInd w:w="-137" w:type="dxa"/>
        <w:tblLayout w:type="fixed"/>
        <w:tblCellMar>
          <w:left w:w="0" w:type="dxa"/>
          <w:right w:w="0" w:type="dxa"/>
        </w:tblCellMar>
        <w:tblLook w:val="04A0" w:firstRow="1" w:lastRow="0" w:firstColumn="1" w:lastColumn="0" w:noHBand="0" w:noVBand="1"/>
      </w:tblPr>
      <w:tblGrid>
        <w:gridCol w:w="1985"/>
        <w:gridCol w:w="3686"/>
        <w:gridCol w:w="3969"/>
      </w:tblGrid>
      <w:tr w:rsidR="00910EDC" w:rsidRPr="004D4EDC">
        <w:trPr>
          <w:trHeight w:val="1533"/>
        </w:trPr>
        <w:tc>
          <w:tcPr>
            <w:tcW w:w="1985"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Однорічні дводольні</w:t>
            </w:r>
          </w:p>
          <w:p w:rsidR="00910EDC" w:rsidRPr="004D4EDC" w:rsidRDefault="00910EDC" w:rsidP="00252CA6">
            <w:pPr>
              <w:ind w:right="-1"/>
              <w:jc w:val="both"/>
              <w:rPr>
                <w:rFonts w:cs="Times New Roman"/>
              </w:rPr>
            </w:pPr>
          </w:p>
          <w:p w:rsidR="00910EDC" w:rsidRPr="004D4EDC" w:rsidRDefault="00910EDC" w:rsidP="00252CA6">
            <w:pPr>
              <w:ind w:right="-1"/>
              <w:jc w:val="both"/>
              <w:rPr>
                <w:rFonts w:cs="Times New Roman"/>
              </w:rPr>
            </w:pPr>
          </w:p>
          <w:p w:rsidR="00910EDC" w:rsidRPr="004D4EDC" w:rsidRDefault="00910EDC" w:rsidP="00252CA6">
            <w:pPr>
              <w:ind w:right="-1"/>
              <w:jc w:val="both"/>
              <w:rPr>
                <w:rFonts w:cs="Times New Roman"/>
              </w:rPr>
            </w:pPr>
          </w:p>
          <w:p w:rsidR="00910EDC" w:rsidRPr="004D4EDC" w:rsidRDefault="00910EDC" w:rsidP="00252CA6">
            <w:pPr>
              <w:ind w:right="-1"/>
              <w:jc w:val="both"/>
              <w:rPr>
                <w:rFonts w:cs="Times New Roman"/>
              </w:rPr>
            </w:pPr>
          </w:p>
          <w:p w:rsidR="00910EDC" w:rsidRPr="004D4EDC" w:rsidRDefault="00910EDC" w:rsidP="00252CA6">
            <w:pPr>
              <w:ind w:right="-1"/>
              <w:jc w:val="both"/>
              <w:rPr>
                <w:rFonts w:cs="Times New Roman"/>
              </w:rPr>
            </w:pP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eastAsia="Times New Roman" w:cs="Times New Roman"/>
              </w:rPr>
            </w:pPr>
            <w:r w:rsidRPr="004D4EDC">
              <w:rPr>
                <w:rFonts w:eastAsia="Times New Roman" w:cs="Times New Roman"/>
              </w:rPr>
              <w:t xml:space="preserve">Пірамін Турбо, КС - 5,0-7,0 </w:t>
            </w:r>
          </w:p>
          <w:p w:rsidR="00910EDC" w:rsidRPr="004D4EDC" w:rsidRDefault="00910EDC" w:rsidP="00252CA6">
            <w:pPr>
              <w:ind w:right="-1"/>
              <w:rPr>
                <w:rFonts w:eastAsia="Times New Roman" w:cs="Times New Roman"/>
              </w:rPr>
            </w:pPr>
          </w:p>
          <w:p w:rsidR="00910EDC" w:rsidRPr="004D4EDC" w:rsidRDefault="00910EDC" w:rsidP="00252CA6">
            <w:pPr>
              <w:ind w:right="-1"/>
              <w:rPr>
                <w:rFonts w:eastAsia="Times New Roman" w:cs="Times New Roman"/>
              </w:rPr>
            </w:pPr>
          </w:p>
          <w:p w:rsidR="00910EDC" w:rsidRPr="004D4EDC" w:rsidRDefault="00910EDC" w:rsidP="00252CA6">
            <w:pPr>
              <w:ind w:right="-1"/>
              <w:rPr>
                <w:rFonts w:eastAsia="Times New Roman" w:cs="Times New Roman"/>
              </w:rPr>
            </w:pPr>
          </w:p>
          <w:p w:rsidR="00910EDC" w:rsidRPr="004D4EDC" w:rsidRDefault="00910EDC" w:rsidP="00252CA6">
            <w:pPr>
              <w:ind w:right="-1"/>
              <w:rPr>
                <w:rFonts w:eastAsia="Times New Roman" w:cs="Times New Roman"/>
              </w:rPr>
            </w:pPr>
          </w:p>
          <w:p w:rsidR="00910EDC" w:rsidRPr="004D4EDC" w:rsidRDefault="00F6006F" w:rsidP="00252CA6">
            <w:pPr>
              <w:ind w:right="-1"/>
              <w:rPr>
                <w:rFonts w:eastAsia="Times New Roman" w:cs="Times New Roman"/>
              </w:rPr>
            </w:pPr>
            <w:r w:rsidRPr="004D4EDC">
              <w:rPr>
                <w:rFonts w:eastAsia="Times New Roman" w:cs="Times New Roman"/>
              </w:rPr>
              <w:t>Гол, КС - 2,0</w:t>
            </w:r>
          </w:p>
          <w:p w:rsidR="00910EDC" w:rsidRPr="004D4EDC" w:rsidRDefault="00910EDC" w:rsidP="00252CA6">
            <w:pPr>
              <w:ind w:right="-1"/>
              <w:rPr>
                <w:rFonts w:eastAsia="Times New Roman" w:cs="Times New Roman"/>
              </w:rPr>
            </w:pPr>
          </w:p>
          <w:p w:rsidR="00910EDC" w:rsidRPr="004D4EDC" w:rsidRDefault="00F6006F" w:rsidP="00252CA6">
            <w:pPr>
              <w:ind w:right="-1"/>
              <w:rPr>
                <w:rFonts w:eastAsia="Times New Roman" w:cs="Times New Roman"/>
              </w:rPr>
            </w:pPr>
            <w:r w:rsidRPr="004D4EDC">
              <w:rPr>
                <w:rFonts w:eastAsia="Times New Roman" w:cs="Times New Roman"/>
              </w:rPr>
              <w:t>Бетарен Супер МД, КЕ -1 або1,5</w:t>
            </w:r>
          </w:p>
        </w:tc>
        <w:tc>
          <w:tcPr>
            <w:tcW w:w="3969" w:type="dxa"/>
            <w:tcBorders>
              <w:top w:val="single" w:sz="4" w:space="0" w:color="000000"/>
              <w:left w:val="single" w:sz="4" w:space="0" w:color="000000"/>
              <w:bottom w:val="nil"/>
              <w:right w:val="single" w:sz="4" w:space="0" w:color="000000"/>
            </w:tcBorders>
          </w:tcPr>
          <w:p w:rsidR="00910EDC" w:rsidRPr="004D4EDC" w:rsidRDefault="00F6006F" w:rsidP="00252CA6">
            <w:pPr>
              <w:ind w:right="-1"/>
              <w:rPr>
                <w:rFonts w:cs="Times New Roman"/>
              </w:rPr>
            </w:pPr>
            <w:r w:rsidRPr="004D4EDC">
              <w:rPr>
                <w:rFonts w:cs="Times New Roman"/>
              </w:rPr>
              <w:t>Обприскування ґрунту до сівби, до сходів або по вегетуючій культурі</w:t>
            </w:r>
            <w:r w:rsidR="005E291D" w:rsidRPr="004D4EDC">
              <w:rPr>
                <w:rFonts w:cs="Times New Roman"/>
              </w:rPr>
              <w:t xml:space="preserve"> </w:t>
            </w:r>
            <w:r w:rsidRPr="004D4EDC">
              <w:rPr>
                <w:rFonts w:cs="Times New Roman"/>
              </w:rPr>
              <w:t xml:space="preserve">з інтервалом між обробками 2 тижні (при обробці по вегетуючих бур’янах) </w:t>
            </w:r>
          </w:p>
          <w:p w:rsidR="00910EDC" w:rsidRPr="004D4EDC" w:rsidRDefault="00910EDC" w:rsidP="00252CA6">
            <w:pPr>
              <w:ind w:right="-1"/>
              <w:rPr>
                <w:rFonts w:cs="Times New Roman"/>
              </w:rPr>
            </w:pPr>
          </w:p>
          <w:p w:rsidR="00910EDC" w:rsidRPr="004D4EDC" w:rsidRDefault="00F6006F" w:rsidP="00252CA6">
            <w:pPr>
              <w:ind w:right="-1"/>
              <w:rPr>
                <w:rFonts w:cs="Times New Roman"/>
              </w:rPr>
            </w:pPr>
            <w:r w:rsidRPr="004D4EDC">
              <w:rPr>
                <w:rFonts w:cs="Times New Roman"/>
              </w:rPr>
              <w:t xml:space="preserve">Обприскування </w:t>
            </w:r>
            <w:r w:rsidRPr="004D4EDC">
              <w:rPr>
                <w:rFonts w:cs="Times New Roman"/>
                <w:spacing w:val="-8"/>
              </w:rPr>
              <w:t>бур'янів</w:t>
            </w:r>
            <w:r w:rsidRPr="004D4EDC">
              <w:rPr>
                <w:rFonts w:cs="Times New Roman"/>
              </w:rPr>
              <w:t xml:space="preserve"> </w:t>
            </w:r>
            <w:r w:rsidRPr="004D4EDC">
              <w:rPr>
                <w:rFonts w:cs="Times New Roman"/>
                <w:spacing w:val="-8"/>
              </w:rPr>
              <w:t>з фази сім'ядолей до 2 листків з інтервалом 5-10 днів між обробками</w:t>
            </w:r>
          </w:p>
        </w:tc>
      </w:tr>
      <w:tr w:rsidR="00910EDC" w:rsidRPr="004D4EDC">
        <w:tc>
          <w:tcPr>
            <w:tcW w:w="1985"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Однорічні злакові</w:t>
            </w:r>
          </w:p>
          <w:p w:rsidR="00910EDC" w:rsidRPr="004D4EDC" w:rsidRDefault="00910EDC" w:rsidP="00252CA6">
            <w:pPr>
              <w:ind w:right="-1"/>
              <w:jc w:val="both"/>
              <w:rPr>
                <w:rFonts w:cs="Times New Roman"/>
              </w:rPr>
            </w:pP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eastAsia="Times New Roman" w:cs="Times New Roman"/>
              </w:rPr>
            </w:pPr>
            <w:r w:rsidRPr="004D4EDC">
              <w:rPr>
                <w:rFonts w:eastAsia="Times New Roman" w:cs="Times New Roman"/>
              </w:rPr>
              <w:t>Фуроре Супер, ЕW, ЕВ - 0,8 – 2,0</w:t>
            </w:r>
          </w:p>
          <w:p w:rsidR="00910EDC" w:rsidRPr="004D4EDC" w:rsidRDefault="00F6006F" w:rsidP="00252CA6">
            <w:pPr>
              <w:tabs>
                <w:tab w:val="left" w:pos="1116"/>
              </w:tabs>
              <w:ind w:right="-1"/>
              <w:rPr>
                <w:rFonts w:eastAsia="Times New Roman" w:cs="Times New Roman"/>
              </w:rPr>
            </w:pPr>
            <w:r w:rsidRPr="004D4EDC">
              <w:rPr>
                <w:rFonts w:eastAsia="Times New Roman" w:cs="Times New Roman"/>
              </w:rPr>
              <w:tab/>
            </w:r>
          </w:p>
          <w:p w:rsidR="00910EDC" w:rsidRPr="004D4EDC" w:rsidRDefault="00910EDC" w:rsidP="00252CA6">
            <w:pPr>
              <w:tabs>
                <w:tab w:val="left" w:pos="1116"/>
              </w:tabs>
              <w:ind w:right="-1"/>
              <w:rPr>
                <w:rFonts w:eastAsia="Times New Roman" w:cs="Times New Roman"/>
              </w:rPr>
            </w:pPr>
          </w:p>
          <w:p w:rsidR="00910EDC" w:rsidRPr="004D4EDC" w:rsidRDefault="00F6006F" w:rsidP="00252CA6">
            <w:pPr>
              <w:ind w:right="-1"/>
              <w:rPr>
                <w:rFonts w:eastAsia="Times New Roman" w:cs="Times New Roman"/>
              </w:rPr>
            </w:pPr>
            <w:r w:rsidRPr="004D4EDC">
              <w:rPr>
                <w:rFonts w:eastAsia="Times New Roman" w:cs="Times New Roman"/>
              </w:rPr>
              <w:t>Тарга Супер, КЕ (Ачіба) 1,0-2,0</w:t>
            </w:r>
          </w:p>
          <w:p w:rsidR="00910EDC" w:rsidRPr="004D4EDC" w:rsidRDefault="00910EDC" w:rsidP="00252CA6">
            <w:pPr>
              <w:ind w:right="-1"/>
              <w:rPr>
                <w:rFonts w:eastAsia="Times New Roman" w:cs="Times New Roman"/>
              </w:rPr>
            </w:pPr>
          </w:p>
          <w:p w:rsidR="00910EDC" w:rsidRPr="004D4EDC" w:rsidRDefault="00F6006F" w:rsidP="00252CA6">
            <w:pPr>
              <w:ind w:right="-1"/>
              <w:rPr>
                <w:rFonts w:eastAsia="Times New Roman" w:cs="Times New Roman"/>
              </w:rPr>
            </w:pPr>
            <w:r w:rsidRPr="004D4EDC">
              <w:rPr>
                <w:rFonts w:eastAsia="Times New Roman" w:cs="Times New Roman"/>
              </w:rPr>
              <w:t>Селект 120, КЕ (Шедов) - 0,4-0,8</w:t>
            </w: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cs="Times New Roman"/>
                <w:spacing w:val="-6"/>
              </w:rPr>
            </w:pPr>
            <w:r w:rsidRPr="004D4EDC">
              <w:rPr>
                <w:rFonts w:cs="Times New Roman"/>
                <w:spacing w:val="-6"/>
              </w:rPr>
              <w:t xml:space="preserve">Обприскування вегетуючої культури </w:t>
            </w:r>
          </w:p>
          <w:p w:rsidR="00910EDC" w:rsidRPr="004D4EDC" w:rsidRDefault="00F6006F" w:rsidP="00252CA6">
            <w:pPr>
              <w:ind w:right="-1"/>
              <w:rPr>
                <w:rFonts w:cs="Times New Roman"/>
                <w:spacing w:val="-6"/>
              </w:rPr>
            </w:pPr>
            <w:r w:rsidRPr="004D4EDC">
              <w:rPr>
                <w:rFonts w:cs="Times New Roman"/>
                <w:spacing w:val="-6"/>
              </w:rPr>
              <w:t>(з фази</w:t>
            </w:r>
            <w:r w:rsidR="005E291D" w:rsidRPr="004D4EDC">
              <w:rPr>
                <w:rFonts w:cs="Times New Roman"/>
                <w:spacing w:val="-6"/>
              </w:rPr>
              <w:t xml:space="preserve"> </w:t>
            </w:r>
            <w:r w:rsidRPr="004D4EDC">
              <w:rPr>
                <w:rFonts w:cs="Times New Roman"/>
                <w:spacing w:val="-6"/>
              </w:rPr>
              <w:t>2-х листків до кінця кущіння бур’янів)</w:t>
            </w:r>
          </w:p>
          <w:p w:rsidR="00910EDC" w:rsidRPr="004D4EDC" w:rsidRDefault="00F6006F" w:rsidP="00252CA6">
            <w:pPr>
              <w:ind w:right="-1"/>
              <w:rPr>
                <w:rFonts w:cs="Times New Roman"/>
                <w:spacing w:val="-6"/>
              </w:rPr>
            </w:pPr>
            <w:r w:rsidRPr="004D4EDC">
              <w:rPr>
                <w:rFonts w:cs="Times New Roman"/>
              </w:rPr>
              <w:t xml:space="preserve">Обприскування вегетуючої культури у фазі 2-4 листків у бур’янів </w:t>
            </w:r>
          </w:p>
          <w:p w:rsidR="00910EDC" w:rsidRPr="004D4EDC" w:rsidRDefault="00F6006F" w:rsidP="00252CA6">
            <w:pPr>
              <w:ind w:right="-1"/>
              <w:rPr>
                <w:rFonts w:cs="Times New Roman"/>
                <w:spacing w:val="-8"/>
              </w:rPr>
            </w:pPr>
            <w:r w:rsidRPr="004D4EDC">
              <w:rPr>
                <w:rFonts w:cs="Times New Roman"/>
                <w:spacing w:val="-6"/>
              </w:rPr>
              <w:t>- за висоти бур’янів 3-5 см незалежно від фази розвитку культури</w:t>
            </w:r>
          </w:p>
        </w:tc>
      </w:tr>
      <w:tr w:rsidR="00910EDC" w:rsidRPr="004D4EDC">
        <w:tc>
          <w:tcPr>
            <w:tcW w:w="1985" w:type="dxa"/>
            <w:tcBorders>
              <w:top w:val="single" w:sz="4" w:space="0" w:color="000000"/>
              <w:left w:val="single" w:sz="4" w:space="0" w:color="000000"/>
              <w:bottom w:val="single" w:sz="4" w:space="0" w:color="000000"/>
              <w:right w:val="nil"/>
            </w:tcBorders>
          </w:tcPr>
          <w:p w:rsidR="00910EDC" w:rsidRPr="004D4EDC" w:rsidRDefault="00F6006F" w:rsidP="00252CA6">
            <w:pPr>
              <w:ind w:right="-1"/>
              <w:jc w:val="both"/>
              <w:rPr>
                <w:rFonts w:cs="Times New Roman"/>
              </w:rPr>
            </w:pPr>
            <w:r w:rsidRPr="004D4EDC">
              <w:rPr>
                <w:rFonts w:cs="Times New Roman"/>
              </w:rPr>
              <w:t>Багаторічні злакові</w:t>
            </w: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eastAsia="Times New Roman" w:cs="Times New Roman"/>
              </w:rPr>
            </w:pPr>
            <w:r w:rsidRPr="004D4EDC">
              <w:rPr>
                <w:rFonts w:eastAsia="Times New Roman" w:cs="Times New Roman"/>
              </w:rPr>
              <w:t>Тарга Супер, КЕ (Ачіба) – 2,0-3,0</w:t>
            </w:r>
          </w:p>
          <w:p w:rsidR="00910EDC" w:rsidRPr="004D4EDC" w:rsidRDefault="00F6006F" w:rsidP="00252CA6">
            <w:pPr>
              <w:ind w:right="-1"/>
              <w:rPr>
                <w:rFonts w:eastAsia="Times New Roman" w:cs="Times New Roman"/>
              </w:rPr>
            </w:pPr>
            <w:r w:rsidRPr="004D4EDC">
              <w:rPr>
                <w:rFonts w:eastAsia="Times New Roman" w:cs="Times New Roman"/>
              </w:rPr>
              <w:t>Селект 120, КЕ (Шедов)- 1,4-1,8</w:t>
            </w:r>
          </w:p>
          <w:p w:rsidR="00910EDC" w:rsidRPr="004D4EDC" w:rsidRDefault="00F6006F" w:rsidP="00252CA6">
            <w:pPr>
              <w:ind w:right="-1"/>
              <w:rPr>
                <w:rFonts w:eastAsia="Times New Roman" w:cs="Times New Roman"/>
              </w:rPr>
            </w:pPr>
            <w:r w:rsidRPr="004D4EDC">
              <w:rPr>
                <w:rFonts w:eastAsia="Times New Roman" w:cs="Times New Roman"/>
                <w:spacing w:val="-4"/>
              </w:rPr>
              <w:t>Центуріон Профі, КЕ - 0,5-0,7</w:t>
            </w: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cs="Times New Roman"/>
              </w:rPr>
            </w:pPr>
            <w:r w:rsidRPr="004D4EDC">
              <w:rPr>
                <w:rFonts w:cs="Times New Roman"/>
              </w:rPr>
              <w:t>Обприскування вегетуючої культури за висоти бур’янів 10-15 см</w:t>
            </w:r>
          </w:p>
        </w:tc>
      </w:tr>
    </w:tbl>
    <w:p w:rsidR="00910EDC" w:rsidRPr="004D4EDC" w:rsidRDefault="00F6006F" w:rsidP="00252CA6">
      <w:pPr>
        <w:ind w:right="-1" w:firstLine="708"/>
        <w:rPr>
          <w:rFonts w:cs="Times New Roman"/>
        </w:rPr>
      </w:pPr>
      <w:r w:rsidRPr="004D4EDC">
        <w:rPr>
          <w:rFonts w:cs="Times New Roman"/>
        </w:rPr>
        <w:t>Забороняється реалізація столових буряків у стадії пучкової стиглості</w:t>
      </w:r>
    </w:p>
    <w:p w:rsidR="00252CA6" w:rsidRPr="004D4EDC" w:rsidRDefault="00252CA6" w:rsidP="00252CA6">
      <w:pPr>
        <w:ind w:right="-1"/>
        <w:rPr>
          <w:rFonts w:cs="Times New Roman"/>
        </w:rPr>
      </w:pPr>
    </w:p>
    <w:p w:rsidR="00910EDC" w:rsidRPr="004D4EDC" w:rsidRDefault="00F6006F" w:rsidP="00252CA6">
      <w:pPr>
        <w:ind w:right="-1"/>
        <w:jc w:val="center"/>
        <w:rPr>
          <w:rFonts w:cs="Times New Roman"/>
          <w:b/>
        </w:rPr>
      </w:pPr>
      <w:r w:rsidRPr="004D4EDC">
        <w:rPr>
          <w:rFonts w:cs="Times New Roman"/>
          <w:b/>
          <w:sz w:val="28"/>
        </w:rPr>
        <w:t>Морква</w:t>
      </w:r>
      <w:r w:rsidRPr="004D4EDC">
        <w:rPr>
          <w:rFonts w:cs="Times New Roman"/>
          <w:b/>
        </w:rPr>
        <w:t xml:space="preserve"> </w:t>
      </w:r>
    </w:p>
    <w:tbl>
      <w:tblPr>
        <w:tblW w:w="9640" w:type="dxa"/>
        <w:tblInd w:w="-137" w:type="dxa"/>
        <w:tblLayout w:type="fixed"/>
        <w:tblCellMar>
          <w:left w:w="0" w:type="dxa"/>
          <w:right w:w="0" w:type="dxa"/>
        </w:tblCellMar>
        <w:tblLook w:val="04A0" w:firstRow="1" w:lastRow="0" w:firstColumn="1" w:lastColumn="0" w:noHBand="0" w:noVBand="1"/>
      </w:tblPr>
      <w:tblGrid>
        <w:gridCol w:w="1985"/>
        <w:gridCol w:w="3686"/>
        <w:gridCol w:w="3969"/>
      </w:tblGrid>
      <w:tr w:rsidR="00910EDC" w:rsidRPr="004D4EDC">
        <w:trPr>
          <w:trHeight w:val="1451"/>
        </w:trPr>
        <w:tc>
          <w:tcPr>
            <w:tcW w:w="1985"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Однорічні дводольні та злакові</w:t>
            </w: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Байпас, Перун, Грінфорт ПМ 500, Прогард, Сармат, Селефіт) –2,0-3,0</w:t>
            </w:r>
          </w:p>
          <w:p w:rsidR="00910EDC" w:rsidRPr="004D4EDC" w:rsidRDefault="00910EDC" w:rsidP="00252CA6">
            <w:pPr>
              <w:ind w:right="-1"/>
              <w:rPr>
                <w:rFonts w:cs="Times New Roman"/>
                <w:spacing w:val="-6"/>
              </w:rPr>
            </w:pPr>
          </w:p>
          <w:p w:rsidR="00910EDC" w:rsidRPr="004D4EDC" w:rsidRDefault="00F6006F" w:rsidP="00252CA6">
            <w:pPr>
              <w:ind w:right="-1"/>
              <w:rPr>
                <w:rFonts w:cs="Times New Roman"/>
                <w:spacing w:val="-6"/>
              </w:rPr>
            </w:pPr>
            <w:r w:rsidRPr="004D4EDC">
              <w:rPr>
                <w:rFonts w:cs="Times New Roman"/>
                <w:spacing w:val="-6"/>
              </w:rPr>
              <w:t>Промет КС (Прометрекс)-</w:t>
            </w:r>
          </w:p>
          <w:p w:rsidR="00910EDC" w:rsidRPr="004D4EDC" w:rsidRDefault="00F6006F" w:rsidP="00252CA6">
            <w:pPr>
              <w:ind w:right="-1"/>
              <w:rPr>
                <w:rFonts w:cs="Times New Roman"/>
                <w:spacing w:val="-6"/>
              </w:rPr>
            </w:pPr>
            <w:r w:rsidRPr="004D4EDC">
              <w:rPr>
                <w:rFonts w:cs="Times New Roman"/>
                <w:spacing w:val="-6"/>
              </w:rPr>
              <w:t>2,0</w:t>
            </w:r>
          </w:p>
          <w:p w:rsidR="00910EDC" w:rsidRPr="004D4EDC" w:rsidRDefault="00F6006F" w:rsidP="00252CA6">
            <w:pPr>
              <w:ind w:right="-1"/>
              <w:rPr>
                <w:rFonts w:cs="Times New Roman"/>
                <w:spacing w:val="-6"/>
              </w:rPr>
            </w:pPr>
            <w:r w:rsidRPr="004D4EDC">
              <w:rPr>
                <w:rFonts w:cs="Times New Roman"/>
              </w:rPr>
              <w:t>Зенкор Ліквід SC, КС - 0,3-0,5</w:t>
            </w: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cs="Times New Roman"/>
              </w:rPr>
            </w:pPr>
            <w:r w:rsidRPr="004D4EDC">
              <w:rPr>
                <w:rFonts w:cs="Times New Roman"/>
              </w:rPr>
              <w:t>Обприскування ґрунту до сівби, до сходів, або в фазі 1-2 справжніх листків у культури</w:t>
            </w:r>
          </w:p>
          <w:p w:rsidR="00910EDC" w:rsidRPr="004D4EDC" w:rsidRDefault="00F6006F" w:rsidP="00252CA6">
            <w:pPr>
              <w:ind w:right="-1"/>
              <w:rPr>
                <w:rFonts w:cs="Times New Roman"/>
              </w:rPr>
            </w:pPr>
            <w:r w:rsidRPr="004D4EDC">
              <w:rPr>
                <w:rFonts w:cs="Times New Roman"/>
              </w:rPr>
              <w:t>Обприскування ґрунту до посів, під час посіву, але до фази олівця культури</w:t>
            </w:r>
          </w:p>
        </w:tc>
      </w:tr>
      <w:tr w:rsidR="00910EDC" w:rsidRPr="004D4EDC">
        <w:tc>
          <w:tcPr>
            <w:tcW w:w="1985"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Однорічні злакові та дводольні</w:t>
            </w: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Стомп 330, к.е. - 3,0-6,0</w:t>
            </w:r>
          </w:p>
          <w:p w:rsidR="00910EDC" w:rsidRPr="004D4EDC" w:rsidRDefault="00F6006F" w:rsidP="00252CA6">
            <w:pPr>
              <w:ind w:right="-1"/>
              <w:rPr>
                <w:rFonts w:cs="Times New Roman"/>
              </w:rPr>
            </w:pPr>
            <w:r w:rsidRPr="004D4EDC">
              <w:rPr>
                <w:rFonts w:cs="Times New Roman"/>
              </w:rPr>
              <w:t>Рейсер, КЕ - 2,0-3,0</w:t>
            </w: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cs="Times New Roman"/>
              </w:rPr>
            </w:pPr>
            <w:r w:rsidRPr="004D4EDC">
              <w:rPr>
                <w:rFonts w:cs="Times New Roman"/>
              </w:rPr>
              <w:t>Обприскування ґрунту до появи сходів культури</w:t>
            </w:r>
          </w:p>
        </w:tc>
      </w:tr>
      <w:tr w:rsidR="00910EDC" w:rsidRPr="004D4EDC">
        <w:trPr>
          <w:trHeight w:val="957"/>
        </w:trPr>
        <w:tc>
          <w:tcPr>
            <w:tcW w:w="1985" w:type="dxa"/>
            <w:vMerge w:val="restart"/>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Однорічні злакові</w:t>
            </w: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Фуроре Супер EW, ЕВ - 0,8 – 2,0</w:t>
            </w:r>
          </w:p>
          <w:p w:rsidR="00910EDC" w:rsidRPr="004D4EDC" w:rsidRDefault="00910EDC" w:rsidP="00252CA6">
            <w:pPr>
              <w:ind w:right="-1"/>
              <w:rPr>
                <w:rFonts w:cs="Times New Roman"/>
              </w:rPr>
            </w:pP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cs="Times New Roman"/>
              </w:rPr>
            </w:pPr>
            <w:r w:rsidRPr="004D4EDC">
              <w:rPr>
                <w:rFonts w:cs="Times New Roman"/>
              </w:rPr>
              <w:t>Обприскування вегетуючої культури від фази 2 листків до кінця кущіння у бур’янів</w:t>
            </w:r>
          </w:p>
          <w:p w:rsidR="00910EDC" w:rsidRPr="004D4EDC" w:rsidRDefault="00910EDC" w:rsidP="00252CA6">
            <w:pPr>
              <w:ind w:right="-1"/>
              <w:rPr>
                <w:rFonts w:cs="Times New Roman"/>
              </w:rPr>
            </w:pPr>
          </w:p>
        </w:tc>
      </w:tr>
      <w:tr w:rsidR="00910EDC" w:rsidRPr="004D4EDC" w:rsidTr="00252CA6">
        <w:trPr>
          <w:trHeight w:val="1705"/>
        </w:trPr>
        <w:tc>
          <w:tcPr>
            <w:tcW w:w="1985" w:type="dxa"/>
            <w:vMerge/>
            <w:tcBorders>
              <w:top w:val="single" w:sz="4" w:space="0" w:color="000000"/>
              <w:left w:val="single" w:sz="4" w:space="0" w:color="000000"/>
              <w:bottom w:val="single" w:sz="4" w:space="0" w:color="000000"/>
              <w:right w:val="nil"/>
            </w:tcBorders>
          </w:tcPr>
          <w:p w:rsidR="00910EDC" w:rsidRPr="004D4EDC" w:rsidRDefault="00910EDC" w:rsidP="00252CA6">
            <w:pPr>
              <w:ind w:right="-1"/>
              <w:rPr>
                <w:rFonts w:cs="Times New Roman"/>
              </w:rPr>
            </w:pP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Тарга Супер, КЕ (Ачіба)-1,0-2,0</w:t>
            </w:r>
          </w:p>
          <w:p w:rsidR="00910EDC" w:rsidRPr="004D4EDC" w:rsidRDefault="00F6006F" w:rsidP="00252CA6">
            <w:pPr>
              <w:ind w:right="-1"/>
              <w:rPr>
                <w:rFonts w:cs="Times New Roman"/>
              </w:rPr>
            </w:pPr>
            <w:r w:rsidRPr="004D4EDC">
              <w:rPr>
                <w:rFonts w:cs="Times New Roman"/>
              </w:rPr>
              <w:t>Фюзілад Форте 150 ЕС, КЕ - 0,5-1,0</w:t>
            </w:r>
          </w:p>
          <w:p w:rsidR="00910EDC" w:rsidRPr="004D4EDC" w:rsidRDefault="00910EDC" w:rsidP="00252CA6">
            <w:pPr>
              <w:ind w:right="-1"/>
              <w:rPr>
                <w:rFonts w:cs="Times New Roman"/>
              </w:rPr>
            </w:pPr>
          </w:p>
          <w:p w:rsidR="00910EDC" w:rsidRPr="004D4EDC" w:rsidRDefault="00F6006F" w:rsidP="00252CA6">
            <w:pPr>
              <w:ind w:right="-1"/>
              <w:rPr>
                <w:rFonts w:cs="Times New Roman"/>
              </w:rPr>
            </w:pPr>
            <w:r w:rsidRPr="004D4EDC">
              <w:rPr>
                <w:rFonts w:cs="Times New Roman"/>
              </w:rPr>
              <w:t>Селект 120, КЕ (Шедов)- 0,4-0,8</w:t>
            </w:r>
          </w:p>
          <w:p w:rsidR="00910EDC" w:rsidRPr="004D4EDC" w:rsidRDefault="00910EDC" w:rsidP="00252CA6">
            <w:pPr>
              <w:ind w:right="-1"/>
              <w:rPr>
                <w:rFonts w:cs="Times New Roman"/>
              </w:rPr>
            </w:pPr>
          </w:p>
          <w:p w:rsidR="00910EDC" w:rsidRPr="004D4EDC" w:rsidRDefault="00910EDC" w:rsidP="00252CA6">
            <w:pPr>
              <w:ind w:right="-1"/>
              <w:jc w:val="center"/>
              <w:rPr>
                <w:rFonts w:cs="Times New Roman"/>
              </w:rPr>
            </w:pP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cs="Times New Roman"/>
              </w:rPr>
            </w:pPr>
            <w:r w:rsidRPr="004D4EDC">
              <w:rPr>
                <w:rFonts w:cs="Times New Roman"/>
              </w:rPr>
              <w:t>Обприскування вегетуючої культури у фазі 2-4 листків у бур’янів</w:t>
            </w:r>
          </w:p>
          <w:p w:rsidR="00910EDC" w:rsidRPr="004D4EDC" w:rsidRDefault="00910EDC" w:rsidP="00252CA6">
            <w:pPr>
              <w:ind w:right="-1"/>
              <w:rPr>
                <w:rFonts w:cs="Times New Roman"/>
              </w:rPr>
            </w:pPr>
          </w:p>
          <w:p w:rsidR="00910EDC" w:rsidRPr="004D4EDC" w:rsidRDefault="00F6006F" w:rsidP="00252CA6">
            <w:pPr>
              <w:ind w:right="-1"/>
              <w:rPr>
                <w:rFonts w:cs="Times New Roman"/>
              </w:rPr>
            </w:pPr>
            <w:r w:rsidRPr="004D4EDC">
              <w:rPr>
                <w:rFonts w:cs="Times New Roman"/>
              </w:rPr>
              <w:t xml:space="preserve">Обприскування за висоти бур’янів 3-5 см незалежно від фази розвитку культури </w:t>
            </w:r>
          </w:p>
        </w:tc>
      </w:tr>
      <w:tr w:rsidR="00910EDC" w:rsidRPr="004D4EDC">
        <w:tc>
          <w:tcPr>
            <w:tcW w:w="1985"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Багаторічні злакові</w:t>
            </w: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Тарга Супер, КЕ (Ачіба) -2,0-3,0</w:t>
            </w:r>
          </w:p>
          <w:p w:rsidR="00910EDC" w:rsidRPr="004D4EDC" w:rsidRDefault="00F6006F" w:rsidP="00252CA6">
            <w:pPr>
              <w:ind w:right="-1"/>
              <w:rPr>
                <w:rFonts w:cs="Times New Roman"/>
              </w:rPr>
            </w:pPr>
            <w:r w:rsidRPr="004D4EDC">
              <w:rPr>
                <w:rFonts w:cs="Times New Roman"/>
              </w:rPr>
              <w:t>Фюзілад Форте 150 ЕС, КЕ -1,0-2,0</w:t>
            </w:r>
          </w:p>
          <w:p w:rsidR="00910EDC" w:rsidRPr="004D4EDC" w:rsidRDefault="00F6006F" w:rsidP="00252CA6">
            <w:pPr>
              <w:ind w:right="-1"/>
              <w:rPr>
                <w:rFonts w:cs="Times New Roman"/>
              </w:rPr>
            </w:pPr>
            <w:r w:rsidRPr="004D4EDC">
              <w:rPr>
                <w:rFonts w:cs="Times New Roman"/>
              </w:rPr>
              <w:t>Селект 120, КЕ (Шедов)- 1,4-1,8</w:t>
            </w:r>
          </w:p>
          <w:p w:rsidR="00910EDC" w:rsidRPr="004D4EDC" w:rsidRDefault="00910EDC" w:rsidP="00252CA6">
            <w:pPr>
              <w:ind w:right="-1"/>
              <w:rPr>
                <w:rFonts w:cs="Times New Roman"/>
              </w:rPr>
            </w:pP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cs="Times New Roman"/>
              </w:rPr>
            </w:pPr>
            <w:r w:rsidRPr="004D4EDC">
              <w:rPr>
                <w:rFonts w:cs="Times New Roman"/>
              </w:rPr>
              <w:t>Обприскування вегетуючої культури за висоти бур’янів 10-15 см</w:t>
            </w:r>
          </w:p>
          <w:p w:rsidR="00910EDC" w:rsidRPr="004D4EDC" w:rsidRDefault="00910EDC" w:rsidP="00252CA6">
            <w:pPr>
              <w:ind w:right="-1"/>
              <w:jc w:val="center"/>
              <w:rPr>
                <w:rFonts w:cs="Times New Roman"/>
              </w:rPr>
            </w:pPr>
          </w:p>
        </w:tc>
      </w:tr>
    </w:tbl>
    <w:p w:rsidR="00910EDC" w:rsidRPr="004D4EDC" w:rsidRDefault="00910EDC" w:rsidP="00252CA6">
      <w:pPr>
        <w:ind w:right="-1"/>
        <w:jc w:val="center"/>
        <w:rPr>
          <w:rFonts w:cs="Times New Roman"/>
          <w:b/>
        </w:rPr>
      </w:pPr>
    </w:p>
    <w:p w:rsidR="00252CA6" w:rsidRPr="004D4EDC" w:rsidRDefault="00252CA6">
      <w:pPr>
        <w:rPr>
          <w:rFonts w:cs="Times New Roman"/>
          <w:b/>
        </w:rPr>
      </w:pPr>
      <w:r w:rsidRPr="004D4EDC">
        <w:rPr>
          <w:rFonts w:cs="Times New Roman"/>
          <w:b/>
        </w:rPr>
        <w:br w:type="page"/>
      </w:r>
    </w:p>
    <w:p w:rsidR="00252CA6" w:rsidRPr="004D4EDC" w:rsidRDefault="00F6006F" w:rsidP="00252CA6">
      <w:pPr>
        <w:ind w:right="-1"/>
        <w:jc w:val="center"/>
        <w:rPr>
          <w:rFonts w:cs="Times New Roman"/>
          <w:b/>
          <w:sz w:val="28"/>
          <w:szCs w:val="28"/>
        </w:rPr>
      </w:pPr>
      <w:r w:rsidRPr="004D4EDC">
        <w:rPr>
          <w:rFonts w:cs="Times New Roman"/>
          <w:b/>
          <w:sz w:val="28"/>
          <w:szCs w:val="28"/>
        </w:rPr>
        <w:lastRenderedPageBreak/>
        <w:t>Огірки</w:t>
      </w:r>
    </w:p>
    <w:tbl>
      <w:tblPr>
        <w:tblW w:w="9640" w:type="dxa"/>
        <w:tblInd w:w="-137" w:type="dxa"/>
        <w:tblLayout w:type="fixed"/>
        <w:tblCellMar>
          <w:left w:w="0" w:type="dxa"/>
          <w:right w:w="0" w:type="dxa"/>
        </w:tblCellMar>
        <w:tblLook w:val="04A0" w:firstRow="1" w:lastRow="0" w:firstColumn="1" w:lastColumn="0" w:noHBand="0" w:noVBand="1"/>
      </w:tblPr>
      <w:tblGrid>
        <w:gridCol w:w="1985"/>
        <w:gridCol w:w="3686"/>
        <w:gridCol w:w="3969"/>
      </w:tblGrid>
      <w:tr w:rsidR="00910EDC" w:rsidRPr="004D4EDC">
        <w:trPr>
          <w:trHeight w:val="952"/>
        </w:trPr>
        <w:tc>
          <w:tcPr>
            <w:tcW w:w="1985" w:type="dxa"/>
            <w:tcBorders>
              <w:top w:val="single" w:sz="4" w:space="0" w:color="000000"/>
              <w:left w:val="single" w:sz="4" w:space="0" w:color="000000"/>
              <w:bottom w:val="nil"/>
              <w:right w:val="nil"/>
            </w:tcBorders>
          </w:tcPr>
          <w:p w:rsidR="00910EDC" w:rsidRPr="004D4EDC" w:rsidRDefault="00F6006F" w:rsidP="00252CA6">
            <w:pPr>
              <w:ind w:right="-1"/>
              <w:rPr>
                <w:rFonts w:cs="Times New Roman"/>
                <w:spacing w:val="-6"/>
              </w:rPr>
            </w:pPr>
            <w:r w:rsidRPr="004D4EDC">
              <w:rPr>
                <w:rFonts w:cs="Times New Roman"/>
              </w:rPr>
              <w:t xml:space="preserve">Однорічні злакові та деякі дво-дольні </w:t>
            </w: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spacing w:val="-6"/>
              </w:rPr>
              <w:t>Трефлан 480, КЕ</w:t>
            </w:r>
            <w:r w:rsidR="005E291D" w:rsidRPr="004D4EDC">
              <w:rPr>
                <w:rFonts w:cs="Times New Roman"/>
                <w:spacing w:val="-6"/>
              </w:rPr>
              <w:t xml:space="preserve"> </w:t>
            </w:r>
            <w:r w:rsidRPr="004D4EDC">
              <w:rPr>
                <w:rFonts w:cs="Times New Roman"/>
                <w:spacing w:val="-6"/>
              </w:rPr>
              <w:t>- 0,9-1,2</w:t>
            </w:r>
          </w:p>
          <w:p w:rsidR="00910EDC" w:rsidRPr="004D4EDC" w:rsidRDefault="00F6006F" w:rsidP="00252CA6">
            <w:pPr>
              <w:ind w:right="-1"/>
              <w:rPr>
                <w:rFonts w:cs="Times New Roman"/>
              </w:rPr>
            </w:pPr>
            <w:r w:rsidRPr="004D4EDC">
              <w:rPr>
                <w:rFonts w:cs="Times New Roman"/>
              </w:rPr>
              <w:t xml:space="preserve"> </w:t>
            </w:r>
          </w:p>
          <w:p w:rsidR="00910EDC" w:rsidRPr="004D4EDC" w:rsidRDefault="00910EDC" w:rsidP="00252CA6">
            <w:pPr>
              <w:ind w:right="-1"/>
              <w:rPr>
                <w:rFonts w:cs="Times New Roman"/>
              </w:rPr>
            </w:pP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cs="Times New Roman"/>
              </w:rPr>
            </w:pPr>
            <w:r w:rsidRPr="004D4EDC">
              <w:rPr>
                <w:rFonts w:cs="Times New Roman"/>
              </w:rPr>
              <w:t xml:space="preserve">Обприскування ґрунту з негайним загортанням за 15 днів до висівання культури </w:t>
            </w:r>
          </w:p>
        </w:tc>
      </w:tr>
      <w:tr w:rsidR="00910EDC" w:rsidRPr="004D4EDC">
        <w:tc>
          <w:tcPr>
            <w:tcW w:w="1985"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Однорічні злакові</w:t>
            </w:r>
          </w:p>
          <w:p w:rsidR="00910EDC" w:rsidRPr="004D4EDC" w:rsidRDefault="00910EDC" w:rsidP="00252CA6">
            <w:pPr>
              <w:ind w:right="-1"/>
              <w:rPr>
                <w:rFonts w:cs="Times New Roman"/>
              </w:rPr>
            </w:pP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Тарга Супер, КЕ (Ачіба)-1,0-2,0</w:t>
            </w:r>
          </w:p>
          <w:p w:rsidR="00910EDC" w:rsidRPr="004D4EDC" w:rsidRDefault="00910EDC" w:rsidP="00252CA6">
            <w:pPr>
              <w:ind w:right="-1"/>
              <w:rPr>
                <w:rFonts w:cs="Times New Roman"/>
              </w:rPr>
            </w:pPr>
          </w:p>
          <w:p w:rsidR="00910EDC" w:rsidRPr="004D4EDC" w:rsidRDefault="00F6006F" w:rsidP="007815D5">
            <w:pPr>
              <w:ind w:right="-1"/>
              <w:rPr>
                <w:rFonts w:cs="Times New Roman"/>
              </w:rPr>
            </w:pPr>
            <w:r w:rsidRPr="004D4EDC">
              <w:rPr>
                <w:rFonts w:cs="Times New Roman"/>
              </w:rPr>
              <w:t>Фюзілад Форте 150 ЕС, КЕ - 0,5-1,0</w:t>
            </w: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cs="Times New Roman"/>
              </w:rPr>
            </w:pPr>
            <w:r w:rsidRPr="004D4EDC">
              <w:rPr>
                <w:rFonts w:cs="Times New Roman"/>
              </w:rPr>
              <w:t>Обприскування посівів у фазі 1-2</w:t>
            </w:r>
            <w:r w:rsidR="005E291D" w:rsidRPr="004D4EDC">
              <w:rPr>
                <w:rFonts w:cs="Times New Roman"/>
              </w:rPr>
              <w:t xml:space="preserve"> </w:t>
            </w:r>
            <w:r w:rsidRPr="004D4EDC">
              <w:rPr>
                <w:rFonts w:cs="Times New Roman"/>
              </w:rPr>
              <w:t>листків у культури</w:t>
            </w:r>
          </w:p>
          <w:p w:rsidR="00910EDC" w:rsidRPr="004D4EDC" w:rsidRDefault="00F6006F" w:rsidP="007815D5">
            <w:pPr>
              <w:ind w:right="-1"/>
              <w:rPr>
                <w:rFonts w:cs="Times New Roman"/>
              </w:rPr>
            </w:pPr>
            <w:r w:rsidRPr="004D4EDC">
              <w:rPr>
                <w:rFonts w:cs="Times New Roman"/>
              </w:rPr>
              <w:t>- 2-4 листків у бур’янів</w:t>
            </w:r>
          </w:p>
        </w:tc>
      </w:tr>
      <w:tr w:rsidR="00910EDC" w:rsidRPr="004D4EDC">
        <w:tc>
          <w:tcPr>
            <w:tcW w:w="1985"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Багаторічні злакові</w:t>
            </w: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Фюзілад Форте 150 ЕС, КЕ - 1,0-2,0</w:t>
            </w:r>
          </w:p>
          <w:p w:rsidR="00910EDC" w:rsidRPr="004D4EDC" w:rsidRDefault="00910EDC" w:rsidP="00252CA6">
            <w:pPr>
              <w:ind w:right="-1"/>
              <w:rPr>
                <w:rFonts w:cs="Times New Roman"/>
              </w:rPr>
            </w:pP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cs="Times New Roman"/>
              </w:rPr>
            </w:pPr>
            <w:r w:rsidRPr="004D4EDC">
              <w:rPr>
                <w:rFonts w:cs="Times New Roman"/>
              </w:rPr>
              <w:t>Обприскування вегетуючої культури за висоти бур’янів 10-15 см</w:t>
            </w:r>
          </w:p>
        </w:tc>
      </w:tr>
    </w:tbl>
    <w:p w:rsidR="00910EDC" w:rsidRPr="004D4EDC" w:rsidRDefault="00F6006F" w:rsidP="00252CA6">
      <w:pPr>
        <w:ind w:right="-1"/>
        <w:jc w:val="center"/>
        <w:rPr>
          <w:rFonts w:cs="Times New Roman"/>
          <w:b/>
          <w:sz w:val="28"/>
        </w:rPr>
      </w:pPr>
      <w:r w:rsidRPr="004D4EDC">
        <w:rPr>
          <w:rFonts w:cs="Times New Roman"/>
          <w:b/>
          <w:sz w:val="28"/>
        </w:rPr>
        <w:t>Цибуля</w:t>
      </w:r>
    </w:p>
    <w:tbl>
      <w:tblPr>
        <w:tblW w:w="9640" w:type="dxa"/>
        <w:tblInd w:w="-137" w:type="dxa"/>
        <w:tblLayout w:type="fixed"/>
        <w:tblCellMar>
          <w:left w:w="0" w:type="dxa"/>
          <w:right w:w="0" w:type="dxa"/>
        </w:tblCellMar>
        <w:tblLook w:val="04A0" w:firstRow="1" w:lastRow="0" w:firstColumn="1" w:lastColumn="0" w:noHBand="0" w:noVBand="1"/>
      </w:tblPr>
      <w:tblGrid>
        <w:gridCol w:w="1985"/>
        <w:gridCol w:w="3686"/>
        <w:gridCol w:w="3969"/>
      </w:tblGrid>
      <w:tr w:rsidR="00910EDC" w:rsidRPr="004D4EDC">
        <w:trPr>
          <w:trHeight w:val="1099"/>
        </w:trPr>
        <w:tc>
          <w:tcPr>
            <w:tcW w:w="1985"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Однорічні злакові та деякі дводольні</w:t>
            </w:r>
            <w:r w:rsidR="005E291D" w:rsidRPr="004D4EDC">
              <w:rPr>
                <w:rFonts w:cs="Times New Roman"/>
              </w:rPr>
              <w:t xml:space="preserve"> </w:t>
            </w: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spacing w:val="-6"/>
              </w:rPr>
            </w:pPr>
            <w:r w:rsidRPr="004D4EDC">
              <w:rPr>
                <w:rFonts w:cs="Times New Roman"/>
                <w:spacing w:val="-6"/>
              </w:rPr>
              <w:t>Трефлан 480, КЕ - 3,0-4,0</w:t>
            </w:r>
          </w:p>
          <w:p w:rsidR="00910EDC" w:rsidRPr="004D4EDC" w:rsidRDefault="00F6006F" w:rsidP="00252CA6">
            <w:pPr>
              <w:ind w:right="-1"/>
              <w:rPr>
                <w:rFonts w:cs="Times New Roman"/>
              </w:rPr>
            </w:pPr>
            <w:r w:rsidRPr="004D4EDC">
              <w:rPr>
                <w:rFonts w:cs="Times New Roman"/>
              </w:rPr>
              <w:t>(в насіннєвих посівах)</w:t>
            </w:r>
          </w:p>
          <w:p w:rsidR="00910EDC" w:rsidRPr="004D4EDC" w:rsidRDefault="00F6006F" w:rsidP="00252CA6">
            <w:pPr>
              <w:ind w:right="-1"/>
              <w:rPr>
                <w:rFonts w:cs="Times New Roman"/>
              </w:rPr>
            </w:pPr>
            <w:r w:rsidRPr="004D4EDC">
              <w:rPr>
                <w:rFonts w:cs="Times New Roman"/>
              </w:rPr>
              <w:t>Стомп 330, к.е.(Гайтан, Панда)-2,5-4,5 (цибуля ріпка)</w:t>
            </w:r>
            <w:r w:rsidR="005E291D" w:rsidRPr="004D4EDC">
              <w:rPr>
                <w:rFonts w:cs="Times New Roman"/>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cs="Times New Roman"/>
              </w:rPr>
            </w:pPr>
            <w:r w:rsidRPr="004D4EDC">
              <w:rPr>
                <w:rFonts w:cs="Times New Roman"/>
              </w:rPr>
              <w:t xml:space="preserve">Обприскування ґрунту з негайним загортанням до сівби </w:t>
            </w:r>
          </w:p>
          <w:p w:rsidR="00910EDC" w:rsidRPr="004D4EDC" w:rsidRDefault="00F6006F" w:rsidP="00252CA6">
            <w:pPr>
              <w:ind w:right="-1"/>
              <w:rPr>
                <w:rFonts w:cs="Times New Roman"/>
              </w:rPr>
            </w:pPr>
            <w:r w:rsidRPr="004D4EDC">
              <w:rPr>
                <w:rFonts w:cs="Times New Roman"/>
              </w:rPr>
              <w:t xml:space="preserve">Обприскування ґрунту до появи сходів культури </w:t>
            </w:r>
          </w:p>
        </w:tc>
      </w:tr>
      <w:tr w:rsidR="00910EDC" w:rsidRPr="004D4EDC">
        <w:trPr>
          <w:trHeight w:val="956"/>
        </w:trPr>
        <w:tc>
          <w:tcPr>
            <w:tcW w:w="1985"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Однорічні та багаторічні злакові та дводольні</w:t>
            </w:r>
            <w:r w:rsidRPr="004D4EDC">
              <w:rPr>
                <w:rFonts w:cs="Times New Roman"/>
                <w:b/>
              </w:rPr>
              <w:t xml:space="preserve"> </w:t>
            </w: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Реглон Спектрум 150 SL, РК –2,0-4,0</w:t>
            </w:r>
          </w:p>
          <w:p w:rsidR="00910EDC" w:rsidRPr="004D4EDC" w:rsidRDefault="00F6006F" w:rsidP="00252CA6">
            <w:pPr>
              <w:ind w:right="-1"/>
              <w:rPr>
                <w:rFonts w:cs="Times New Roman"/>
              </w:rPr>
            </w:pPr>
            <w:r w:rsidRPr="004D4EDC">
              <w:rPr>
                <w:rFonts w:cs="Times New Roman"/>
              </w:rPr>
              <w:t>Реглон Супер 150 SL, РК – 2,0-4,0</w:t>
            </w:r>
          </w:p>
          <w:p w:rsidR="00910EDC" w:rsidRPr="004D4EDC" w:rsidRDefault="00F6006F" w:rsidP="00252CA6">
            <w:pPr>
              <w:ind w:right="-1"/>
              <w:jc w:val="both"/>
              <w:rPr>
                <w:rFonts w:cs="Times New Roman"/>
              </w:rPr>
            </w:pPr>
            <w:r w:rsidRPr="004D4EDC">
              <w:rPr>
                <w:rFonts w:cs="Times New Roman"/>
              </w:rPr>
              <w:t>Ретро 150 SL, РК -2,0-4,0</w:t>
            </w:r>
            <w:r w:rsidR="00400FC1" w:rsidRPr="004D4EDC">
              <w:rPr>
                <w:rFonts w:cs="Times New Roman"/>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cs="Times New Roman"/>
              </w:rPr>
            </w:pPr>
            <w:r w:rsidRPr="004D4EDC">
              <w:rPr>
                <w:rFonts w:cs="Times New Roman"/>
              </w:rPr>
              <w:t xml:space="preserve">Обприскування до появи сходів культури </w:t>
            </w:r>
          </w:p>
        </w:tc>
      </w:tr>
      <w:tr w:rsidR="00910EDC" w:rsidRPr="004D4EDC">
        <w:trPr>
          <w:trHeight w:val="1565"/>
        </w:trPr>
        <w:tc>
          <w:tcPr>
            <w:tcW w:w="1985" w:type="dxa"/>
            <w:tcBorders>
              <w:top w:val="single" w:sz="4" w:space="0" w:color="000000"/>
              <w:left w:val="single" w:sz="4" w:space="0" w:color="000000"/>
              <w:bottom w:val="single" w:sz="4" w:space="0" w:color="auto"/>
              <w:right w:val="nil"/>
            </w:tcBorders>
            <w:vAlign w:val="center"/>
          </w:tcPr>
          <w:p w:rsidR="00910EDC" w:rsidRPr="004D4EDC" w:rsidRDefault="00F6006F" w:rsidP="00252CA6">
            <w:pPr>
              <w:ind w:right="-1"/>
              <w:rPr>
                <w:rFonts w:cs="Times New Roman"/>
              </w:rPr>
            </w:pPr>
            <w:r w:rsidRPr="004D4EDC">
              <w:rPr>
                <w:rFonts w:cs="Times New Roman"/>
              </w:rPr>
              <w:t>Однорічні дводольні</w:t>
            </w: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eastAsia="Times New Roman" w:cs="Times New Roman"/>
              </w:rPr>
            </w:pPr>
            <w:r w:rsidRPr="004D4EDC">
              <w:rPr>
                <w:rFonts w:eastAsia="Times New Roman" w:cs="Times New Roman"/>
              </w:rPr>
              <w:t>Бюктрил 327,5 ЕС, КЕ - 1,0</w:t>
            </w:r>
          </w:p>
          <w:p w:rsidR="00910EDC" w:rsidRPr="004D4EDC" w:rsidRDefault="00F6006F" w:rsidP="00252CA6">
            <w:pPr>
              <w:ind w:right="-1"/>
              <w:rPr>
                <w:rFonts w:eastAsia="Times New Roman" w:cs="Times New Roman"/>
              </w:rPr>
            </w:pPr>
            <w:r w:rsidRPr="004D4EDC">
              <w:rPr>
                <w:rFonts w:eastAsia="Times New Roman" w:cs="Times New Roman"/>
              </w:rPr>
              <w:t>(крім цибулі «на перо» )</w:t>
            </w:r>
          </w:p>
          <w:p w:rsidR="00910EDC" w:rsidRPr="004D4EDC" w:rsidRDefault="00F6006F" w:rsidP="00252CA6">
            <w:pPr>
              <w:ind w:right="-1"/>
              <w:rPr>
                <w:rFonts w:eastAsia="Times New Roman" w:cs="Times New Roman"/>
              </w:rPr>
            </w:pPr>
            <w:r w:rsidRPr="004D4EDC">
              <w:rPr>
                <w:rFonts w:eastAsia="Times New Roman" w:cs="Times New Roman"/>
              </w:rPr>
              <w:t>– « - 0,5</w:t>
            </w:r>
          </w:p>
          <w:p w:rsidR="00910EDC" w:rsidRPr="004D4EDC" w:rsidRDefault="00910EDC" w:rsidP="00252CA6">
            <w:pPr>
              <w:ind w:right="-1"/>
              <w:rPr>
                <w:rFonts w:eastAsia="Times New Roman" w:cs="Times New Roman"/>
              </w:rPr>
            </w:pPr>
          </w:p>
          <w:p w:rsidR="00910EDC" w:rsidRPr="004D4EDC" w:rsidRDefault="00910EDC" w:rsidP="00252CA6">
            <w:pPr>
              <w:ind w:right="-1"/>
              <w:rPr>
                <w:rFonts w:eastAsia="Times New Roman" w:cs="Times New Roman"/>
              </w:rPr>
            </w:pPr>
          </w:p>
          <w:p w:rsidR="00910EDC" w:rsidRPr="004D4EDC" w:rsidRDefault="00F6006F" w:rsidP="00252CA6">
            <w:pPr>
              <w:ind w:right="-1"/>
              <w:rPr>
                <w:rFonts w:eastAsia="Times New Roman" w:cs="Times New Roman"/>
              </w:rPr>
            </w:pPr>
            <w:r w:rsidRPr="004D4EDC">
              <w:rPr>
                <w:rFonts w:eastAsia="Times New Roman" w:cs="Times New Roman"/>
              </w:rPr>
              <w:t>- « - 0,25</w:t>
            </w: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eastAsia="Times New Roman" w:cs="Times New Roman"/>
                <w:spacing w:val="-8"/>
              </w:rPr>
            </w:pPr>
            <w:r w:rsidRPr="004D4EDC">
              <w:rPr>
                <w:rFonts w:eastAsia="Times New Roman" w:cs="Times New Roman"/>
              </w:rPr>
              <w:t>Обприскування у фазі 2-х розвинених листків у культури</w:t>
            </w:r>
          </w:p>
          <w:p w:rsidR="00910EDC" w:rsidRPr="004D4EDC" w:rsidRDefault="00F6006F" w:rsidP="00252CA6">
            <w:pPr>
              <w:ind w:right="-1"/>
              <w:rPr>
                <w:rFonts w:eastAsia="Times New Roman" w:cs="Times New Roman"/>
                <w:spacing w:val="-8"/>
              </w:rPr>
            </w:pPr>
            <w:r w:rsidRPr="004D4EDC">
              <w:rPr>
                <w:rFonts w:eastAsia="Times New Roman" w:cs="Times New Roman"/>
                <w:spacing w:val="-8"/>
              </w:rPr>
              <w:t>-перша обробка у фазі 1-го справжнього листка у культури,</w:t>
            </w:r>
            <w:r w:rsidR="005E291D" w:rsidRPr="004D4EDC">
              <w:rPr>
                <w:rFonts w:eastAsia="Times New Roman" w:cs="Times New Roman"/>
                <w:spacing w:val="-8"/>
              </w:rPr>
              <w:t xml:space="preserve"> </w:t>
            </w:r>
            <w:r w:rsidRPr="004D4EDC">
              <w:rPr>
                <w:rFonts w:eastAsia="Times New Roman" w:cs="Times New Roman"/>
                <w:spacing w:val="-8"/>
              </w:rPr>
              <w:t>друга - з інтервалом 8-10 днів.</w:t>
            </w:r>
          </w:p>
          <w:p w:rsidR="00910EDC" w:rsidRPr="004D4EDC" w:rsidRDefault="00F6006F" w:rsidP="00252CA6">
            <w:pPr>
              <w:ind w:right="-1"/>
              <w:rPr>
                <w:rFonts w:eastAsia="Times New Roman" w:cs="Times New Roman"/>
              </w:rPr>
            </w:pPr>
            <w:r w:rsidRPr="004D4EDC">
              <w:rPr>
                <w:rFonts w:eastAsia="Times New Roman" w:cs="Times New Roman"/>
                <w:spacing w:val="-8"/>
              </w:rPr>
              <w:t xml:space="preserve"> - перша обробка - одразу після фази «батіжка», 2-а, 3-я</w:t>
            </w:r>
            <w:r w:rsidR="005E291D" w:rsidRPr="004D4EDC">
              <w:rPr>
                <w:rFonts w:eastAsia="Times New Roman" w:cs="Times New Roman"/>
                <w:spacing w:val="-8"/>
              </w:rPr>
              <w:t xml:space="preserve"> </w:t>
            </w:r>
            <w:r w:rsidRPr="004D4EDC">
              <w:rPr>
                <w:rFonts w:eastAsia="Times New Roman" w:cs="Times New Roman"/>
                <w:spacing w:val="-8"/>
              </w:rPr>
              <w:t>- з інтервалом 7-8 днів</w:t>
            </w:r>
          </w:p>
        </w:tc>
      </w:tr>
      <w:tr w:rsidR="00910EDC" w:rsidRPr="004D4EDC">
        <w:trPr>
          <w:trHeight w:val="1241"/>
        </w:trPr>
        <w:tc>
          <w:tcPr>
            <w:tcW w:w="1985" w:type="dxa"/>
            <w:tcBorders>
              <w:top w:val="single" w:sz="4" w:space="0" w:color="auto"/>
              <w:left w:val="single" w:sz="4" w:space="0" w:color="000000"/>
              <w:bottom w:val="single" w:sz="4" w:space="0" w:color="000000"/>
              <w:right w:val="nil"/>
            </w:tcBorders>
            <w:vAlign w:val="center"/>
          </w:tcPr>
          <w:p w:rsidR="00910EDC" w:rsidRPr="004D4EDC" w:rsidRDefault="00910EDC" w:rsidP="00252CA6">
            <w:pPr>
              <w:ind w:right="-1"/>
              <w:rPr>
                <w:rFonts w:cs="Times New Roman"/>
              </w:rPr>
            </w:pP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eastAsia="Times New Roman" w:cs="Times New Roman"/>
              </w:rPr>
            </w:pPr>
            <w:r w:rsidRPr="004D4EDC">
              <w:rPr>
                <w:rFonts w:eastAsia="Times New Roman" w:cs="Times New Roman"/>
              </w:rPr>
              <w:t>Деметра, КЕ - 0,5</w:t>
            </w:r>
          </w:p>
          <w:p w:rsidR="00910EDC" w:rsidRPr="004D4EDC" w:rsidRDefault="00910EDC" w:rsidP="00252CA6">
            <w:pPr>
              <w:ind w:right="-1"/>
              <w:rPr>
                <w:rFonts w:eastAsia="Times New Roman" w:cs="Times New Roman"/>
              </w:rPr>
            </w:pPr>
          </w:p>
          <w:p w:rsidR="00910EDC" w:rsidRPr="004D4EDC" w:rsidRDefault="00F6006F" w:rsidP="00252CA6">
            <w:pPr>
              <w:ind w:right="-1"/>
              <w:rPr>
                <w:rFonts w:eastAsia="Times New Roman" w:cs="Times New Roman"/>
              </w:rPr>
            </w:pPr>
            <w:r w:rsidRPr="004D4EDC">
              <w:rPr>
                <w:rFonts w:eastAsia="Times New Roman" w:cs="Times New Roman"/>
              </w:rPr>
              <w:t>Гоал 2Е, КЕ (Галіган, Фермер) –1,0</w:t>
            </w:r>
            <w:r w:rsidR="005E291D" w:rsidRPr="004D4EDC">
              <w:rPr>
                <w:rFonts w:eastAsia="Times New Roman" w:cs="Times New Roman"/>
              </w:rPr>
              <w:t xml:space="preserve"> </w:t>
            </w:r>
            <w:r w:rsidRPr="004D4EDC">
              <w:rPr>
                <w:rFonts w:eastAsia="Times New Roman" w:cs="Times New Roman"/>
              </w:rPr>
              <w:t>або (0,2+0,3+ 0,5)</w:t>
            </w:r>
          </w:p>
          <w:p w:rsidR="00910EDC" w:rsidRPr="004D4EDC" w:rsidRDefault="00F6006F" w:rsidP="00252CA6">
            <w:pPr>
              <w:ind w:right="-1"/>
              <w:rPr>
                <w:rFonts w:eastAsia="Times New Roman" w:cs="Times New Roman"/>
                <w:i/>
              </w:rPr>
            </w:pPr>
            <w:r w:rsidRPr="004D4EDC">
              <w:rPr>
                <w:rFonts w:eastAsia="Times New Roman" w:cs="Times New Roman"/>
                <w:i/>
              </w:rPr>
              <w:t xml:space="preserve"> </w:t>
            </w:r>
            <w:r w:rsidRPr="004D4EDC">
              <w:rPr>
                <w:rFonts w:eastAsia="Times New Roman" w:cs="Times New Roman"/>
                <w:spacing w:val="-8"/>
              </w:rPr>
              <w:t>(крім цибулі «на перо»)</w:t>
            </w:r>
            <w:r w:rsidR="005E291D" w:rsidRPr="004D4EDC">
              <w:rPr>
                <w:rFonts w:eastAsia="Times New Roman" w:cs="Times New Roman"/>
                <w:i/>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eastAsia="Times New Roman" w:cs="Times New Roman"/>
              </w:rPr>
            </w:pPr>
            <w:r w:rsidRPr="004D4EDC">
              <w:rPr>
                <w:rFonts w:eastAsia="Times New Roman" w:cs="Times New Roman"/>
              </w:rPr>
              <w:t>Обприскування у фазі 1-2 справжніх листків у цибулі</w:t>
            </w:r>
          </w:p>
          <w:p w:rsidR="00910EDC" w:rsidRPr="004D4EDC" w:rsidRDefault="00F6006F" w:rsidP="00252CA6">
            <w:pPr>
              <w:ind w:right="-1"/>
              <w:rPr>
                <w:rFonts w:eastAsia="Times New Roman" w:cs="Times New Roman"/>
                <w:spacing w:val="-8"/>
              </w:rPr>
            </w:pPr>
            <w:r w:rsidRPr="004D4EDC">
              <w:rPr>
                <w:rFonts w:eastAsia="Times New Roman" w:cs="Times New Roman"/>
              </w:rPr>
              <w:t xml:space="preserve"> Перша</w:t>
            </w:r>
            <w:r w:rsidRPr="004D4EDC">
              <w:rPr>
                <w:rFonts w:eastAsia="Times New Roman" w:cs="Times New Roman"/>
                <w:spacing w:val="-8"/>
              </w:rPr>
              <w:t xml:space="preserve"> обробка - у фазі 1 листка цибулі, подальші – по мірі появи бур’янів з інтервалом 7-10 днів </w:t>
            </w:r>
          </w:p>
        </w:tc>
      </w:tr>
      <w:tr w:rsidR="00910EDC" w:rsidRPr="004D4EDC">
        <w:tc>
          <w:tcPr>
            <w:tcW w:w="1985" w:type="dxa"/>
            <w:vMerge w:val="restart"/>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Однорічні злакові</w:t>
            </w:r>
            <w:r w:rsidRPr="004D4EDC">
              <w:rPr>
                <w:rFonts w:cs="Times New Roman"/>
                <w:b/>
              </w:rPr>
              <w:t xml:space="preserve"> </w:t>
            </w:r>
          </w:p>
          <w:p w:rsidR="00910EDC" w:rsidRPr="004D4EDC" w:rsidRDefault="00400FC1" w:rsidP="00252CA6">
            <w:pPr>
              <w:ind w:right="-1"/>
              <w:rPr>
                <w:rFonts w:cs="Times New Roman"/>
              </w:rPr>
            </w:pPr>
            <w:r w:rsidRPr="004D4EDC">
              <w:rPr>
                <w:rFonts w:cs="Times New Roman"/>
              </w:rPr>
              <w:t xml:space="preserve"> </w:t>
            </w: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eastAsia="Times New Roman" w:cs="Times New Roman"/>
              </w:rPr>
            </w:pPr>
            <w:r w:rsidRPr="004D4EDC">
              <w:rPr>
                <w:rFonts w:eastAsia="Times New Roman" w:cs="Times New Roman"/>
              </w:rPr>
              <w:t>Фуроре Супер ЕW, ЕВ - 0,8 – 2,0</w:t>
            </w:r>
          </w:p>
          <w:p w:rsidR="00910EDC" w:rsidRPr="004D4EDC" w:rsidRDefault="00F6006F" w:rsidP="00252CA6">
            <w:pPr>
              <w:ind w:right="-1"/>
              <w:rPr>
                <w:rFonts w:eastAsia="Times New Roman" w:cs="Times New Roman"/>
              </w:rPr>
            </w:pPr>
            <w:r w:rsidRPr="004D4EDC">
              <w:rPr>
                <w:rFonts w:eastAsia="Times New Roman" w:cs="Times New Roman"/>
              </w:rPr>
              <w:t>(цибуля всіх генерацій)</w:t>
            </w:r>
          </w:p>
          <w:p w:rsidR="00910EDC" w:rsidRPr="004D4EDC" w:rsidRDefault="00910EDC" w:rsidP="00252CA6">
            <w:pPr>
              <w:ind w:right="-1"/>
              <w:jc w:val="both"/>
              <w:rPr>
                <w:rFonts w:eastAsia="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eastAsia="Times New Roman" w:cs="Times New Roman"/>
              </w:rPr>
            </w:pPr>
            <w:r w:rsidRPr="004D4EDC">
              <w:rPr>
                <w:rFonts w:eastAsia="Times New Roman" w:cs="Times New Roman"/>
              </w:rPr>
              <w:t>Обприскування вегетуючої культури з фази 2 листків до кінця кущіння бур’янів</w:t>
            </w:r>
          </w:p>
        </w:tc>
      </w:tr>
      <w:tr w:rsidR="00910EDC" w:rsidRPr="004D4EDC">
        <w:tc>
          <w:tcPr>
            <w:tcW w:w="1985" w:type="dxa"/>
            <w:vMerge/>
            <w:tcBorders>
              <w:top w:val="single" w:sz="4" w:space="0" w:color="000000"/>
              <w:left w:val="single" w:sz="4" w:space="0" w:color="000000"/>
              <w:bottom w:val="single" w:sz="4" w:space="0" w:color="000000"/>
              <w:right w:val="nil"/>
            </w:tcBorders>
          </w:tcPr>
          <w:p w:rsidR="00910EDC" w:rsidRPr="004D4EDC" w:rsidRDefault="00910EDC" w:rsidP="00252CA6">
            <w:pPr>
              <w:ind w:right="-1"/>
              <w:rPr>
                <w:rFonts w:cs="Times New Roman"/>
              </w:rPr>
            </w:pP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eastAsia="Times New Roman" w:cs="Times New Roman"/>
              </w:rPr>
            </w:pPr>
            <w:r w:rsidRPr="004D4EDC">
              <w:rPr>
                <w:rFonts w:eastAsia="Times New Roman" w:cs="Times New Roman"/>
              </w:rPr>
              <w:t>Фюзілад Форте 150 ЕС, КЕ - 0,5-1,0 (цибуля «на перо», ріпка)</w:t>
            </w: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eastAsia="Times New Roman" w:cs="Times New Roman"/>
              </w:rPr>
            </w:pPr>
            <w:r w:rsidRPr="004D4EDC">
              <w:rPr>
                <w:rFonts w:eastAsia="Times New Roman" w:cs="Times New Roman"/>
              </w:rPr>
              <w:t xml:space="preserve">Обприскування вегетуючої культури у фазі 2-4 листків у бур’янів </w:t>
            </w:r>
          </w:p>
        </w:tc>
      </w:tr>
      <w:tr w:rsidR="00910EDC" w:rsidRPr="004D4EDC" w:rsidTr="007815D5">
        <w:trPr>
          <w:trHeight w:val="1651"/>
        </w:trPr>
        <w:tc>
          <w:tcPr>
            <w:tcW w:w="1985" w:type="dxa"/>
            <w:vMerge w:val="restart"/>
            <w:tcBorders>
              <w:top w:val="nil"/>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 xml:space="preserve">Однорічні злакові </w:t>
            </w: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eastAsia="Times New Roman" w:cs="Times New Roman"/>
              </w:rPr>
            </w:pPr>
            <w:r w:rsidRPr="004D4EDC">
              <w:rPr>
                <w:rFonts w:eastAsia="Times New Roman" w:cs="Times New Roman"/>
              </w:rPr>
              <w:t>Тарга Супер, КЕ (Ачіба) -1,0-2,0</w:t>
            </w:r>
          </w:p>
          <w:p w:rsidR="00910EDC" w:rsidRPr="004D4EDC" w:rsidRDefault="00F6006F" w:rsidP="00252CA6">
            <w:pPr>
              <w:ind w:right="-1"/>
              <w:rPr>
                <w:rFonts w:eastAsia="Times New Roman" w:cs="Times New Roman"/>
              </w:rPr>
            </w:pPr>
            <w:r w:rsidRPr="004D4EDC">
              <w:rPr>
                <w:rFonts w:eastAsia="Times New Roman" w:cs="Times New Roman"/>
              </w:rPr>
              <w:t>(цибуля всіх генерацій</w:t>
            </w:r>
            <w:r w:rsidRPr="004D4EDC">
              <w:rPr>
                <w:rFonts w:eastAsia="Times New Roman" w:cs="Times New Roman"/>
                <w:b/>
              </w:rPr>
              <w:t xml:space="preserve"> </w:t>
            </w:r>
            <w:r w:rsidRPr="004D4EDC">
              <w:rPr>
                <w:rFonts w:eastAsia="Times New Roman" w:cs="Times New Roman"/>
              </w:rPr>
              <w:t>крім цибулі «на перо»)</w:t>
            </w:r>
          </w:p>
          <w:p w:rsidR="00910EDC" w:rsidRPr="004D4EDC" w:rsidRDefault="00F6006F" w:rsidP="00252CA6">
            <w:pPr>
              <w:ind w:right="-1"/>
              <w:rPr>
                <w:rFonts w:eastAsia="Times New Roman" w:cs="Times New Roman"/>
              </w:rPr>
            </w:pPr>
            <w:r w:rsidRPr="004D4EDC">
              <w:rPr>
                <w:rFonts w:eastAsia="Times New Roman" w:cs="Times New Roman"/>
              </w:rPr>
              <w:t>Міура, КЕ - 0,4-0,8</w:t>
            </w:r>
          </w:p>
          <w:p w:rsidR="00910EDC" w:rsidRPr="004D4EDC" w:rsidRDefault="00F6006F" w:rsidP="00252CA6">
            <w:pPr>
              <w:ind w:right="-1"/>
              <w:rPr>
                <w:rFonts w:eastAsia="Times New Roman" w:cs="Times New Roman"/>
              </w:rPr>
            </w:pPr>
            <w:r w:rsidRPr="004D4EDC">
              <w:rPr>
                <w:rFonts w:eastAsia="Times New Roman" w:cs="Times New Roman"/>
              </w:rPr>
              <w:t xml:space="preserve">Герой, КЕ (Квін Стар Макс)-0,6-0,8 </w:t>
            </w: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eastAsia="Times New Roman" w:cs="Times New Roman"/>
              </w:rPr>
            </w:pPr>
            <w:r w:rsidRPr="004D4EDC">
              <w:rPr>
                <w:rFonts w:eastAsia="Times New Roman" w:cs="Times New Roman"/>
              </w:rPr>
              <w:t>Обприскування вегетуючої культури у фазі 2-4 листків у бур’янів</w:t>
            </w:r>
          </w:p>
          <w:p w:rsidR="00910EDC" w:rsidRPr="004D4EDC" w:rsidRDefault="00910EDC" w:rsidP="00252CA6">
            <w:pPr>
              <w:ind w:right="-1"/>
              <w:rPr>
                <w:rFonts w:eastAsia="Times New Roman" w:cs="Times New Roman"/>
              </w:rPr>
            </w:pPr>
          </w:p>
          <w:p w:rsidR="00910EDC" w:rsidRPr="004D4EDC" w:rsidRDefault="00F6006F" w:rsidP="00252CA6">
            <w:pPr>
              <w:ind w:right="-1"/>
              <w:rPr>
                <w:rFonts w:eastAsia="Times New Roman" w:cs="Times New Roman"/>
              </w:rPr>
            </w:pPr>
            <w:r w:rsidRPr="004D4EDC">
              <w:rPr>
                <w:rFonts w:eastAsia="Times New Roman" w:cs="Times New Roman"/>
              </w:rPr>
              <w:t xml:space="preserve">- « - у фазі 2-4 листків у бур’янів (незалежно від фази розвитку культури) </w:t>
            </w:r>
          </w:p>
        </w:tc>
      </w:tr>
      <w:tr w:rsidR="00910EDC" w:rsidRPr="004D4EDC">
        <w:trPr>
          <w:trHeight w:val="1241"/>
        </w:trPr>
        <w:tc>
          <w:tcPr>
            <w:tcW w:w="1985" w:type="dxa"/>
            <w:vMerge/>
            <w:tcBorders>
              <w:top w:val="nil"/>
              <w:left w:val="single" w:sz="4" w:space="0" w:color="000000"/>
              <w:bottom w:val="single" w:sz="4" w:space="0" w:color="000000"/>
              <w:right w:val="nil"/>
            </w:tcBorders>
          </w:tcPr>
          <w:p w:rsidR="00910EDC" w:rsidRPr="004D4EDC" w:rsidRDefault="00910EDC" w:rsidP="00252CA6">
            <w:pPr>
              <w:ind w:right="-1"/>
              <w:rPr>
                <w:rFonts w:cs="Times New Roman"/>
              </w:rPr>
            </w:pP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eastAsia="Times New Roman" w:cs="Times New Roman"/>
              </w:rPr>
            </w:pPr>
            <w:r w:rsidRPr="004D4EDC">
              <w:rPr>
                <w:rFonts w:eastAsia="Times New Roman" w:cs="Times New Roman"/>
              </w:rPr>
              <w:t>Пантера, КЕ -1,0 (крім цибулі «на перо»)</w:t>
            </w:r>
          </w:p>
          <w:p w:rsidR="00910EDC" w:rsidRPr="004D4EDC" w:rsidRDefault="00F6006F" w:rsidP="00252CA6">
            <w:pPr>
              <w:ind w:right="-1"/>
              <w:rPr>
                <w:rFonts w:eastAsia="Times New Roman" w:cs="Times New Roman"/>
              </w:rPr>
            </w:pPr>
            <w:r w:rsidRPr="004D4EDC">
              <w:rPr>
                <w:rFonts w:eastAsia="Times New Roman" w:cs="Times New Roman"/>
              </w:rPr>
              <w:t>Агіл, КЕ - 0,6-0,8</w:t>
            </w:r>
          </w:p>
          <w:p w:rsidR="00910EDC" w:rsidRPr="004D4EDC" w:rsidRDefault="00F6006F" w:rsidP="007815D5">
            <w:pPr>
              <w:ind w:right="-1"/>
              <w:rPr>
                <w:rFonts w:eastAsia="Times New Roman" w:cs="Times New Roman"/>
              </w:rPr>
            </w:pPr>
            <w:r w:rsidRPr="004D4EDC">
              <w:rPr>
                <w:rFonts w:eastAsia="Times New Roman" w:cs="Times New Roman"/>
              </w:rPr>
              <w:t xml:space="preserve">Селект, 120, КЕ (Шедов)- 0,4-0,8 </w:t>
            </w: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eastAsia="Times New Roman" w:cs="Times New Roman"/>
              </w:rPr>
            </w:pPr>
            <w:r w:rsidRPr="004D4EDC">
              <w:rPr>
                <w:rFonts w:eastAsia="Times New Roman" w:cs="Times New Roman"/>
              </w:rPr>
              <w:t>-«- у фазі 3-5 листків у бур'янів</w:t>
            </w:r>
          </w:p>
          <w:p w:rsidR="00910EDC" w:rsidRPr="004D4EDC" w:rsidRDefault="00F6006F" w:rsidP="00252CA6">
            <w:pPr>
              <w:ind w:right="-1"/>
              <w:rPr>
                <w:rFonts w:eastAsia="Times New Roman" w:cs="Times New Roman"/>
                <w:spacing w:val="-6"/>
              </w:rPr>
            </w:pPr>
            <w:r w:rsidRPr="004D4EDC">
              <w:rPr>
                <w:rFonts w:eastAsia="Times New Roman" w:cs="Times New Roman"/>
              </w:rPr>
              <w:t>-по вегетації культури</w:t>
            </w:r>
          </w:p>
          <w:p w:rsidR="00910EDC" w:rsidRPr="004D4EDC" w:rsidRDefault="00F6006F" w:rsidP="00252CA6">
            <w:pPr>
              <w:ind w:right="-1"/>
              <w:rPr>
                <w:rFonts w:eastAsia="Times New Roman" w:cs="Times New Roman"/>
              </w:rPr>
            </w:pPr>
            <w:r w:rsidRPr="004D4EDC">
              <w:rPr>
                <w:rFonts w:eastAsia="Times New Roman" w:cs="Times New Roman"/>
                <w:spacing w:val="-6"/>
              </w:rPr>
              <w:t xml:space="preserve">- за висоти бур'янів 3-5 см незалежно від фази розвитку культури </w:t>
            </w:r>
          </w:p>
        </w:tc>
      </w:tr>
      <w:tr w:rsidR="00910EDC" w:rsidRPr="004D4EDC">
        <w:tc>
          <w:tcPr>
            <w:tcW w:w="1985" w:type="dxa"/>
            <w:vMerge/>
            <w:tcBorders>
              <w:top w:val="nil"/>
              <w:left w:val="single" w:sz="4" w:space="0" w:color="000000"/>
              <w:bottom w:val="single" w:sz="4" w:space="0" w:color="000000"/>
              <w:right w:val="nil"/>
            </w:tcBorders>
          </w:tcPr>
          <w:p w:rsidR="00910EDC" w:rsidRPr="004D4EDC" w:rsidRDefault="00910EDC" w:rsidP="00252CA6">
            <w:pPr>
              <w:ind w:right="-1"/>
              <w:rPr>
                <w:rFonts w:cs="Times New Roman"/>
              </w:rPr>
            </w:pP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eastAsia="Times New Roman" w:cs="Times New Roman"/>
              </w:rPr>
            </w:pPr>
            <w:r w:rsidRPr="004D4EDC">
              <w:rPr>
                <w:rFonts w:eastAsia="Times New Roman" w:cs="Times New Roman"/>
              </w:rPr>
              <w:t xml:space="preserve">Топланц 240, КЕ.- 0,2-0,4 + ПАР Стаф - 0,6-1,2 </w:t>
            </w:r>
          </w:p>
          <w:p w:rsidR="00910EDC" w:rsidRPr="004D4EDC" w:rsidRDefault="00F6006F" w:rsidP="00252CA6">
            <w:pPr>
              <w:ind w:right="-1"/>
              <w:rPr>
                <w:rFonts w:eastAsia="Times New Roman" w:cs="Times New Roman"/>
              </w:rPr>
            </w:pPr>
            <w:r w:rsidRPr="004D4EDC">
              <w:rPr>
                <w:rFonts w:eastAsia="Times New Roman" w:cs="Times New Roman"/>
              </w:rPr>
              <w:t>(крім цибулі «на перо»)</w:t>
            </w: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eastAsia="Times New Roman" w:cs="Times New Roman"/>
              </w:rPr>
            </w:pPr>
            <w:r w:rsidRPr="004D4EDC">
              <w:rPr>
                <w:rFonts w:eastAsia="Times New Roman" w:cs="Times New Roman"/>
              </w:rPr>
              <w:t xml:space="preserve"> - у фазі 2-4 листків у бур'янів незалежно від фази розвитку культури</w:t>
            </w:r>
          </w:p>
        </w:tc>
      </w:tr>
      <w:tr w:rsidR="00910EDC" w:rsidRPr="004D4EDC">
        <w:tc>
          <w:tcPr>
            <w:tcW w:w="1985"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t>Багаторічні</w:t>
            </w:r>
            <w:r w:rsidR="005E291D" w:rsidRPr="004D4EDC">
              <w:rPr>
                <w:rFonts w:cs="Times New Roman"/>
              </w:rPr>
              <w:t xml:space="preserve"> </w:t>
            </w:r>
            <w:r w:rsidRPr="004D4EDC">
              <w:rPr>
                <w:rFonts w:cs="Times New Roman"/>
              </w:rPr>
              <w:t>злакові</w:t>
            </w:r>
            <w:r w:rsidRPr="004D4EDC">
              <w:rPr>
                <w:rFonts w:cs="Times New Roman"/>
                <w:b/>
              </w:rPr>
              <w:t xml:space="preserve"> </w:t>
            </w: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jc w:val="both"/>
              <w:rPr>
                <w:rFonts w:eastAsia="Times New Roman" w:cs="Times New Roman"/>
              </w:rPr>
            </w:pPr>
            <w:r w:rsidRPr="004D4EDC">
              <w:rPr>
                <w:rFonts w:eastAsia="Times New Roman" w:cs="Times New Roman"/>
              </w:rPr>
              <w:t>Фюзілад Форте 150 ЕС, КЕ -1,0-2,0</w:t>
            </w:r>
          </w:p>
          <w:p w:rsidR="00910EDC" w:rsidRPr="004D4EDC" w:rsidRDefault="00F6006F" w:rsidP="00252CA6">
            <w:pPr>
              <w:ind w:right="-1"/>
              <w:jc w:val="both"/>
              <w:rPr>
                <w:rFonts w:eastAsia="Times New Roman" w:cs="Times New Roman"/>
              </w:rPr>
            </w:pPr>
            <w:r w:rsidRPr="004D4EDC">
              <w:rPr>
                <w:rFonts w:eastAsia="Times New Roman" w:cs="Times New Roman"/>
              </w:rPr>
              <w:t>(цибуля на «перо», ріпка)</w:t>
            </w: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eastAsia="Times New Roman" w:cs="Times New Roman"/>
              </w:rPr>
            </w:pPr>
            <w:r w:rsidRPr="004D4EDC">
              <w:rPr>
                <w:rFonts w:eastAsia="Times New Roman" w:cs="Times New Roman"/>
              </w:rPr>
              <w:t>Обприскування вегетуючої культури за висоти бур’янів 10-15 см</w:t>
            </w:r>
          </w:p>
        </w:tc>
      </w:tr>
      <w:tr w:rsidR="00910EDC" w:rsidRPr="004D4EDC">
        <w:trPr>
          <w:trHeight w:val="2990"/>
        </w:trPr>
        <w:tc>
          <w:tcPr>
            <w:tcW w:w="1985"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cs="Times New Roman"/>
              </w:rPr>
            </w:pPr>
            <w:r w:rsidRPr="004D4EDC">
              <w:rPr>
                <w:rFonts w:cs="Times New Roman"/>
              </w:rPr>
              <w:lastRenderedPageBreak/>
              <w:t>Багаторічні злакові</w:t>
            </w:r>
            <w:r w:rsidRPr="004D4EDC">
              <w:rPr>
                <w:rFonts w:cs="Times New Roman"/>
                <w:b/>
              </w:rPr>
              <w:t xml:space="preserve"> </w:t>
            </w:r>
          </w:p>
        </w:tc>
        <w:tc>
          <w:tcPr>
            <w:tcW w:w="3686" w:type="dxa"/>
            <w:tcBorders>
              <w:top w:val="single" w:sz="4" w:space="0" w:color="000000"/>
              <w:left w:val="single" w:sz="4" w:space="0" w:color="000000"/>
              <w:bottom w:val="single" w:sz="4" w:space="0" w:color="000000"/>
              <w:right w:val="nil"/>
            </w:tcBorders>
          </w:tcPr>
          <w:p w:rsidR="00910EDC" w:rsidRPr="004D4EDC" w:rsidRDefault="00F6006F" w:rsidP="00252CA6">
            <w:pPr>
              <w:ind w:right="-1"/>
              <w:rPr>
                <w:rFonts w:eastAsia="Times New Roman" w:cs="Times New Roman"/>
              </w:rPr>
            </w:pPr>
            <w:r w:rsidRPr="004D4EDC">
              <w:rPr>
                <w:rFonts w:eastAsia="Times New Roman" w:cs="Times New Roman"/>
              </w:rPr>
              <w:t>Тарга Супер, КЕ (Ачіба)-2,0-3,0</w:t>
            </w:r>
          </w:p>
          <w:p w:rsidR="00910EDC" w:rsidRPr="004D4EDC" w:rsidRDefault="00F6006F" w:rsidP="00252CA6">
            <w:pPr>
              <w:ind w:right="-1"/>
              <w:rPr>
                <w:rFonts w:eastAsia="Times New Roman" w:cs="Times New Roman"/>
              </w:rPr>
            </w:pPr>
            <w:r w:rsidRPr="004D4EDC">
              <w:rPr>
                <w:rFonts w:eastAsia="Times New Roman" w:cs="Times New Roman"/>
              </w:rPr>
              <w:t>(цибуля всіх генерацій</w:t>
            </w:r>
            <w:r w:rsidRPr="004D4EDC">
              <w:rPr>
                <w:rFonts w:eastAsia="Times New Roman" w:cs="Times New Roman"/>
                <w:b/>
              </w:rPr>
              <w:t xml:space="preserve"> </w:t>
            </w:r>
            <w:r w:rsidRPr="004D4EDC">
              <w:rPr>
                <w:rFonts w:eastAsia="Times New Roman" w:cs="Times New Roman"/>
              </w:rPr>
              <w:t>крім цибулі «на перо»)</w:t>
            </w:r>
          </w:p>
          <w:p w:rsidR="00910EDC" w:rsidRPr="004D4EDC" w:rsidRDefault="00F6006F" w:rsidP="00252CA6">
            <w:pPr>
              <w:ind w:right="-1"/>
              <w:rPr>
                <w:rFonts w:eastAsia="Times New Roman" w:cs="Times New Roman"/>
              </w:rPr>
            </w:pPr>
            <w:r w:rsidRPr="004D4EDC">
              <w:rPr>
                <w:rFonts w:eastAsia="Times New Roman" w:cs="Times New Roman"/>
              </w:rPr>
              <w:t>Міура, КЕ- 0,8-1,2</w:t>
            </w:r>
          </w:p>
          <w:p w:rsidR="00910EDC" w:rsidRPr="004D4EDC" w:rsidRDefault="00F6006F" w:rsidP="00252CA6">
            <w:pPr>
              <w:ind w:right="-1"/>
              <w:rPr>
                <w:rFonts w:eastAsia="Times New Roman" w:cs="Times New Roman"/>
              </w:rPr>
            </w:pPr>
            <w:r w:rsidRPr="004D4EDC">
              <w:rPr>
                <w:rFonts w:eastAsia="Times New Roman" w:cs="Times New Roman"/>
              </w:rPr>
              <w:t>Герой, КЕ (Квін Стар Макс)-1,0-1,2</w:t>
            </w:r>
          </w:p>
          <w:p w:rsidR="00910EDC" w:rsidRPr="004D4EDC" w:rsidRDefault="00F6006F" w:rsidP="00252CA6">
            <w:pPr>
              <w:ind w:right="-1"/>
              <w:rPr>
                <w:rFonts w:eastAsia="Times New Roman" w:cs="Times New Roman"/>
              </w:rPr>
            </w:pPr>
            <w:r w:rsidRPr="004D4EDC">
              <w:rPr>
                <w:rFonts w:eastAsia="Times New Roman" w:cs="Times New Roman"/>
              </w:rPr>
              <w:t xml:space="preserve">Пантера, КЕ - 1,5-2,0 (крім цибулі «на перо») </w:t>
            </w:r>
          </w:p>
          <w:p w:rsidR="00910EDC" w:rsidRPr="004D4EDC" w:rsidRDefault="00F6006F" w:rsidP="00252CA6">
            <w:pPr>
              <w:ind w:right="-1"/>
              <w:rPr>
                <w:rFonts w:eastAsia="Times New Roman" w:cs="Times New Roman"/>
              </w:rPr>
            </w:pPr>
            <w:r w:rsidRPr="004D4EDC">
              <w:rPr>
                <w:rFonts w:eastAsia="Times New Roman" w:cs="Times New Roman"/>
              </w:rPr>
              <w:t>Агіл, КЕ</w:t>
            </w:r>
            <w:r w:rsidR="005E291D" w:rsidRPr="004D4EDC">
              <w:rPr>
                <w:rFonts w:eastAsia="Times New Roman" w:cs="Times New Roman"/>
              </w:rPr>
              <w:t xml:space="preserve"> </w:t>
            </w:r>
            <w:r w:rsidRPr="004D4EDC">
              <w:rPr>
                <w:rFonts w:eastAsia="Times New Roman" w:cs="Times New Roman"/>
              </w:rPr>
              <w:t>-1.0-1,2</w:t>
            </w:r>
          </w:p>
          <w:p w:rsidR="00910EDC" w:rsidRPr="004D4EDC" w:rsidRDefault="00F6006F" w:rsidP="00252CA6">
            <w:pPr>
              <w:ind w:right="-1"/>
              <w:rPr>
                <w:rFonts w:eastAsia="Times New Roman" w:cs="Times New Roman"/>
              </w:rPr>
            </w:pPr>
            <w:r w:rsidRPr="004D4EDC">
              <w:rPr>
                <w:rFonts w:eastAsia="Times New Roman" w:cs="Times New Roman"/>
              </w:rPr>
              <w:t>Селект, КЕ (Шедов ) - 1,2-1,6</w:t>
            </w:r>
          </w:p>
          <w:p w:rsidR="00910EDC" w:rsidRPr="004D4EDC" w:rsidRDefault="00F6006F" w:rsidP="00252CA6">
            <w:pPr>
              <w:ind w:right="-1"/>
              <w:rPr>
                <w:rFonts w:eastAsia="Times New Roman" w:cs="Times New Roman"/>
              </w:rPr>
            </w:pPr>
            <w:r w:rsidRPr="004D4EDC">
              <w:rPr>
                <w:rFonts w:eastAsia="Times New Roman" w:cs="Times New Roman"/>
              </w:rPr>
              <w:t xml:space="preserve">Топланц 240, КЕ - 0,4-0,8+ ПАР Стаф-1,8-2,4 (крім цибулі «на перо») </w:t>
            </w:r>
          </w:p>
        </w:tc>
        <w:tc>
          <w:tcPr>
            <w:tcW w:w="3969" w:type="dxa"/>
            <w:tcBorders>
              <w:top w:val="single" w:sz="4" w:space="0" w:color="000000"/>
              <w:left w:val="single" w:sz="4" w:space="0" w:color="000000"/>
              <w:bottom w:val="single" w:sz="4" w:space="0" w:color="000000"/>
              <w:right w:val="single" w:sz="4" w:space="0" w:color="000000"/>
            </w:tcBorders>
          </w:tcPr>
          <w:p w:rsidR="00910EDC" w:rsidRPr="004D4EDC" w:rsidRDefault="00F6006F" w:rsidP="00252CA6">
            <w:pPr>
              <w:ind w:right="-1"/>
              <w:rPr>
                <w:rFonts w:eastAsia="Times New Roman" w:cs="Times New Roman"/>
              </w:rPr>
            </w:pPr>
            <w:r w:rsidRPr="004D4EDC">
              <w:rPr>
                <w:rFonts w:eastAsia="Times New Roman" w:cs="Times New Roman"/>
              </w:rPr>
              <w:t>Обприскування вегетуючої культури за висоти бур’янів 10-15 см</w:t>
            </w:r>
          </w:p>
        </w:tc>
      </w:tr>
    </w:tbl>
    <w:p w:rsidR="007815D5" w:rsidRPr="004D4EDC" w:rsidRDefault="00F6006F" w:rsidP="00252CA6">
      <w:pPr>
        <w:ind w:right="-1"/>
        <w:jc w:val="center"/>
        <w:rPr>
          <w:rFonts w:cs="Times New Roman"/>
          <w:b/>
          <w:sz w:val="28"/>
        </w:rPr>
      </w:pPr>
      <w:r w:rsidRPr="004D4EDC">
        <w:rPr>
          <w:rFonts w:cs="Times New Roman"/>
          <w:b/>
          <w:sz w:val="28"/>
        </w:rPr>
        <w:t>Часник</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5"/>
        <w:gridCol w:w="3686"/>
        <w:gridCol w:w="3969"/>
      </w:tblGrid>
      <w:tr w:rsidR="00910EDC" w:rsidRPr="004D4EDC">
        <w:tc>
          <w:tcPr>
            <w:tcW w:w="1985" w:type="dxa"/>
            <w:vMerge w:val="restart"/>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252CA6">
            <w:pPr>
              <w:ind w:right="-1"/>
              <w:rPr>
                <w:rFonts w:cs="Times New Roman"/>
              </w:rPr>
            </w:pPr>
            <w:r w:rsidRPr="004D4EDC">
              <w:rPr>
                <w:rFonts w:cs="Times New Roman"/>
              </w:rPr>
              <w:t>Однорічні злакові та деякі дводольні</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Трефлан 480, КЕ - 2,0-3,0</w:t>
            </w:r>
          </w:p>
          <w:p w:rsidR="00910EDC" w:rsidRPr="004D4EDC" w:rsidRDefault="00F6006F" w:rsidP="00252CA6">
            <w:pPr>
              <w:ind w:right="-1"/>
              <w:rPr>
                <w:rFonts w:eastAsia="Times New Roman" w:cs="Times New Roman"/>
              </w:rPr>
            </w:pPr>
            <w:r w:rsidRPr="004D4EDC">
              <w:rPr>
                <w:rFonts w:eastAsia="Times New Roman" w:cs="Times New Roman"/>
              </w:rPr>
              <w:t xml:space="preserve"> (Забороняється реалізація чесноку в зеленому вигляді)</w:t>
            </w:r>
          </w:p>
        </w:tc>
        <w:tc>
          <w:tcPr>
            <w:tcW w:w="3969"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Обприскування ґрунту з негайним загортанням до сівби весною або восени (для озимих сортів)</w:t>
            </w:r>
          </w:p>
        </w:tc>
      </w:tr>
      <w:tr w:rsidR="00910EDC" w:rsidRPr="004D4EDC">
        <w:tc>
          <w:tcPr>
            <w:tcW w:w="1985" w:type="dxa"/>
            <w:vMerge/>
            <w:tcBorders>
              <w:top w:val="single" w:sz="4" w:space="0" w:color="auto"/>
              <w:left w:val="single" w:sz="4" w:space="0" w:color="auto"/>
              <w:bottom w:val="single" w:sz="4" w:space="0" w:color="auto"/>
              <w:right w:val="single" w:sz="4" w:space="0" w:color="auto"/>
            </w:tcBorders>
          </w:tcPr>
          <w:p w:rsidR="00910EDC" w:rsidRPr="004D4EDC" w:rsidRDefault="00910EDC" w:rsidP="00252CA6">
            <w:pPr>
              <w:ind w:right="-1"/>
              <w:rPr>
                <w:rFonts w:cs="Times New Roman"/>
              </w:rPr>
            </w:pP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Стомп 330, к.е.-3.0-6,0</w:t>
            </w:r>
          </w:p>
        </w:tc>
        <w:tc>
          <w:tcPr>
            <w:tcW w:w="3969"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Обприскування ґрунту до появи сходів культури</w:t>
            </w:r>
          </w:p>
        </w:tc>
      </w:tr>
      <w:tr w:rsidR="00910EDC" w:rsidRPr="004D4EDC">
        <w:tc>
          <w:tcPr>
            <w:tcW w:w="198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252CA6">
            <w:pPr>
              <w:ind w:right="-1"/>
              <w:rPr>
                <w:rFonts w:cs="Times New Roman"/>
                <w:spacing w:val="-6"/>
              </w:rPr>
            </w:pPr>
            <w:r w:rsidRPr="004D4EDC">
              <w:rPr>
                <w:rFonts w:cs="Times New Roman"/>
                <w:spacing w:val="-6"/>
              </w:rPr>
              <w:t>Однорічні дводольні та</w:t>
            </w:r>
            <w:r w:rsidR="005E291D" w:rsidRPr="004D4EDC">
              <w:rPr>
                <w:rFonts w:cs="Times New Roman"/>
                <w:spacing w:val="-6"/>
              </w:rPr>
              <w:t xml:space="preserve"> </w:t>
            </w:r>
            <w:r w:rsidRPr="004D4EDC">
              <w:rPr>
                <w:rFonts w:cs="Times New Roman"/>
                <w:spacing w:val="-6"/>
              </w:rPr>
              <w:t xml:space="preserve">багаторічні коренепаро-сткові </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Лонтрел Гранд, ВГ - 0,1-0,16</w:t>
            </w:r>
          </w:p>
          <w:p w:rsidR="00910EDC" w:rsidRPr="004D4EDC" w:rsidRDefault="00F6006F" w:rsidP="00252CA6">
            <w:pPr>
              <w:ind w:right="-1"/>
              <w:rPr>
                <w:rFonts w:eastAsia="Times New Roman" w:cs="Times New Roman"/>
              </w:rPr>
            </w:pPr>
            <w:r w:rsidRPr="004D4EDC">
              <w:rPr>
                <w:rFonts w:eastAsia="Times New Roman" w:cs="Times New Roman"/>
              </w:rPr>
              <w:t>(крім часнику «на перо»)</w:t>
            </w:r>
          </w:p>
        </w:tc>
        <w:tc>
          <w:tcPr>
            <w:tcW w:w="3969"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Обприскування вегетуючих бур'янів у фазі розетки (за висоти осотів 15-20 см) від фази 2 листків у культури</w:t>
            </w:r>
          </w:p>
        </w:tc>
      </w:tr>
    </w:tbl>
    <w:p w:rsidR="00910EDC" w:rsidRPr="004D4EDC" w:rsidRDefault="00F6006F" w:rsidP="00252CA6">
      <w:pPr>
        <w:ind w:right="-1"/>
        <w:jc w:val="center"/>
        <w:rPr>
          <w:rFonts w:cs="Times New Roman"/>
          <w:b/>
          <w:sz w:val="28"/>
        </w:rPr>
      </w:pPr>
      <w:r w:rsidRPr="004D4EDC">
        <w:rPr>
          <w:rFonts w:cs="Times New Roman"/>
          <w:b/>
          <w:sz w:val="28"/>
        </w:rPr>
        <w:t>Баклажани, перець салатний</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5"/>
        <w:gridCol w:w="3686"/>
        <w:gridCol w:w="3969"/>
      </w:tblGrid>
      <w:tr w:rsidR="00910EDC" w:rsidRPr="004D4EDC">
        <w:tc>
          <w:tcPr>
            <w:tcW w:w="198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252CA6">
            <w:pPr>
              <w:ind w:right="-1"/>
              <w:rPr>
                <w:rFonts w:cs="Times New Roman"/>
              </w:rPr>
            </w:pPr>
            <w:r w:rsidRPr="004D4EDC">
              <w:rPr>
                <w:rFonts w:cs="Times New Roman"/>
              </w:rPr>
              <w:t>Однорічні злакові та деякі дводольні</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 xml:space="preserve">Трефлан 480, КЕ – 1,8 </w:t>
            </w:r>
          </w:p>
          <w:p w:rsidR="00910EDC" w:rsidRPr="004D4EDC" w:rsidRDefault="00910EDC" w:rsidP="00252CA6">
            <w:pPr>
              <w:ind w:right="-1"/>
              <w:rPr>
                <w:rFonts w:eastAsia="Times New Roman" w:cs="Times New Roman"/>
              </w:rPr>
            </w:pPr>
          </w:p>
          <w:p w:rsidR="00910EDC" w:rsidRPr="004D4EDC" w:rsidRDefault="00910EDC" w:rsidP="00252CA6">
            <w:pPr>
              <w:ind w:right="-1"/>
              <w:rPr>
                <w:rFonts w:eastAsia="Times New Roman" w:cs="Times New Roman"/>
              </w:rPr>
            </w:pPr>
          </w:p>
          <w:p w:rsidR="00910EDC" w:rsidRPr="004D4EDC" w:rsidRDefault="00F6006F" w:rsidP="00252CA6">
            <w:pPr>
              <w:ind w:right="-1"/>
              <w:rPr>
                <w:rFonts w:eastAsia="Times New Roman" w:cs="Times New Roman"/>
              </w:rPr>
            </w:pPr>
            <w:r w:rsidRPr="004D4EDC">
              <w:rPr>
                <w:rFonts w:eastAsia="Times New Roman" w:cs="Times New Roman"/>
              </w:rPr>
              <w:t>Комманд 48, КЕ - 0,2 (баклажани розсадні у закритому ґрунті)</w:t>
            </w:r>
          </w:p>
        </w:tc>
        <w:tc>
          <w:tcPr>
            <w:tcW w:w="3969"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252CA6">
            <w:pPr>
              <w:ind w:right="-1"/>
              <w:rPr>
                <w:rFonts w:cs="Times New Roman"/>
              </w:rPr>
            </w:pPr>
            <w:r w:rsidRPr="004D4EDC">
              <w:rPr>
                <w:rFonts w:cs="Times New Roman"/>
              </w:rPr>
              <w:t>Обприскування ґрунту з негайним загортанням до висаджування розсади</w:t>
            </w:r>
          </w:p>
          <w:p w:rsidR="00910EDC" w:rsidRPr="004D4EDC" w:rsidRDefault="00F6006F" w:rsidP="00252CA6">
            <w:pPr>
              <w:ind w:right="-1"/>
              <w:rPr>
                <w:rFonts w:cs="Times New Roman"/>
              </w:rPr>
            </w:pPr>
            <w:r w:rsidRPr="004D4EDC">
              <w:rPr>
                <w:rFonts w:cs="Times New Roman"/>
              </w:rPr>
              <w:t>Обприскування ґрунту (без загортання) до висадки розсади культури</w:t>
            </w:r>
          </w:p>
        </w:tc>
      </w:tr>
    </w:tbl>
    <w:p w:rsidR="00910EDC" w:rsidRPr="004D4EDC" w:rsidRDefault="00F6006F" w:rsidP="00252CA6">
      <w:pPr>
        <w:ind w:right="-1"/>
        <w:jc w:val="center"/>
        <w:rPr>
          <w:rFonts w:cs="Times New Roman"/>
          <w:b/>
          <w:sz w:val="28"/>
        </w:rPr>
      </w:pPr>
      <w:r w:rsidRPr="004D4EDC">
        <w:rPr>
          <w:rFonts w:cs="Times New Roman"/>
          <w:b/>
          <w:sz w:val="28"/>
        </w:rPr>
        <w:t>Петрушка</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5"/>
        <w:gridCol w:w="3686"/>
        <w:gridCol w:w="3969"/>
      </w:tblGrid>
      <w:tr w:rsidR="00910EDC" w:rsidRPr="004D4EDC">
        <w:tc>
          <w:tcPr>
            <w:tcW w:w="198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252CA6">
            <w:pPr>
              <w:ind w:right="-1"/>
              <w:jc w:val="center"/>
              <w:rPr>
                <w:rFonts w:cs="Times New Roman"/>
              </w:rPr>
            </w:pPr>
            <w:r w:rsidRPr="004D4EDC">
              <w:rPr>
                <w:rFonts w:cs="Times New Roman"/>
              </w:rPr>
              <w:t>Однорічні дводольні та злакові</w:t>
            </w:r>
          </w:p>
        </w:tc>
        <w:tc>
          <w:tcPr>
            <w:tcW w:w="3686"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Стомп 330, к.е.-2,5-4,5</w:t>
            </w:r>
          </w:p>
          <w:p w:rsidR="00910EDC" w:rsidRPr="004D4EDC" w:rsidRDefault="00F6006F" w:rsidP="00252CA6">
            <w:pPr>
              <w:ind w:right="-1"/>
              <w:rPr>
                <w:rFonts w:eastAsia="Times New Roman" w:cs="Times New Roman"/>
              </w:rPr>
            </w:pPr>
            <w:r w:rsidRPr="004D4EDC">
              <w:rPr>
                <w:rFonts w:eastAsia="Times New Roman" w:cs="Times New Roman"/>
              </w:rPr>
              <w:t>(Петрушка коренева)</w:t>
            </w:r>
          </w:p>
        </w:tc>
        <w:tc>
          <w:tcPr>
            <w:tcW w:w="3969"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252CA6">
            <w:pPr>
              <w:ind w:right="-1"/>
              <w:rPr>
                <w:rFonts w:eastAsia="Times New Roman" w:cs="Times New Roman"/>
              </w:rPr>
            </w:pPr>
            <w:r w:rsidRPr="004D4EDC">
              <w:rPr>
                <w:rFonts w:eastAsia="Times New Roman" w:cs="Times New Roman"/>
              </w:rPr>
              <w:t>Обприскування ґрунту протягом</w:t>
            </w:r>
            <w:r w:rsidR="005E291D" w:rsidRPr="004D4EDC">
              <w:rPr>
                <w:rFonts w:eastAsia="Times New Roman" w:cs="Times New Roman"/>
              </w:rPr>
              <w:t xml:space="preserve"> </w:t>
            </w:r>
            <w:r w:rsidRPr="004D4EDC">
              <w:rPr>
                <w:rFonts w:eastAsia="Times New Roman" w:cs="Times New Roman"/>
              </w:rPr>
              <w:t>2-3 діб після висівання (до появи сходів культури)</w:t>
            </w:r>
          </w:p>
        </w:tc>
      </w:tr>
    </w:tbl>
    <w:p w:rsidR="00910EDC" w:rsidRPr="004D4EDC" w:rsidRDefault="00F6006F" w:rsidP="00252CA6">
      <w:pPr>
        <w:ind w:right="-1"/>
        <w:jc w:val="center"/>
        <w:rPr>
          <w:rFonts w:cs="Times New Roman"/>
          <w:b/>
          <w:sz w:val="28"/>
        </w:rPr>
      </w:pPr>
      <w:r w:rsidRPr="004D4EDC">
        <w:rPr>
          <w:rFonts w:cs="Times New Roman"/>
          <w:b/>
          <w:sz w:val="28"/>
        </w:rPr>
        <w:t>Коріандр</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5"/>
        <w:gridCol w:w="3788"/>
        <w:gridCol w:w="3867"/>
      </w:tblGrid>
      <w:tr w:rsidR="00910EDC" w:rsidRPr="004D4EDC">
        <w:trPr>
          <w:cantSplit/>
        </w:trPr>
        <w:tc>
          <w:tcPr>
            <w:tcW w:w="198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252CA6">
            <w:pPr>
              <w:ind w:right="-1"/>
              <w:rPr>
                <w:rFonts w:cs="Times New Roman"/>
              </w:rPr>
            </w:pPr>
            <w:r w:rsidRPr="004D4EDC">
              <w:rPr>
                <w:rFonts w:cs="Times New Roman"/>
              </w:rPr>
              <w:t>Однорічні дводольні та злакові</w:t>
            </w:r>
          </w:p>
        </w:tc>
        <w:tc>
          <w:tcPr>
            <w:tcW w:w="3788"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252CA6">
            <w:pPr>
              <w:ind w:right="-1"/>
              <w:rPr>
                <w:rFonts w:cs="Times New Roman"/>
              </w:rPr>
            </w:pPr>
            <w:r w:rsidRPr="004D4EDC">
              <w:rPr>
                <w:rFonts w:cs="Times New Roman"/>
              </w:rPr>
              <w:t xml:space="preserve">Грінфорт ПМ 500, КЕ (Селефіт) </w:t>
            </w:r>
          </w:p>
        </w:tc>
        <w:tc>
          <w:tcPr>
            <w:tcW w:w="3867"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252CA6">
            <w:pPr>
              <w:ind w:right="-1"/>
              <w:rPr>
                <w:rFonts w:cs="Times New Roman"/>
              </w:rPr>
            </w:pPr>
            <w:r w:rsidRPr="004D4EDC">
              <w:rPr>
                <w:rFonts w:cs="Times New Roman"/>
              </w:rPr>
              <w:t>Обприскування ґрунту до появи сходів культури або у фазі 2-3 справжніх листків у культури</w:t>
            </w:r>
          </w:p>
          <w:p w:rsidR="00910EDC" w:rsidRPr="004D4EDC" w:rsidRDefault="00910EDC" w:rsidP="00252CA6">
            <w:pPr>
              <w:ind w:right="-1"/>
              <w:rPr>
                <w:rFonts w:cs="Times New Roman"/>
              </w:rPr>
            </w:pPr>
          </w:p>
        </w:tc>
      </w:tr>
      <w:tr w:rsidR="00910EDC" w:rsidRPr="004D4EDC">
        <w:tc>
          <w:tcPr>
            <w:tcW w:w="1985"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252CA6">
            <w:pPr>
              <w:ind w:right="-1"/>
              <w:rPr>
                <w:rFonts w:cs="Times New Roman"/>
              </w:rPr>
            </w:pPr>
            <w:r w:rsidRPr="004D4EDC">
              <w:rPr>
                <w:rFonts w:cs="Times New Roman"/>
              </w:rPr>
              <w:t>Однорічні злакові та дводольні</w:t>
            </w:r>
          </w:p>
        </w:tc>
        <w:tc>
          <w:tcPr>
            <w:tcW w:w="3788"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252CA6">
            <w:pPr>
              <w:ind w:right="-1"/>
              <w:rPr>
                <w:rFonts w:cs="Times New Roman"/>
              </w:rPr>
            </w:pPr>
            <w:r w:rsidRPr="004D4EDC">
              <w:rPr>
                <w:rFonts w:cs="Times New Roman"/>
              </w:rPr>
              <w:t>Трефлан 480, КЕ - 6,0</w:t>
            </w:r>
          </w:p>
        </w:tc>
        <w:tc>
          <w:tcPr>
            <w:tcW w:w="3867" w:type="dxa"/>
            <w:tcBorders>
              <w:top w:val="single" w:sz="4" w:space="0" w:color="auto"/>
              <w:left w:val="single" w:sz="4" w:space="0" w:color="auto"/>
              <w:bottom w:val="single" w:sz="4" w:space="0" w:color="auto"/>
              <w:right w:val="single" w:sz="4" w:space="0" w:color="auto"/>
            </w:tcBorders>
            <w:tcMar>
              <w:left w:w="108" w:type="dxa"/>
              <w:right w:w="108" w:type="dxa"/>
            </w:tcMar>
          </w:tcPr>
          <w:p w:rsidR="00910EDC" w:rsidRPr="004D4EDC" w:rsidRDefault="00F6006F" w:rsidP="00252CA6">
            <w:pPr>
              <w:ind w:right="-1"/>
              <w:rPr>
                <w:rFonts w:cs="Times New Roman"/>
              </w:rPr>
            </w:pPr>
            <w:r w:rsidRPr="004D4EDC">
              <w:rPr>
                <w:rFonts w:cs="Times New Roman"/>
              </w:rPr>
              <w:t>Обприскування ґрунту з негайним загортанням до висівання, після висівання, але до появи сходів культури</w:t>
            </w:r>
          </w:p>
        </w:tc>
      </w:tr>
    </w:tbl>
    <w:p w:rsidR="007815D5" w:rsidRPr="004D4EDC" w:rsidRDefault="007815D5" w:rsidP="00D80B2E">
      <w:pPr>
        <w:pStyle w:val="c1e0e7eee2fbe9"/>
        <w:ind w:right="-1" w:firstLine="709"/>
        <w:rPr>
          <w:b/>
          <w:sz w:val="28"/>
          <w:szCs w:val="28"/>
        </w:rPr>
      </w:pPr>
    </w:p>
    <w:p w:rsidR="00910EDC" w:rsidRPr="004D4EDC" w:rsidRDefault="00F6006F" w:rsidP="00FC5B1E">
      <w:pPr>
        <w:jc w:val="center"/>
        <w:outlineLvl w:val="0"/>
        <w:rPr>
          <w:rFonts w:cs="Times New Roman"/>
          <w:b/>
          <w:sz w:val="28"/>
          <w:szCs w:val="28"/>
        </w:rPr>
      </w:pPr>
      <w:r w:rsidRPr="004D4EDC">
        <w:rPr>
          <w:rFonts w:cs="Times New Roman"/>
          <w:b/>
          <w:sz w:val="28"/>
          <w:szCs w:val="28"/>
        </w:rPr>
        <w:t>Шкідники і хвороби плодових насаджень</w:t>
      </w:r>
    </w:p>
    <w:p w:rsidR="00910EDC" w:rsidRPr="004D4EDC" w:rsidRDefault="00910EDC" w:rsidP="00D80B2E">
      <w:pPr>
        <w:ind w:right="-1" w:firstLine="709"/>
        <w:jc w:val="center"/>
        <w:rPr>
          <w:rFonts w:cs="Times New Roman"/>
          <w:b/>
          <w:sz w:val="28"/>
          <w:szCs w:val="28"/>
        </w:rPr>
      </w:pPr>
    </w:p>
    <w:p w:rsidR="00910EDC" w:rsidRPr="004D4EDC" w:rsidRDefault="00F6006F" w:rsidP="00D80B2E">
      <w:pPr>
        <w:ind w:right="-1" w:firstLine="709"/>
        <w:jc w:val="both"/>
        <w:rPr>
          <w:rFonts w:cs="Times New Roman"/>
          <w:b/>
          <w:sz w:val="27"/>
          <w:szCs w:val="27"/>
        </w:rPr>
      </w:pPr>
      <w:r w:rsidRPr="004D4EDC">
        <w:rPr>
          <w:sz w:val="27"/>
          <w:szCs w:val="27"/>
          <w:lang w:eastAsia="en-US"/>
        </w:rPr>
        <w:t xml:space="preserve">Протягом вегетаційного періоду серед комплексу </w:t>
      </w:r>
      <w:r w:rsidRPr="004D4EDC">
        <w:rPr>
          <w:b/>
          <w:sz w:val="27"/>
          <w:szCs w:val="27"/>
          <w:lang w:eastAsia="en-US"/>
        </w:rPr>
        <w:t xml:space="preserve">садових довгоносиків </w:t>
      </w:r>
      <w:r w:rsidRPr="004D4EDC">
        <w:rPr>
          <w:sz w:val="27"/>
          <w:szCs w:val="27"/>
          <w:lang w:eastAsia="en-US"/>
        </w:rPr>
        <w:t xml:space="preserve">на Київщині, як і в минулому році домінували: сірий бруньковий та яблуневий квіткоїди. </w:t>
      </w:r>
      <w:r w:rsidRPr="004D4EDC">
        <w:rPr>
          <w:rFonts w:cs="Times New Roman"/>
          <w:sz w:val="27"/>
          <w:szCs w:val="27"/>
        </w:rPr>
        <w:t>Повсюдно</w:t>
      </w:r>
      <w:r w:rsidRPr="004D4EDC">
        <w:rPr>
          <w:rFonts w:cs="Times New Roman"/>
          <w:b/>
          <w:sz w:val="27"/>
          <w:szCs w:val="27"/>
        </w:rPr>
        <w:t xml:space="preserve"> </w:t>
      </w:r>
      <w:r w:rsidRPr="004D4EDC">
        <w:rPr>
          <w:rFonts w:cs="Times New Roman"/>
          <w:sz w:val="27"/>
          <w:szCs w:val="27"/>
        </w:rPr>
        <w:t xml:space="preserve">завдавали шкоди весняному саду, але найбільш помітними були у приватному секторі. Розвиток фітофагів відбувся на середньому </w:t>
      </w:r>
      <w:r w:rsidRPr="004D4EDC">
        <w:rPr>
          <w:rFonts w:cs="Times New Roman"/>
          <w:sz w:val="27"/>
          <w:szCs w:val="27"/>
        </w:rPr>
        <w:lastRenderedPageBreak/>
        <w:t>багаторічному рівні. Вихід жуків після зимової діапаузи розпочався наприкінці березня, за підвищення температури повітря через плюс 5</w:t>
      </w:r>
      <w:r w:rsidRPr="004D4EDC">
        <w:rPr>
          <w:rFonts w:cs="Times New Roman"/>
          <w:sz w:val="27"/>
          <w:szCs w:val="27"/>
          <w:vertAlign w:val="superscript"/>
        </w:rPr>
        <w:t>0</w:t>
      </w:r>
      <w:r w:rsidRPr="004D4EDC">
        <w:rPr>
          <w:rFonts w:cs="Times New Roman"/>
          <w:sz w:val="27"/>
          <w:szCs w:val="27"/>
        </w:rPr>
        <w:t xml:space="preserve">С, в фазу набухання бруньок у плодових культур. Шкідники заселяли дерева, накопичувалися в кроні та виявлялися у всіх обстежених садах. </w:t>
      </w:r>
    </w:p>
    <w:p w:rsidR="00910EDC" w:rsidRPr="004D4EDC" w:rsidRDefault="00F6006F" w:rsidP="00D80B2E">
      <w:pPr>
        <w:ind w:right="-1" w:firstLine="709"/>
        <w:jc w:val="both"/>
        <w:rPr>
          <w:rFonts w:cs="Times New Roman"/>
          <w:sz w:val="27"/>
          <w:szCs w:val="27"/>
        </w:rPr>
      </w:pPr>
      <w:r w:rsidRPr="004D4EDC">
        <w:rPr>
          <w:rFonts w:cs="Times New Roman"/>
          <w:b/>
          <w:sz w:val="27"/>
          <w:szCs w:val="27"/>
        </w:rPr>
        <w:t xml:space="preserve">Садові довгоносики. Сірий бруньковий довгоносик </w:t>
      </w:r>
      <w:r w:rsidRPr="004D4EDC">
        <w:rPr>
          <w:rFonts w:cs="Times New Roman"/>
          <w:sz w:val="27"/>
          <w:szCs w:val="27"/>
        </w:rPr>
        <w:t>під час розпускання бруньок за чисельності</w:t>
      </w:r>
      <w:r w:rsidRPr="004D4EDC">
        <w:rPr>
          <w:rFonts w:cs="Times New Roman"/>
          <w:b/>
          <w:sz w:val="27"/>
          <w:szCs w:val="27"/>
        </w:rPr>
        <w:t xml:space="preserve"> </w:t>
      </w:r>
      <w:r w:rsidRPr="004D4EDC">
        <w:rPr>
          <w:rFonts w:cs="Times New Roman"/>
          <w:sz w:val="27"/>
          <w:szCs w:val="27"/>
        </w:rPr>
        <w:t>від 2 до 6 екз. на дерево живився на заселених 20-40% дерев. Фітофагом було пошкоджено 1-8% бруньок та листя.</w:t>
      </w:r>
    </w:p>
    <w:p w:rsidR="00910EDC" w:rsidRPr="004D4EDC" w:rsidRDefault="00F6006F" w:rsidP="00D80B2E">
      <w:pPr>
        <w:ind w:right="-1" w:firstLine="709"/>
        <w:jc w:val="both"/>
        <w:rPr>
          <w:rFonts w:cs="Times New Roman"/>
          <w:sz w:val="27"/>
          <w:szCs w:val="27"/>
        </w:rPr>
      </w:pPr>
      <w:r w:rsidRPr="004D4EDC">
        <w:rPr>
          <w:rFonts w:cs="Times New Roman"/>
          <w:b/>
          <w:sz w:val="27"/>
          <w:szCs w:val="27"/>
        </w:rPr>
        <w:t xml:space="preserve">Яблуневиим квіткоїдом </w:t>
      </w:r>
      <w:r w:rsidRPr="004D4EDC">
        <w:rPr>
          <w:rFonts w:cs="Times New Roman"/>
          <w:sz w:val="27"/>
          <w:szCs w:val="27"/>
        </w:rPr>
        <w:t>за чисельності</w:t>
      </w:r>
      <w:r w:rsidRPr="004D4EDC">
        <w:rPr>
          <w:rFonts w:cs="Times New Roman"/>
          <w:b/>
          <w:sz w:val="27"/>
          <w:szCs w:val="27"/>
        </w:rPr>
        <w:t xml:space="preserve"> </w:t>
      </w:r>
      <w:r w:rsidRPr="004D4EDC">
        <w:rPr>
          <w:rFonts w:cs="Times New Roman"/>
          <w:sz w:val="27"/>
          <w:szCs w:val="27"/>
        </w:rPr>
        <w:t xml:space="preserve">2-5 екз. на кожному із 30% заселених дерев було пошкоджено 3-8% бутонів і квіток. </w:t>
      </w:r>
    </w:p>
    <w:p w:rsidR="00910EDC" w:rsidRPr="004D4EDC" w:rsidRDefault="00F6006F" w:rsidP="00D80B2E">
      <w:pPr>
        <w:ind w:right="-1" w:firstLine="709"/>
        <w:jc w:val="both"/>
        <w:rPr>
          <w:rFonts w:cs="Times New Roman"/>
          <w:sz w:val="27"/>
          <w:szCs w:val="27"/>
        </w:rPr>
      </w:pPr>
      <w:r w:rsidRPr="004D4EDC">
        <w:rPr>
          <w:rFonts w:cs="Times New Roman"/>
          <w:sz w:val="27"/>
          <w:szCs w:val="27"/>
        </w:rPr>
        <w:t>У 2022 році, враховуючи достатній зимуючий запас жуків, за доброї перезимівлі садові довгоносики залишаться небезпечними комахами плодового саду передусім, незахищеного, у весняному періоді.</w:t>
      </w:r>
    </w:p>
    <w:p w:rsidR="00910EDC" w:rsidRPr="004D4EDC" w:rsidRDefault="00F6006F" w:rsidP="00D80B2E">
      <w:pPr>
        <w:pStyle w:val="a3"/>
        <w:ind w:right="-1" w:firstLine="709"/>
        <w:jc w:val="both"/>
        <w:rPr>
          <w:sz w:val="27"/>
          <w:szCs w:val="27"/>
        </w:rPr>
      </w:pPr>
      <w:r w:rsidRPr="004D4EDC">
        <w:rPr>
          <w:b/>
          <w:sz w:val="27"/>
          <w:szCs w:val="27"/>
        </w:rPr>
        <w:t xml:space="preserve">Яблунева горностаєва міль – </w:t>
      </w:r>
      <w:r w:rsidRPr="004D4EDC">
        <w:rPr>
          <w:sz w:val="27"/>
          <w:szCs w:val="27"/>
        </w:rPr>
        <w:t xml:space="preserve">монофаг листогризучої групи шкідливих комах, що обмежує свій раціон та харчову спеціалізацію одним видом рослин – яблунею. Останні роки за обстеження яблуневих садів області відмічено тенденцію щодо поступового скорочення ареалу та шкідливості яблуневої молі. Минулого сезону, як і передбачалось прогнозом, збільшення чисельності та шкодочинності фітофага у яблуневих садах області не відбулося. Перезимівля шкідника пройшла задовільно, за зиму загинуло 20% зимового запасу. </w:t>
      </w:r>
    </w:p>
    <w:p w:rsidR="00910EDC" w:rsidRPr="004D4EDC" w:rsidRDefault="00F6006F" w:rsidP="00D80B2E">
      <w:pPr>
        <w:pStyle w:val="a3"/>
        <w:ind w:right="-1" w:firstLine="709"/>
        <w:jc w:val="both"/>
        <w:rPr>
          <w:sz w:val="27"/>
          <w:szCs w:val="27"/>
        </w:rPr>
      </w:pPr>
      <w:r w:rsidRPr="004D4EDC">
        <w:rPr>
          <w:sz w:val="27"/>
          <w:szCs w:val="27"/>
        </w:rPr>
        <w:t>За результатами літніх обстежень, що були проведені на 0,9 тис. га яблуневих садів області, ареал розповсюдження молі проти минулого року (36%) скоротився на 7 % і склав 29%</w:t>
      </w:r>
      <w:r w:rsidR="005E291D" w:rsidRPr="004D4EDC">
        <w:rPr>
          <w:sz w:val="27"/>
          <w:szCs w:val="27"/>
        </w:rPr>
        <w:t xml:space="preserve"> </w:t>
      </w:r>
      <w:r w:rsidRPr="004D4EDC">
        <w:rPr>
          <w:sz w:val="27"/>
          <w:szCs w:val="27"/>
        </w:rPr>
        <w:t>від обстежених площ. Заселеність дерев павутинними гніздами була в межах від 6 до 30% (Броварський район), в середньому по області – 11%, що виявилося на рівні показника 2020 року. На кожному заселеному дереві обліковувалося 0,2-2, максимально 4 гнізда, в яких живилося від 5 до 20 гусениць.</w:t>
      </w:r>
    </w:p>
    <w:p w:rsidR="00910EDC" w:rsidRPr="004D4EDC" w:rsidRDefault="00F6006F" w:rsidP="00D80B2E">
      <w:pPr>
        <w:ind w:right="-1" w:firstLine="709"/>
        <w:jc w:val="both"/>
        <w:rPr>
          <w:rFonts w:cs="Times New Roman"/>
          <w:sz w:val="27"/>
          <w:szCs w:val="27"/>
        </w:rPr>
      </w:pPr>
      <w:r w:rsidRPr="004D4EDC">
        <w:rPr>
          <w:rFonts w:cs="Times New Roman"/>
          <w:sz w:val="27"/>
          <w:szCs w:val="27"/>
        </w:rPr>
        <w:t>Здійснення захисту яблунь інсектицидами під час «розпускання бруньок» і «закінчення цвітіння» обмежувало чисельність шкідливих комах. Розвиток яблуневої молі відбувався переважно у приватних садах.</w:t>
      </w:r>
    </w:p>
    <w:p w:rsidR="00910EDC" w:rsidRPr="004D4EDC" w:rsidRDefault="00F6006F" w:rsidP="00D80B2E">
      <w:pPr>
        <w:ind w:right="-1" w:firstLine="709"/>
        <w:jc w:val="both"/>
        <w:rPr>
          <w:rFonts w:cs="Times New Roman"/>
          <w:sz w:val="27"/>
          <w:szCs w:val="27"/>
        </w:rPr>
      </w:pPr>
      <w:r w:rsidRPr="004D4EDC">
        <w:rPr>
          <w:rFonts w:cs="Times New Roman"/>
          <w:sz w:val="27"/>
          <w:szCs w:val="27"/>
        </w:rPr>
        <w:t>Осіннім обстеженням яблуневих садів на встановлення зимового запасу шкідника було виявлено, що чисельність зимуючих щитків залишилася на рівні показника минулого року – 1-2 щитки на 2 пог. м гілок на 7-12% заселених дерев.</w:t>
      </w:r>
    </w:p>
    <w:p w:rsidR="00910EDC" w:rsidRPr="004D4EDC" w:rsidRDefault="00F6006F" w:rsidP="00D80B2E">
      <w:pPr>
        <w:ind w:right="-1" w:firstLine="709"/>
        <w:jc w:val="both"/>
        <w:rPr>
          <w:rFonts w:cs="Times New Roman"/>
          <w:sz w:val="27"/>
          <w:szCs w:val="27"/>
        </w:rPr>
      </w:pPr>
      <w:r w:rsidRPr="004D4EDC">
        <w:rPr>
          <w:rFonts w:cs="Times New Roman"/>
          <w:sz w:val="27"/>
          <w:szCs w:val="27"/>
        </w:rPr>
        <w:t>У 2022 році зростання чисельності і шкідливості яблуневої молі не очікується. Виникнення окремих осередків підвищеної чисельності шкідника у яблуневих садах області буде можливим в разі відсутності захисних обробок в фенофази «розпускання бруньок» і «закінчення цвітіння» яблунь, насамперед у приватних садах.</w:t>
      </w:r>
    </w:p>
    <w:p w:rsidR="00910EDC" w:rsidRPr="004D4EDC" w:rsidRDefault="00F6006F" w:rsidP="00D80B2E">
      <w:pPr>
        <w:ind w:right="-1" w:firstLine="709"/>
        <w:jc w:val="both"/>
        <w:rPr>
          <w:rFonts w:cs="Times New Roman"/>
          <w:i/>
          <w:sz w:val="27"/>
          <w:szCs w:val="27"/>
        </w:rPr>
      </w:pPr>
      <w:r w:rsidRPr="004D4EDC">
        <w:rPr>
          <w:rFonts w:cs="Times New Roman"/>
          <w:b/>
          <w:sz w:val="27"/>
          <w:szCs w:val="27"/>
        </w:rPr>
        <w:t xml:space="preserve">Розанова листокрутка, </w:t>
      </w:r>
      <w:r w:rsidRPr="004D4EDC">
        <w:rPr>
          <w:rFonts w:cs="Times New Roman"/>
          <w:sz w:val="27"/>
          <w:szCs w:val="27"/>
        </w:rPr>
        <w:t>як і зазвичай,</w:t>
      </w:r>
      <w:r w:rsidRPr="004D4EDC">
        <w:rPr>
          <w:rFonts w:cs="Times New Roman"/>
          <w:b/>
          <w:sz w:val="27"/>
          <w:szCs w:val="27"/>
        </w:rPr>
        <w:t xml:space="preserve"> </w:t>
      </w:r>
      <w:r w:rsidRPr="004D4EDC">
        <w:rPr>
          <w:rFonts w:cs="Times New Roman"/>
          <w:sz w:val="27"/>
          <w:szCs w:val="27"/>
        </w:rPr>
        <w:t xml:space="preserve">була найбільш поширеним та домінуючим видом серед шкідників родини листокруток. Навесні фітофагом повсюдно у обстежених садах було заселено 10-60% дерев. Розвиток розанової листокрутки відбувався за чисельності – 2-6 гусениць на 100 листкових розеток та слабке пошкодження 1-5% розеток та листя, що було на рівні попереднього року. </w:t>
      </w:r>
    </w:p>
    <w:p w:rsidR="00910EDC" w:rsidRPr="004D4EDC" w:rsidRDefault="00F6006F" w:rsidP="00D80B2E">
      <w:pPr>
        <w:ind w:right="-1" w:firstLine="709"/>
        <w:jc w:val="both"/>
        <w:rPr>
          <w:rFonts w:cs="Times New Roman"/>
          <w:sz w:val="27"/>
          <w:szCs w:val="27"/>
        </w:rPr>
      </w:pPr>
      <w:r w:rsidRPr="004D4EDC">
        <w:rPr>
          <w:rFonts w:cs="Times New Roman"/>
          <w:sz w:val="27"/>
          <w:szCs w:val="27"/>
        </w:rPr>
        <w:t>Осіннім обстеженням 1,2 тис. га садів заселені площі склали 42%, що залишилося майже на рівні минулого року (було у 2020 р. – 43%). Середня кількість заселених дерев збільшилася</w:t>
      </w:r>
      <w:r w:rsidR="005E291D" w:rsidRPr="004D4EDC">
        <w:rPr>
          <w:rFonts w:cs="Times New Roman"/>
          <w:sz w:val="27"/>
          <w:szCs w:val="27"/>
        </w:rPr>
        <w:t xml:space="preserve"> </w:t>
      </w:r>
      <w:r w:rsidRPr="004D4EDC">
        <w:rPr>
          <w:rFonts w:cs="Times New Roman"/>
          <w:sz w:val="27"/>
          <w:szCs w:val="27"/>
        </w:rPr>
        <w:t>на 7% і склала 37%, у попередньому році - 30%. Зимуючий запас розанової листокрутки складає 0,2-1,1 яйцекладки на п.м.г.</w:t>
      </w:r>
    </w:p>
    <w:p w:rsidR="00910EDC" w:rsidRPr="004D4EDC" w:rsidRDefault="00F6006F" w:rsidP="00D80B2E">
      <w:pPr>
        <w:ind w:right="-1" w:firstLine="709"/>
        <w:jc w:val="both"/>
        <w:rPr>
          <w:rFonts w:cs="Times New Roman"/>
          <w:sz w:val="27"/>
          <w:szCs w:val="27"/>
        </w:rPr>
      </w:pPr>
      <w:r w:rsidRPr="004D4EDC">
        <w:rPr>
          <w:rFonts w:cs="Times New Roman"/>
          <w:sz w:val="27"/>
          <w:szCs w:val="27"/>
        </w:rPr>
        <w:lastRenderedPageBreak/>
        <w:t>У 2022 році розанова та інші листокрутки завдаватимуть шкоди плодовим насадженням повсюди, переважно на стабільному багаторічному рівні.</w:t>
      </w:r>
    </w:p>
    <w:p w:rsidR="00910EDC" w:rsidRPr="004D4EDC" w:rsidRDefault="00F6006F" w:rsidP="00D80B2E">
      <w:pPr>
        <w:ind w:right="-1" w:firstLine="709"/>
        <w:jc w:val="both"/>
        <w:rPr>
          <w:rFonts w:cs="Times New Roman"/>
          <w:sz w:val="27"/>
          <w:szCs w:val="27"/>
        </w:rPr>
      </w:pPr>
      <w:r w:rsidRPr="004D4EDC">
        <w:rPr>
          <w:rFonts w:cs="Times New Roman"/>
          <w:b/>
          <w:sz w:val="27"/>
          <w:szCs w:val="27"/>
        </w:rPr>
        <w:t xml:space="preserve">Яблуневий пильщик, </w:t>
      </w:r>
      <w:r w:rsidRPr="004D4EDC">
        <w:rPr>
          <w:rFonts w:cs="Times New Roman"/>
          <w:sz w:val="27"/>
          <w:szCs w:val="27"/>
        </w:rPr>
        <w:t>як і зазвичай, розвивався на ранніх сортах яблунь і не відзначився широким ареалом та високим рівнем шкідливості. У порівнянні із минулим роком розвиток шкідника відбувся на більш слабкому рівні. На заселених 10-30% дерев пошкодженість плодів несправжніми гусеницями яблуневого пильщика складала 2-5%. Це обумовлено як погодними умовами (холодна та дощова погода) під час масового льоту та відкладання яєць, що проходили в фенофазах «рожевий бутон» і «початок цвітіння», так і проведенням захисних заходів у плодових насадженнях.</w:t>
      </w:r>
    </w:p>
    <w:p w:rsidR="00910EDC" w:rsidRPr="004D4EDC" w:rsidRDefault="00F6006F" w:rsidP="00D80B2E">
      <w:pPr>
        <w:ind w:right="-1" w:firstLine="709"/>
        <w:jc w:val="both"/>
        <w:rPr>
          <w:rFonts w:cs="Times New Roman"/>
          <w:sz w:val="27"/>
          <w:szCs w:val="27"/>
        </w:rPr>
      </w:pPr>
      <w:r w:rsidRPr="004D4EDC">
        <w:rPr>
          <w:rFonts w:cs="Times New Roman"/>
          <w:sz w:val="27"/>
          <w:szCs w:val="27"/>
        </w:rPr>
        <w:t>Осіннім обстеженням зимуючих коконів шкідника виявлено не було.</w:t>
      </w:r>
    </w:p>
    <w:p w:rsidR="00910EDC" w:rsidRPr="004D4EDC" w:rsidRDefault="00F6006F" w:rsidP="00D80B2E">
      <w:pPr>
        <w:ind w:right="-1" w:firstLine="709"/>
        <w:jc w:val="both"/>
        <w:rPr>
          <w:rFonts w:cs="Times New Roman"/>
          <w:sz w:val="27"/>
          <w:szCs w:val="27"/>
        </w:rPr>
      </w:pPr>
      <w:r w:rsidRPr="004D4EDC">
        <w:rPr>
          <w:rFonts w:cs="Times New Roman"/>
          <w:sz w:val="27"/>
          <w:szCs w:val="27"/>
        </w:rPr>
        <w:t>Зростання чисельності і шкідливості пильщика в 2022 році не очікується. Обприскування дерев під час відокремлення бутонів в період льоту імаго та відразу після цвітіння проти його личинок будуть захищати плоди від пошкоджень.</w:t>
      </w:r>
    </w:p>
    <w:p w:rsidR="00910EDC" w:rsidRPr="004D4EDC" w:rsidRDefault="00F6006F" w:rsidP="00D80B2E">
      <w:pPr>
        <w:ind w:right="-1" w:firstLine="709"/>
        <w:jc w:val="both"/>
        <w:rPr>
          <w:rFonts w:cs="Times New Roman"/>
          <w:sz w:val="27"/>
          <w:szCs w:val="27"/>
        </w:rPr>
      </w:pPr>
      <w:r w:rsidRPr="004D4EDC">
        <w:rPr>
          <w:rFonts w:cs="Times New Roman"/>
          <w:b/>
          <w:sz w:val="27"/>
          <w:szCs w:val="27"/>
        </w:rPr>
        <w:t>Золотогуз, білан жилкуватий, недопарка та кільчастий шовкопряд</w:t>
      </w:r>
      <w:r w:rsidRPr="004D4EDC">
        <w:rPr>
          <w:rFonts w:cs="Times New Roman"/>
          <w:sz w:val="27"/>
          <w:szCs w:val="27"/>
        </w:rPr>
        <w:t xml:space="preserve"> в промислових садах області в 2021 році, як і попередні роки, виявлені не були. В 2022 році ці фітофаги не матимуть господарського значення в промислових плодових насадженнях Київщини.</w:t>
      </w:r>
    </w:p>
    <w:p w:rsidR="00910EDC" w:rsidRPr="004D4EDC" w:rsidRDefault="00F6006F" w:rsidP="00D80B2E">
      <w:pPr>
        <w:ind w:right="-1" w:firstLine="709"/>
        <w:jc w:val="both"/>
        <w:rPr>
          <w:rFonts w:cs="Times New Roman"/>
          <w:sz w:val="27"/>
          <w:szCs w:val="27"/>
        </w:rPr>
      </w:pPr>
      <w:r w:rsidRPr="004D4EDC">
        <w:rPr>
          <w:rFonts w:cs="Times New Roman"/>
          <w:b/>
          <w:sz w:val="27"/>
          <w:szCs w:val="27"/>
        </w:rPr>
        <w:t>Яблунева плодожерка</w:t>
      </w:r>
      <w:r w:rsidRPr="004D4EDC">
        <w:rPr>
          <w:rFonts w:cs="Times New Roman"/>
          <w:sz w:val="27"/>
          <w:szCs w:val="27"/>
        </w:rPr>
        <w:t xml:space="preserve"> являється найнебезпечнішим шкідником генеративних органів зерняткових садів області. Фітофаг, як і завжди, формував два покоління. Перезимівля плодожерки пройшла задовільно, за зимуючий період загинуло 20% комах, переважно від шкідників і хвороб, і навесні залишилося 80% зимуючого запасу. </w:t>
      </w:r>
    </w:p>
    <w:p w:rsidR="00910EDC" w:rsidRPr="004D4EDC" w:rsidRDefault="00F6006F" w:rsidP="00D80B2E">
      <w:pPr>
        <w:pStyle w:val="18"/>
        <w:ind w:right="-1" w:firstLine="709"/>
        <w:rPr>
          <w:sz w:val="27"/>
          <w:szCs w:val="27"/>
        </w:rPr>
      </w:pPr>
      <w:r w:rsidRPr="004D4EDC">
        <w:rPr>
          <w:sz w:val="27"/>
          <w:szCs w:val="27"/>
          <w:lang w:val="uk-UA"/>
        </w:rPr>
        <w:t>Травень</w:t>
      </w:r>
      <w:r w:rsidRPr="004D4EDC">
        <w:rPr>
          <w:b/>
          <w:sz w:val="27"/>
          <w:szCs w:val="27"/>
          <w:lang w:val="uk-UA"/>
        </w:rPr>
        <w:t xml:space="preserve"> </w:t>
      </w:r>
      <w:r w:rsidRPr="004D4EDC">
        <w:rPr>
          <w:sz w:val="27"/>
          <w:szCs w:val="27"/>
        </w:rPr>
        <w:t xml:space="preserve">на території області </w:t>
      </w:r>
      <w:r w:rsidRPr="004D4EDC">
        <w:rPr>
          <w:sz w:val="27"/>
          <w:szCs w:val="27"/>
          <w:lang w:val="uk-UA"/>
        </w:rPr>
        <w:t>характеризувався</w:t>
      </w:r>
      <w:r w:rsidRPr="004D4EDC">
        <w:rPr>
          <w:sz w:val="27"/>
          <w:szCs w:val="27"/>
        </w:rPr>
        <w:t xml:space="preserve"> прохолодною з дощами та грозами погодою.</w:t>
      </w:r>
      <w:r w:rsidRPr="004D4EDC">
        <w:rPr>
          <w:sz w:val="27"/>
          <w:szCs w:val="27"/>
          <w:lang w:val="uk-UA"/>
        </w:rPr>
        <w:t xml:space="preserve"> </w:t>
      </w:r>
      <w:r w:rsidRPr="004D4EDC">
        <w:rPr>
          <w:sz w:val="27"/>
          <w:szCs w:val="27"/>
        </w:rPr>
        <w:t>Середня місячна температура повітря виявилася на 1,1-1,5°С нижчою від норми</w:t>
      </w:r>
      <w:r w:rsidRPr="004D4EDC">
        <w:rPr>
          <w:sz w:val="27"/>
          <w:szCs w:val="27"/>
          <w:lang w:val="uk-UA"/>
        </w:rPr>
        <w:t>. Упродовж травня агрометеорологічні умови були малосприятливими через недостатню кількість ефективного тепла для розвитку плодових культур та шкідливих організмів у саду. Цьогорічної вегетації літ метеликів яблуневої плодожерки розпочався на тиждень пізніше минулорічного терміну, з 24 травня, за накопичення суми ефективних температур (вище плюс 10</w:t>
      </w:r>
      <w:r w:rsidRPr="004D4EDC">
        <w:rPr>
          <w:sz w:val="27"/>
          <w:szCs w:val="27"/>
          <w:vertAlign w:val="superscript"/>
          <w:lang w:val="uk-UA"/>
        </w:rPr>
        <w:t>0</w:t>
      </w:r>
      <w:r w:rsidRPr="004D4EDC">
        <w:rPr>
          <w:sz w:val="27"/>
          <w:szCs w:val="27"/>
          <w:lang w:val="uk-UA"/>
        </w:rPr>
        <w:t>С) 90-110</w:t>
      </w:r>
      <w:r w:rsidRPr="004D4EDC">
        <w:rPr>
          <w:sz w:val="27"/>
          <w:szCs w:val="27"/>
          <w:vertAlign w:val="superscript"/>
          <w:lang w:val="uk-UA"/>
        </w:rPr>
        <w:t>0</w:t>
      </w:r>
      <w:r w:rsidRPr="004D4EDC">
        <w:rPr>
          <w:sz w:val="27"/>
          <w:szCs w:val="27"/>
          <w:lang w:val="uk-UA"/>
        </w:rPr>
        <w:t>. Інтенсивніть льоту складала 4-5 метеликів на світлопастку</w:t>
      </w:r>
      <w:r w:rsidRPr="004D4EDC">
        <w:rPr>
          <w:b/>
          <w:sz w:val="27"/>
          <w:szCs w:val="27"/>
          <w:lang w:val="uk-UA"/>
        </w:rPr>
        <w:t xml:space="preserve"> </w:t>
      </w:r>
      <w:r w:rsidRPr="004D4EDC">
        <w:rPr>
          <w:sz w:val="27"/>
          <w:szCs w:val="27"/>
          <w:lang w:val="uk-UA"/>
        </w:rPr>
        <w:t xml:space="preserve">за ніч. Відродження гусениць розпочалося в першій декаді червня. Обробки плодових насаджень інсектицидами стримували шкідливість фітофага та знижували пошкодженість плодів. </w:t>
      </w:r>
      <w:r w:rsidRPr="004D4EDC">
        <w:rPr>
          <w:sz w:val="27"/>
          <w:szCs w:val="27"/>
        </w:rPr>
        <w:t xml:space="preserve">В оброблених інсектицидами садах гусениці плодожерки </w:t>
      </w:r>
      <w:r w:rsidRPr="004D4EDC">
        <w:rPr>
          <w:sz w:val="27"/>
          <w:szCs w:val="27"/>
          <w:lang w:val="uk-UA"/>
        </w:rPr>
        <w:t>під час</w:t>
      </w:r>
      <w:r w:rsidRPr="004D4EDC">
        <w:rPr>
          <w:sz w:val="27"/>
          <w:szCs w:val="27"/>
        </w:rPr>
        <w:t xml:space="preserve"> вегетації пошкодили 1</w:t>
      </w:r>
      <w:r w:rsidRPr="004D4EDC">
        <w:rPr>
          <w:sz w:val="27"/>
          <w:szCs w:val="27"/>
          <w:lang w:val="uk-UA"/>
        </w:rPr>
        <w:t>-5</w:t>
      </w:r>
      <w:r w:rsidRPr="004D4EDC">
        <w:rPr>
          <w:sz w:val="27"/>
          <w:szCs w:val="27"/>
        </w:rPr>
        <w:t>% плодів, де обробки не проводились до 1</w:t>
      </w:r>
      <w:r w:rsidRPr="004D4EDC">
        <w:rPr>
          <w:sz w:val="27"/>
          <w:szCs w:val="27"/>
          <w:lang w:val="uk-UA"/>
        </w:rPr>
        <w:t>0</w:t>
      </w:r>
      <w:r w:rsidRPr="004D4EDC">
        <w:rPr>
          <w:sz w:val="27"/>
          <w:szCs w:val="27"/>
        </w:rPr>
        <w:t>%.</w:t>
      </w:r>
    </w:p>
    <w:p w:rsidR="00910EDC" w:rsidRPr="004D4EDC" w:rsidRDefault="00F6006F" w:rsidP="00D80B2E">
      <w:pPr>
        <w:ind w:right="-1" w:firstLine="709"/>
        <w:jc w:val="both"/>
        <w:rPr>
          <w:rFonts w:cs="Times New Roman"/>
          <w:sz w:val="27"/>
          <w:szCs w:val="27"/>
        </w:rPr>
      </w:pPr>
      <w:r w:rsidRPr="004D4EDC">
        <w:rPr>
          <w:rFonts w:cs="Times New Roman"/>
          <w:sz w:val="27"/>
          <w:szCs w:val="27"/>
        </w:rPr>
        <w:t>Літ метеликів плодожерки другого покоління розпочався в другій декаді липня. Гусениці другого покоління розвивалися переважно на пізніх сортах яблунь. Пошкодженість плодів ними складала від 3 до 5%, в необроблених садах досягала 10%. Здійснення хімічних обробок садів суттєво знижувало чисельність та шкідливість фітофага.</w:t>
      </w:r>
    </w:p>
    <w:p w:rsidR="00910EDC" w:rsidRPr="004D4EDC" w:rsidRDefault="00F6006F" w:rsidP="00D80B2E">
      <w:pPr>
        <w:ind w:right="-1" w:firstLine="709"/>
        <w:jc w:val="both"/>
        <w:rPr>
          <w:rFonts w:cs="Times New Roman"/>
          <w:sz w:val="27"/>
          <w:szCs w:val="27"/>
        </w:rPr>
      </w:pPr>
      <w:r w:rsidRPr="004D4EDC">
        <w:rPr>
          <w:rFonts w:cs="Times New Roman"/>
          <w:sz w:val="27"/>
          <w:szCs w:val="27"/>
        </w:rPr>
        <w:t>Осінніми обстеженнями 1,2 тис. га плодових насаджень ареал поширення яблуневої плодожерки у порівнянні із минулорічним показником скоротився на 3% і склав 75% проти 78% у 2020 році. Заселенність дерев в садах області була в межах 56-67%, в середньому – 59%, що майже на 4% більше рівня попереднього року (було 55%). Середня чисельність зимуючого запасу гусениць у яблуневих садах області складає 1,2 екз. на дерево.</w:t>
      </w:r>
    </w:p>
    <w:p w:rsidR="00910EDC" w:rsidRPr="004D4EDC" w:rsidRDefault="00F6006F" w:rsidP="00D80B2E">
      <w:pPr>
        <w:ind w:right="-1" w:firstLine="709"/>
        <w:jc w:val="both"/>
        <w:rPr>
          <w:rFonts w:cs="Times New Roman"/>
          <w:sz w:val="27"/>
          <w:szCs w:val="27"/>
        </w:rPr>
      </w:pPr>
      <w:r w:rsidRPr="004D4EDC">
        <w:rPr>
          <w:rFonts w:cs="Times New Roman"/>
          <w:sz w:val="27"/>
          <w:szCs w:val="27"/>
        </w:rPr>
        <w:lastRenderedPageBreak/>
        <w:t>У 2022 році яблунева плодожерка залишиться головним шкідником плодового саду. Своєчасне проведення обробок плодоносних зерняткових насаджень повсюдно регулюватиме рівень чисельності та шкодочинності фітофага протягом вегетаційного сезону. За відсутності хімічного захисту садів загроза збільшення чисельності шкідника та частки пошкодженого урожаю плодів гусеницями фітофага збережеться.</w:t>
      </w:r>
    </w:p>
    <w:p w:rsidR="00910EDC" w:rsidRPr="004D4EDC" w:rsidRDefault="00F6006F" w:rsidP="00D80B2E">
      <w:pPr>
        <w:pStyle w:val="c1e0e7eee2fbe9"/>
        <w:ind w:right="-1" w:firstLine="709"/>
        <w:jc w:val="both"/>
        <w:rPr>
          <w:sz w:val="27"/>
          <w:szCs w:val="27"/>
          <w:lang w:val="uk-UA"/>
        </w:rPr>
      </w:pPr>
      <w:r w:rsidRPr="004D4EDC">
        <w:rPr>
          <w:b/>
          <w:sz w:val="27"/>
          <w:szCs w:val="27"/>
          <w:lang w:val="uk-UA"/>
        </w:rPr>
        <w:t xml:space="preserve">Яблуневі попелиці </w:t>
      </w:r>
      <w:r w:rsidRPr="004D4EDC">
        <w:rPr>
          <w:sz w:val="27"/>
          <w:szCs w:val="27"/>
          <w:lang w:val="uk-UA"/>
        </w:rPr>
        <w:t>пртягом сезону</w:t>
      </w:r>
      <w:r w:rsidRPr="004D4EDC">
        <w:rPr>
          <w:b/>
          <w:sz w:val="27"/>
          <w:szCs w:val="27"/>
          <w:lang w:val="uk-UA"/>
        </w:rPr>
        <w:t xml:space="preserve"> </w:t>
      </w:r>
      <w:r w:rsidRPr="004D4EDC">
        <w:rPr>
          <w:sz w:val="27"/>
          <w:szCs w:val="27"/>
          <w:lang w:val="uk-UA"/>
        </w:rPr>
        <w:t>в насадженнях зерняткових та кісточкових садів були поширені</w:t>
      </w:r>
      <w:r w:rsidRPr="004D4EDC">
        <w:rPr>
          <w:b/>
          <w:sz w:val="27"/>
          <w:szCs w:val="27"/>
          <w:lang w:val="uk-UA"/>
        </w:rPr>
        <w:t xml:space="preserve"> </w:t>
      </w:r>
      <w:r w:rsidRPr="004D4EDC">
        <w:rPr>
          <w:sz w:val="27"/>
          <w:szCs w:val="27"/>
          <w:lang w:val="uk-UA"/>
        </w:rPr>
        <w:t>повсюди, але розвиток сисних фітофагів відбувся на слабкому рівні і значного господарського значення не мав. Відродження комах розпочалося в фазу набухання бруньок, на початку третьої декади квітня, і було на декаду пізніше попереднього року. Складні погодні умови квітня-травня із нестійкими температурами повітря, заморозками та значною кількістю опадів стримували розвиток попелиць у весняний період. Фітофаг на 15-40% дерев заселив 3-10% молодих пагонів та за чисельності 3-6 екз. на бруньку та на листок пошкодив 3-6% листя.</w:t>
      </w:r>
    </w:p>
    <w:p w:rsidR="00910EDC" w:rsidRPr="004D4EDC" w:rsidRDefault="00F6006F" w:rsidP="00D80B2E">
      <w:pPr>
        <w:pStyle w:val="c1e0e7eee2fbe9"/>
        <w:ind w:right="-1" w:firstLine="709"/>
        <w:jc w:val="both"/>
        <w:rPr>
          <w:sz w:val="27"/>
          <w:szCs w:val="27"/>
          <w:lang w:val="uk-UA"/>
        </w:rPr>
      </w:pPr>
      <w:r w:rsidRPr="004D4EDC">
        <w:rPr>
          <w:sz w:val="27"/>
          <w:szCs w:val="27"/>
          <w:lang w:val="uk-UA"/>
        </w:rPr>
        <w:t>Фітосанітарним моніторингом, проведеним у садах влітку, яблуневу попелицю було виявлено на 30-50% обстежених площ плодових насаджень за заселення 15-45% дерев.</w:t>
      </w:r>
    </w:p>
    <w:p w:rsidR="00910EDC" w:rsidRPr="004D4EDC" w:rsidRDefault="00F6006F" w:rsidP="00D80B2E">
      <w:pPr>
        <w:pStyle w:val="c1e0e7eee2fbe9"/>
        <w:ind w:right="-1" w:firstLine="709"/>
        <w:jc w:val="both"/>
        <w:rPr>
          <w:sz w:val="27"/>
          <w:szCs w:val="27"/>
          <w:lang w:val="uk-UA"/>
        </w:rPr>
      </w:pPr>
      <w:r w:rsidRPr="004D4EDC">
        <w:rPr>
          <w:sz w:val="27"/>
          <w:szCs w:val="27"/>
          <w:lang w:val="uk-UA"/>
        </w:rPr>
        <w:t>Восени, обстеженням 1,2 тис. га плодових садів області шкідника виявлено на 0,7 тис. га, що складає 58%, відбулося збільшення заселених площ проти попереднього року на 8%. Середньообласний відсоток заселених зимуючими яйцями дерев став більше на 3% і склав 47%, проти 43% у 2020 році. Щільність зимуючого запасу фітофага залишилася стабільною, на рівні попереднього року і дорівнює 5,3 яєць на п.м. гілок.</w:t>
      </w:r>
    </w:p>
    <w:p w:rsidR="00910EDC" w:rsidRPr="004D4EDC" w:rsidRDefault="00F6006F" w:rsidP="00D80B2E">
      <w:pPr>
        <w:pStyle w:val="c1e0e7eee2fbe9"/>
        <w:ind w:right="-1" w:firstLine="709"/>
        <w:jc w:val="both"/>
        <w:rPr>
          <w:sz w:val="27"/>
          <w:szCs w:val="27"/>
          <w:lang w:val="uk-UA"/>
        </w:rPr>
      </w:pPr>
      <w:r w:rsidRPr="004D4EDC">
        <w:rPr>
          <w:sz w:val="27"/>
          <w:szCs w:val="27"/>
          <w:lang w:val="uk-UA"/>
        </w:rPr>
        <w:t xml:space="preserve">У 2022 році рівень розвитку яблуневої попелиці визначатиметься погодними умовами весняно-літнього періоду. За сприятливих гідротермічних умов вегетації буде можливим виникнення загрози осередків підвищеної чисельності фітофага, передусім у незахищених садах. </w:t>
      </w:r>
    </w:p>
    <w:p w:rsidR="00910EDC" w:rsidRPr="004D4EDC" w:rsidRDefault="00F6006F" w:rsidP="00D80B2E">
      <w:pPr>
        <w:pStyle w:val="c1e0e7eee2fbe9"/>
        <w:ind w:right="-1" w:firstLine="709"/>
        <w:jc w:val="both"/>
        <w:rPr>
          <w:sz w:val="27"/>
          <w:szCs w:val="27"/>
          <w:lang w:val="uk-UA"/>
        </w:rPr>
      </w:pPr>
      <w:r w:rsidRPr="004D4EDC">
        <w:rPr>
          <w:b/>
          <w:sz w:val="27"/>
          <w:szCs w:val="27"/>
          <w:lang w:val="uk-UA"/>
        </w:rPr>
        <w:t xml:space="preserve">Рослинноїдні кліщі </w:t>
      </w:r>
      <w:r w:rsidRPr="004D4EDC">
        <w:rPr>
          <w:sz w:val="27"/>
          <w:szCs w:val="27"/>
          <w:lang w:val="uk-UA"/>
        </w:rPr>
        <w:t>у садах області представлені переважно</w:t>
      </w:r>
      <w:r w:rsidRPr="004D4EDC">
        <w:rPr>
          <w:b/>
          <w:sz w:val="27"/>
          <w:szCs w:val="27"/>
          <w:lang w:val="uk-UA"/>
        </w:rPr>
        <w:t xml:space="preserve"> бурим плодовим.</w:t>
      </w:r>
      <w:r w:rsidRPr="004D4EDC">
        <w:rPr>
          <w:sz w:val="27"/>
          <w:szCs w:val="27"/>
          <w:lang w:val="uk-UA"/>
        </w:rPr>
        <w:t xml:space="preserve"> Розвиток фітофага протягом вегетації відбувався у слабкому ступені. </w:t>
      </w:r>
    </w:p>
    <w:p w:rsidR="00910EDC" w:rsidRPr="004D4EDC" w:rsidRDefault="00F6006F" w:rsidP="00D80B2E">
      <w:pPr>
        <w:pStyle w:val="c1e0e7eee2fbe9"/>
        <w:ind w:right="-1" w:firstLine="709"/>
        <w:jc w:val="both"/>
        <w:rPr>
          <w:sz w:val="27"/>
          <w:szCs w:val="27"/>
          <w:lang w:val="uk-UA"/>
        </w:rPr>
      </w:pPr>
      <w:r w:rsidRPr="004D4EDC">
        <w:rPr>
          <w:sz w:val="27"/>
          <w:szCs w:val="27"/>
          <w:lang w:val="uk-UA"/>
        </w:rPr>
        <w:t xml:space="preserve">Обстеженням плодових насаджень у осінній період поточного року 1,2 тис. га саду плодові кліщі виявилися поширеними на 50% обстежених площ, що проти рівня попереднього року більше на 7%. Заселеність сисним фітофагом дерев була в межах 7-52% і проявилася, як минулий рік, у слабкому ступені. Зимовий запас шкідника складає 1-5 екз. на п.м.г. </w:t>
      </w:r>
    </w:p>
    <w:p w:rsidR="00910EDC" w:rsidRPr="004D4EDC" w:rsidRDefault="00F6006F" w:rsidP="00D80B2E">
      <w:pPr>
        <w:pStyle w:val="c1e0e7eee2fbe9"/>
        <w:ind w:right="-1" w:firstLine="709"/>
        <w:jc w:val="both"/>
        <w:rPr>
          <w:b/>
          <w:sz w:val="28"/>
          <w:szCs w:val="28"/>
          <w:lang w:val="uk-UA"/>
        </w:rPr>
      </w:pPr>
      <w:r w:rsidRPr="004D4EDC">
        <w:rPr>
          <w:b/>
          <w:sz w:val="28"/>
          <w:szCs w:val="28"/>
          <w:lang w:val="uk-UA"/>
        </w:rPr>
        <w:t xml:space="preserve">Червоного плодового кліща </w:t>
      </w:r>
      <w:r w:rsidRPr="004D4EDC">
        <w:rPr>
          <w:sz w:val="28"/>
          <w:szCs w:val="28"/>
          <w:lang w:val="uk-UA"/>
        </w:rPr>
        <w:t>за результатом обстежень виявлено не було.</w:t>
      </w:r>
      <w:r w:rsidRPr="004D4EDC">
        <w:rPr>
          <w:b/>
          <w:sz w:val="28"/>
          <w:szCs w:val="28"/>
          <w:lang w:val="uk-UA"/>
        </w:rPr>
        <w:t xml:space="preserve"> </w:t>
      </w:r>
    </w:p>
    <w:p w:rsidR="00910EDC" w:rsidRPr="004D4EDC" w:rsidRDefault="00F6006F" w:rsidP="00D80B2E">
      <w:pPr>
        <w:pStyle w:val="c1e0e7eee2fbe9"/>
        <w:ind w:right="-1" w:firstLine="709"/>
        <w:jc w:val="both"/>
        <w:rPr>
          <w:sz w:val="27"/>
          <w:szCs w:val="27"/>
          <w:lang w:val="uk-UA"/>
        </w:rPr>
      </w:pPr>
      <w:r w:rsidRPr="004D4EDC">
        <w:rPr>
          <w:b/>
          <w:sz w:val="27"/>
          <w:szCs w:val="27"/>
          <w:lang w:val="uk-UA"/>
        </w:rPr>
        <w:t xml:space="preserve">Комоподібна щитівкв </w:t>
      </w:r>
      <w:r w:rsidRPr="004D4EDC">
        <w:rPr>
          <w:sz w:val="27"/>
          <w:szCs w:val="27"/>
          <w:lang w:val="uk-UA"/>
        </w:rPr>
        <w:t>розвивалася</w:t>
      </w:r>
      <w:r w:rsidRPr="004D4EDC">
        <w:rPr>
          <w:b/>
          <w:sz w:val="27"/>
          <w:szCs w:val="27"/>
          <w:lang w:val="uk-UA"/>
        </w:rPr>
        <w:t xml:space="preserve"> </w:t>
      </w:r>
      <w:r w:rsidRPr="004D4EDC">
        <w:rPr>
          <w:sz w:val="27"/>
          <w:szCs w:val="27"/>
          <w:lang w:val="uk-UA"/>
        </w:rPr>
        <w:t>переважно в старих яблуневих садах та присадибних ділянках, де обробки дерев не проводяться. Значного поширення фітофаг не набув, і розвиток його був на стабільному рівні минулих років.Осіннім обстеженням 1,2 тис. га садів комоподібну щитівку було виявлено на 0,1 тис. га, що складає 8% від обстеженої площі за заселення 21% дерев, що на рівні минулого року.</w:t>
      </w:r>
    </w:p>
    <w:p w:rsidR="00910EDC" w:rsidRPr="004D4EDC" w:rsidRDefault="00F6006F" w:rsidP="00D80B2E">
      <w:pPr>
        <w:pStyle w:val="c1e0e7eee2fbe9"/>
        <w:ind w:right="-1" w:firstLine="709"/>
        <w:jc w:val="both"/>
        <w:rPr>
          <w:rFonts w:eastAsia="Calibri"/>
          <w:sz w:val="28"/>
          <w:szCs w:val="28"/>
          <w:lang w:val="uk-UA" w:eastAsia="en-US"/>
        </w:rPr>
      </w:pPr>
      <w:r w:rsidRPr="004D4EDC">
        <w:rPr>
          <w:rFonts w:eastAsia="Calibri"/>
          <w:sz w:val="28"/>
          <w:szCs w:val="28"/>
          <w:shd w:val="clear" w:color="000000" w:fill="FFFFFF"/>
          <w:lang w:val="uk-UA" w:eastAsia="en-US"/>
        </w:rPr>
        <w:t>Зважаючи на те, що шкідник зимує у стадії яйця і гине лише за температури повітря мінус 32</w:t>
      </w:r>
      <w:r w:rsidRPr="004D4EDC">
        <w:rPr>
          <w:rFonts w:eastAsia="Calibri"/>
          <w:sz w:val="28"/>
          <w:szCs w:val="28"/>
          <w:shd w:val="clear" w:color="000000" w:fill="FFFFFF"/>
          <w:vertAlign w:val="superscript"/>
          <w:lang w:val="uk-UA" w:eastAsia="en-US"/>
        </w:rPr>
        <w:t>о</w:t>
      </w:r>
      <w:r w:rsidRPr="004D4EDC">
        <w:rPr>
          <w:rFonts w:eastAsia="Calibri"/>
          <w:sz w:val="28"/>
          <w:szCs w:val="28"/>
          <w:shd w:val="clear" w:color="000000" w:fill="FFFFFF"/>
          <w:lang w:val="uk-UA" w:eastAsia="en-US"/>
        </w:rPr>
        <w:t xml:space="preserve">С, необхідно точно визначати період відродження личинок та </w:t>
      </w:r>
      <w:r w:rsidRPr="004D4EDC">
        <w:rPr>
          <w:rFonts w:eastAsia="Calibri"/>
          <w:sz w:val="28"/>
          <w:szCs w:val="28"/>
          <w:lang w:val="uk-UA" w:eastAsia="en-US"/>
        </w:rPr>
        <w:t>застосовувати препарати проти зимуючої стадії до розпускання бруньок та під час відродження личинок</w:t>
      </w:r>
    </w:p>
    <w:p w:rsidR="00910EDC" w:rsidRPr="004D4EDC" w:rsidRDefault="00F6006F" w:rsidP="00D80B2E">
      <w:pPr>
        <w:pStyle w:val="c1e0e7eee2fbe9"/>
        <w:ind w:right="-1" w:firstLine="709"/>
        <w:jc w:val="both"/>
        <w:rPr>
          <w:sz w:val="27"/>
          <w:szCs w:val="27"/>
          <w:lang w:val="uk-UA"/>
        </w:rPr>
      </w:pPr>
      <w:r w:rsidRPr="004D4EDC">
        <w:rPr>
          <w:b/>
          <w:sz w:val="27"/>
          <w:szCs w:val="27"/>
          <w:lang w:val="uk-UA"/>
        </w:rPr>
        <w:lastRenderedPageBreak/>
        <w:t>Хвороби</w:t>
      </w:r>
      <w:r w:rsidRPr="004D4EDC">
        <w:rPr>
          <w:sz w:val="27"/>
          <w:szCs w:val="27"/>
          <w:lang w:val="uk-UA"/>
        </w:rPr>
        <w:t xml:space="preserve"> у плодових насадженнях області протягом вегетаційного сезону широкого розповсюдження не мали та значним рівнем розвитку й шкодочинності не відзначилися.</w:t>
      </w:r>
    </w:p>
    <w:p w:rsidR="00910EDC" w:rsidRPr="004D4EDC" w:rsidRDefault="00F6006F" w:rsidP="00D80B2E">
      <w:pPr>
        <w:ind w:right="-1" w:firstLine="709"/>
        <w:jc w:val="both"/>
        <w:rPr>
          <w:rFonts w:cs="Times New Roman"/>
          <w:sz w:val="27"/>
          <w:szCs w:val="27"/>
        </w:rPr>
      </w:pPr>
      <w:r w:rsidRPr="004D4EDC">
        <w:rPr>
          <w:rFonts w:cs="Times New Roman"/>
          <w:b/>
          <w:sz w:val="27"/>
          <w:szCs w:val="27"/>
        </w:rPr>
        <w:t xml:space="preserve">Парша </w:t>
      </w:r>
      <w:r w:rsidRPr="004D4EDC">
        <w:rPr>
          <w:rFonts w:cs="Times New Roman"/>
          <w:sz w:val="27"/>
          <w:szCs w:val="27"/>
        </w:rPr>
        <w:t>у зерняткових садах розвивалася у слабкому ступені. Погодні умови цього року були не сприятливими для інтенсивного розвитку захворювання. Перші симптоми хвороби, хлоротичні плями, на молодому листі яблуні проявилися пізно, в другій декаді червня (у 2020 р. - в першій декаді). Надалі розвиток парші відбувався слабко на 25-60% обстежених площ промислових садів за ураження у слабкому ступені 2-10% листя на 30% дерев. Ураженість плодів була незначною і складала від 1 до 4% за розвитком хвороби 0,2-1%, що на рівні показника попереднього року. Обробки садів фунгіцидами стримували поширення і розвиток парші. На сприйнятливих сортах в садах, де обробок не проводилось, та на присадибних ділянках в кінці вегетаційного періоду було уражено від 10 до 20% листя та 5-10% плодів.</w:t>
      </w:r>
    </w:p>
    <w:p w:rsidR="00910EDC" w:rsidRPr="004D4EDC" w:rsidRDefault="00F6006F" w:rsidP="00D80B2E">
      <w:pPr>
        <w:ind w:right="-1" w:firstLine="709"/>
        <w:jc w:val="both"/>
        <w:rPr>
          <w:rFonts w:cs="Times New Roman"/>
          <w:sz w:val="27"/>
          <w:szCs w:val="27"/>
        </w:rPr>
      </w:pPr>
      <w:r w:rsidRPr="004D4EDC">
        <w:rPr>
          <w:rFonts w:cs="Times New Roman"/>
          <w:sz w:val="27"/>
          <w:szCs w:val="27"/>
        </w:rPr>
        <w:t xml:space="preserve">В 2022 році, враховуючи наявний запас джерела інфекції патогена, є підстава прогнозувати, що за сприятливих погодно-кліматичних умов вегетації парша може набути інтенсивного характеру. Важливими в обмеження поширення і розвитку парші будуть профілактичні заходи, особливо у першій половині весняно-літнього періоду, а також дотримання системи захисту насаджень протягом вегетації. </w:t>
      </w:r>
    </w:p>
    <w:p w:rsidR="00910EDC" w:rsidRPr="004D4EDC" w:rsidRDefault="00F6006F" w:rsidP="00D80B2E">
      <w:pPr>
        <w:ind w:right="-1" w:firstLine="709"/>
        <w:jc w:val="both"/>
        <w:rPr>
          <w:rFonts w:cs="Times New Roman"/>
          <w:b/>
          <w:spacing w:val="10"/>
          <w:sz w:val="27"/>
          <w:szCs w:val="27"/>
        </w:rPr>
      </w:pPr>
      <w:r w:rsidRPr="004D4EDC">
        <w:rPr>
          <w:rFonts w:cs="Times New Roman"/>
          <w:b/>
          <w:sz w:val="27"/>
          <w:szCs w:val="27"/>
        </w:rPr>
        <w:t>Борошниста роса</w:t>
      </w:r>
      <w:r w:rsidRPr="004D4EDC">
        <w:rPr>
          <w:rFonts w:cs="Times New Roman"/>
          <w:sz w:val="27"/>
          <w:szCs w:val="27"/>
        </w:rPr>
        <w:t xml:space="preserve"> розвивалася переважно на рівні минулого року. Прохолодна із заморозками та опадами погода травня-червня стримувала інтенсивність та поширення хвороби. Ознаки первинної інфекції грибкового захворювання відмічено, як і у 2020 р., в першій декаді червня. Розвиток еризифозу спостерігався на 10% площ обстежених садів за слабке ураження 1-4% пагонів на 5-10% обстежених дерев. Інтенсивність розвитку хвороби була в межах 0,1-0,5%.</w:t>
      </w:r>
      <w:r w:rsidRPr="004D4EDC">
        <w:rPr>
          <w:rFonts w:cs="Times New Roman"/>
          <w:b/>
          <w:spacing w:val="10"/>
          <w:sz w:val="27"/>
          <w:szCs w:val="27"/>
        </w:rPr>
        <w:t xml:space="preserve"> </w:t>
      </w:r>
    </w:p>
    <w:p w:rsidR="00910EDC" w:rsidRPr="004D4EDC" w:rsidRDefault="00F6006F" w:rsidP="00D80B2E">
      <w:pPr>
        <w:ind w:right="-1" w:firstLine="709"/>
        <w:jc w:val="both"/>
        <w:rPr>
          <w:rFonts w:cs="Times New Roman"/>
          <w:sz w:val="27"/>
          <w:szCs w:val="27"/>
        </w:rPr>
      </w:pPr>
      <w:r w:rsidRPr="004D4EDC">
        <w:rPr>
          <w:rFonts w:cs="Times New Roman"/>
          <w:sz w:val="27"/>
          <w:szCs w:val="27"/>
        </w:rPr>
        <w:t>У 2022 році за сприятливих погодно-кліматичних умов (жарка погода весняно-літнього періоду) наявного запасу інфекції буде достатньо, щоб борошниста роса набула значного поширення та інтенсивного розвитку. Своєчасне та якісне оздоровлення дерев фунгіцидами протягом весняно-літнього періоду вегетації унеможливлють інтенсивний розвиток та обмежать шкідливість борошнистої роси.</w:t>
      </w:r>
    </w:p>
    <w:p w:rsidR="00910EDC" w:rsidRPr="004D4EDC" w:rsidRDefault="00F6006F" w:rsidP="00D80B2E">
      <w:pPr>
        <w:ind w:right="-1" w:firstLine="709"/>
        <w:jc w:val="both"/>
        <w:rPr>
          <w:rFonts w:cs="Times New Roman"/>
          <w:sz w:val="27"/>
          <w:szCs w:val="27"/>
        </w:rPr>
      </w:pPr>
      <w:r w:rsidRPr="004D4EDC">
        <w:rPr>
          <w:rFonts w:cs="Times New Roman"/>
          <w:b/>
          <w:sz w:val="27"/>
          <w:szCs w:val="27"/>
        </w:rPr>
        <w:t>Плодова гниль</w:t>
      </w:r>
      <w:r w:rsidRPr="004D4EDC">
        <w:rPr>
          <w:rFonts w:cs="Times New Roman"/>
          <w:sz w:val="27"/>
          <w:szCs w:val="27"/>
        </w:rPr>
        <w:t xml:space="preserve"> </w:t>
      </w:r>
      <w:r w:rsidRPr="004D4EDC">
        <w:rPr>
          <w:rFonts w:cs="Times New Roman"/>
          <w:b/>
          <w:sz w:val="27"/>
          <w:szCs w:val="27"/>
        </w:rPr>
        <w:t xml:space="preserve">(моніліоз) </w:t>
      </w:r>
      <w:r w:rsidRPr="004D4EDC">
        <w:rPr>
          <w:rFonts w:cs="Times New Roman"/>
          <w:sz w:val="27"/>
          <w:szCs w:val="27"/>
        </w:rPr>
        <w:t>проявилася в другій половині вегетації на окремих плодах ранніх сортів яблуні, пошкоджених шкідниками. В подальшому плодова гниль поширилась і на пізні сорти, уразивши в середньому 10-20% дерев на 10-30% обстежених площ плодоносних садів. Розвиток моніліозу відбувся слабко, за ураження 1-2% плодів. У падалиці плодовою гниллю було уражено</w:t>
      </w:r>
      <w:r w:rsidR="005E291D" w:rsidRPr="004D4EDC">
        <w:rPr>
          <w:rFonts w:cs="Times New Roman"/>
          <w:sz w:val="27"/>
          <w:szCs w:val="27"/>
        </w:rPr>
        <w:t xml:space="preserve"> </w:t>
      </w:r>
      <w:r w:rsidRPr="004D4EDC">
        <w:rPr>
          <w:rFonts w:cs="Times New Roman"/>
          <w:sz w:val="27"/>
          <w:szCs w:val="27"/>
        </w:rPr>
        <w:t xml:space="preserve">5-8% плодів. У формі </w:t>
      </w:r>
      <w:r w:rsidRPr="004D4EDC">
        <w:rPr>
          <w:rFonts w:cs="Times New Roman"/>
          <w:b/>
          <w:sz w:val="27"/>
          <w:szCs w:val="27"/>
        </w:rPr>
        <w:t xml:space="preserve">моніліального опіку </w:t>
      </w:r>
      <w:r w:rsidRPr="004D4EDC">
        <w:rPr>
          <w:rFonts w:cs="Times New Roman"/>
          <w:sz w:val="27"/>
          <w:szCs w:val="27"/>
        </w:rPr>
        <w:t>пагонів яблуні хвороба не проявилася.</w:t>
      </w:r>
    </w:p>
    <w:p w:rsidR="00920887" w:rsidRPr="004D4EDC" w:rsidRDefault="00F6006F" w:rsidP="00D80B2E">
      <w:pPr>
        <w:ind w:right="-1" w:firstLine="709"/>
        <w:jc w:val="both"/>
        <w:rPr>
          <w:rFonts w:cs="Times New Roman"/>
          <w:sz w:val="27"/>
          <w:szCs w:val="27"/>
        </w:rPr>
      </w:pPr>
      <w:r w:rsidRPr="004D4EDC">
        <w:rPr>
          <w:rFonts w:cs="Times New Roman"/>
          <w:sz w:val="27"/>
          <w:szCs w:val="27"/>
        </w:rPr>
        <w:t>В 2022 році розвиток моніліозу залежатиме від погодних умов, чисельності плодопошкоджуючих шкідників та якості догдяду за садами.</w:t>
      </w:r>
    </w:p>
    <w:p w:rsidR="00920887" w:rsidRPr="004D4EDC" w:rsidRDefault="00920887">
      <w:pPr>
        <w:rPr>
          <w:rFonts w:cs="Times New Roman"/>
          <w:sz w:val="27"/>
          <w:szCs w:val="27"/>
        </w:rPr>
      </w:pPr>
      <w:r w:rsidRPr="004D4EDC">
        <w:rPr>
          <w:rFonts w:cs="Times New Roman"/>
          <w:sz w:val="27"/>
          <w:szCs w:val="27"/>
        </w:rPr>
        <w:br w:type="page"/>
      </w:r>
    </w:p>
    <w:p w:rsidR="00910EDC" w:rsidRPr="004D4EDC" w:rsidRDefault="00F6006F" w:rsidP="00FC5B1E">
      <w:pPr>
        <w:jc w:val="center"/>
        <w:outlineLvl w:val="0"/>
        <w:rPr>
          <w:rFonts w:cs="Times New Roman"/>
          <w:b/>
          <w:sz w:val="28"/>
          <w:szCs w:val="27"/>
        </w:rPr>
      </w:pPr>
      <w:r w:rsidRPr="004D4EDC">
        <w:rPr>
          <w:rFonts w:cs="Times New Roman"/>
          <w:b/>
          <w:sz w:val="28"/>
          <w:szCs w:val="27"/>
        </w:rPr>
        <w:lastRenderedPageBreak/>
        <w:t>СИСТЕМИ ЗАХИСТУ ПЛОДОВИХ НАСАДЖЕНЬ ВІД ШКІДНИКІВ І ХВОРОБ</w:t>
      </w:r>
    </w:p>
    <w:p w:rsidR="00910EDC" w:rsidRPr="004D4EDC" w:rsidRDefault="00F6006F" w:rsidP="007815D5">
      <w:pPr>
        <w:ind w:right="-1"/>
        <w:jc w:val="center"/>
        <w:rPr>
          <w:rFonts w:cs="Times New Roman"/>
          <w:b/>
          <w:sz w:val="28"/>
          <w:szCs w:val="27"/>
        </w:rPr>
      </w:pPr>
      <w:r w:rsidRPr="004D4EDC">
        <w:rPr>
          <w:rFonts w:cs="Times New Roman"/>
          <w:b/>
          <w:sz w:val="28"/>
          <w:szCs w:val="27"/>
        </w:rPr>
        <w:t>(Рекомендації Інституту садівництва НААНУ), 2022 р.</w:t>
      </w:r>
    </w:p>
    <w:p w:rsidR="00910EDC" w:rsidRPr="004D4EDC" w:rsidRDefault="00F6006F" w:rsidP="007815D5">
      <w:pPr>
        <w:ind w:right="-1"/>
        <w:jc w:val="center"/>
        <w:rPr>
          <w:rFonts w:cs="Times New Roman"/>
          <w:b/>
          <w:sz w:val="32"/>
          <w:szCs w:val="28"/>
        </w:rPr>
      </w:pPr>
      <w:r w:rsidRPr="004D4EDC">
        <w:rPr>
          <w:rFonts w:cs="Times New Roman"/>
          <w:b/>
          <w:sz w:val="28"/>
          <w:szCs w:val="27"/>
        </w:rPr>
        <w:t>Плодоносні насадження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514"/>
        <w:gridCol w:w="2852"/>
        <w:gridCol w:w="4381"/>
      </w:tblGrid>
      <w:tr w:rsidR="004F3C7A" w:rsidRPr="004D4EDC">
        <w:trPr>
          <w:tblHeader/>
        </w:trPr>
        <w:tc>
          <w:tcPr>
            <w:tcW w:w="2514" w:type="dxa"/>
            <w:tcMar>
              <w:left w:w="108" w:type="dxa"/>
              <w:right w:w="108" w:type="dxa"/>
            </w:tcMar>
            <w:vAlign w:val="center"/>
          </w:tcPr>
          <w:p w:rsidR="00910EDC" w:rsidRPr="004D4EDC" w:rsidRDefault="00F6006F" w:rsidP="007815D5">
            <w:pPr>
              <w:ind w:right="-1"/>
              <w:jc w:val="center"/>
              <w:rPr>
                <w:rFonts w:cs="Times New Roman"/>
                <w:b/>
              </w:rPr>
            </w:pPr>
            <w:r w:rsidRPr="004D4EDC">
              <w:rPr>
                <w:rFonts w:cs="Times New Roman"/>
                <w:b/>
              </w:rPr>
              <w:t>Орієнтовні строки та умови проведення заходів</w:t>
            </w:r>
          </w:p>
        </w:tc>
        <w:tc>
          <w:tcPr>
            <w:tcW w:w="2852" w:type="dxa"/>
            <w:tcMar>
              <w:left w:w="108" w:type="dxa"/>
              <w:right w:w="108" w:type="dxa"/>
            </w:tcMar>
            <w:vAlign w:val="center"/>
          </w:tcPr>
          <w:p w:rsidR="00910EDC" w:rsidRPr="004D4EDC" w:rsidRDefault="00F6006F" w:rsidP="007815D5">
            <w:pPr>
              <w:ind w:right="-1"/>
              <w:jc w:val="center"/>
              <w:rPr>
                <w:rFonts w:cs="Times New Roman"/>
                <w:b/>
              </w:rPr>
            </w:pPr>
            <w:r w:rsidRPr="004D4EDC">
              <w:rPr>
                <w:rFonts w:cs="Times New Roman"/>
                <w:b/>
              </w:rPr>
              <w:t>Шкідники і хвороби</w:t>
            </w:r>
          </w:p>
        </w:tc>
        <w:tc>
          <w:tcPr>
            <w:tcW w:w="4381" w:type="dxa"/>
            <w:tcMar>
              <w:left w:w="108" w:type="dxa"/>
              <w:right w:w="108" w:type="dxa"/>
            </w:tcMar>
            <w:vAlign w:val="center"/>
          </w:tcPr>
          <w:p w:rsidR="00910EDC" w:rsidRPr="004D4EDC" w:rsidRDefault="00F6006F" w:rsidP="007815D5">
            <w:pPr>
              <w:pStyle w:val="1"/>
              <w:spacing w:line="240" w:lineRule="auto"/>
              <w:ind w:left="0" w:right="-1"/>
            </w:pPr>
            <w:r w:rsidRPr="004D4EDC">
              <w:t>Заходи, препарати, норми витрати</w:t>
            </w:r>
          </w:p>
        </w:tc>
      </w:tr>
      <w:tr w:rsidR="004F3C7A" w:rsidRPr="004D4EDC">
        <w:tc>
          <w:tcPr>
            <w:tcW w:w="2514" w:type="dxa"/>
            <w:tcMar>
              <w:left w:w="108" w:type="dxa"/>
              <w:right w:w="108" w:type="dxa"/>
            </w:tcMar>
            <w:vAlign w:val="center"/>
          </w:tcPr>
          <w:p w:rsidR="00910EDC" w:rsidRPr="004D4EDC" w:rsidRDefault="00F6006F" w:rsidP="007815D5">
            <w:pPr>
              <w:ind w:right="-1"/>
              <w:jc w:val="center"/>
              <w:rPr>
                <w:rFonts w:cs="Times New Roman"/>
                <w:b/>
              </w:rPr>
            </w:pPr>
            <w:r w:rsidRPr="004D4EDC">
              <w:rPr>
                <w:rFonts w:cs="Times New Roman"/>
                <w:b/>
              </w:rPr>
              <w:t>1</w:t>
            </w:r>
          </w:p>
        </w:tc>
        <w:tc>
          <w:tcPr>
            <w:tcW w:w="2852" w:type="dxa"/>
            <w:tcMar>
              <w:left w:w="108" w:type="dxa"/>
              <w:right w:w="108" w:type="dxa"/>
            </w:tcMar>
            <w:vAlign w:val="center"/>
          </w:tcPr>
          <w:p w:rsidR="00910EDC" w:rsidRPr="004D4EDC" w:rsidRDefault="00F6006F" w:rsidP="007815D5">
            <w:pPr>
              <w:ind w:right="-1"/>
              <w:jc w:val="center"/>
              <w:rPr>
                <w:rFonts w:cs="Times New Roman"/>
                <w:b/>
              </w:rPr>
            </w:pPr>
            <w:r w:rsidRPr="004D4EDC">
              <w:rPr>
                <w:rFonts w:cs="Times New Roman"/>
                <w:b/>
              </w:rPr>
              <w:t>2</w:t>
            </w:r>
          </w:p>
        </w:tc>
        <w:tc>
          <w:tcPr>
            <w:tcW w:w="4381" w:type="dxa"/>
            <w:tcMar>
              <w:left w:w="108" w:type="dxa"/>
              <w:right w:w="108" w:type="dxa"/>
            </w:tcMar>
            <w:vAlign w:val="center"/>
          </w:tcPr>
          <w:p w:rsidR="00910EDC" w:rsidRPr="004D4EDC" w:rsidRDefault="00F6006F" w:rsidP="007815D5">
            <w:pPr>
              <w:pStyle w:val="1"/>
              <w:spacing w:line="240" w:lineRule="auto"/>
              <w:ind w:left="0" w:right="-1"/>
            </w:pPr>
            <w:r w:rsidRPr="004D4EDC">
              <w:t>3</w:t>
            </w:r>
          </w:p>
        </w:tc>
      </w:tr>
      <w:tr w:rsidR="004F3C7A" w:rsidRPr="004D4EDC" w:rsidTr="007815D5">
        <w:trPr>
          <w:cantSplit/>
          <w:trHeight w:val="416"/>
        </w:trPr>
        <w:tc>
          <w:tcPr>
            <w:tcW w:w="9747" w:type="dxa"/>
            <w:gridSpan w:val="3"/>
            <w:tcMar>
              <w:left w:w="108" w:type="dxa"/>
              <w:right w:w="108" w:type="dxa"/>
            </w:tcMar>
            <w:vAlign w:val="center"/>
          </w:tcPr>
          <w:p w:rsidR="00910EDC" w:rsidRPr="004D4EDC" w:rsidRDefault="00F6006F" w:rsidP="007815D5">
            <w:pPr>
              <w:pStyle w:val="2"/>
              <w:ind w:right="-1"/>
              <w:jc w:val="center"/>
              <w:rPr>
                <w:rFonts w:ascii="Times New Roman" w:hAnsi="Times New Roman" w:cs="Times New Roman"/>
                <w:i w:val="0"/>
                <w:sz w:val="24"/>
                <w:szCs w:val="24"/>
              </w:rPr>
            </w:pPr>
            <w:r w:rsidRPr="004D4EDC">
              <w:rPr>
                <w:rFonts w:ascii="Times New Roman" w:hAnsi="Times New Roman" w:cs="Times New Roman"/>
                <w:i w:val="0"/>
                <w:sz w:val="24"/>
                <w:szCs w:val="24"/>
              </w:rPr>
              <w:t>Зерняткові культури</w:t>
            </w:r>
          </w:p>
        </w:tc>
      </w:tr>
      <w:tr w:rsidR="004F3C7A" w:rsidRPr="004D4EDC">
        <w:tc>
          <w:tcPr>
            <w:tcW w:w="2514" w:type="dxa"/>
            <w:tcMar>
              <w:left w:w="108" w:type="dxa"/>
              <w:right w:w="108" w:type="dxa"/>
            </w:tcMar>
          </w:tcPr>
          <w:p w:rsidR="004F3C7A" w:rsidRPr="004D4EDC" w:rsidRDefault="004F3C7A" w:rsidP="004F3C7A">
            <w:pPr>
              <w:ind w:right="-1"/>
              <w:rPr>
                <w:rFonts w:cs="Times New Roman"/>
              </w:rPr>
            </w:pPr>
            <w:r w:rsidRPr="004D4EDC">
              <w:rPr>
                <w:rFonts w:cs="Times New Roman"/>
              </w:rPr>
              <w:t>У фазу набрякання бруньок (температура повітря не нижче +4°С)</w:t>
            </w:r>
          </w:p>
        </w:tc>
        <w:tc>
          <w:tcPr>
            <w:tcW w:w="2852" w:type="dxa"/>
            <w:tcMar>
              <w:left w:w="108" w:type="dxa"/>
              <w:right w:w="108" w:type="dxa"/>
            </w:tcMar>
          </w:tcPr>
          <w:p w:rsidR="004F3C7A" w:rsidRPr="004D4EDC" w:rsidRDefault="004F3C7A" w:rsidP="004F3C7A">
            <w:pPr>
              <w:ind w:right="-1"/>
              <w:rPr>
                <w:rFonts w:cs="Times New Roman"/>
              </w:rPr>
            </w:pPr>
            <w:r w:rsidRPr="004D4EDC">
              <w:rPr>
                <w:rFonts w:cs="Times New Roman"/>
              </w:rPr>
              <w:t>Каліфорнійська та інші щитівок, акацієва і сливо-ва несправжньощи-тівки, бурий плодовий і черво-ний плодовий кліщі, попе-лиці, листоблішки, листокрутки, молі та ін.</w:t>
            </w:r>
          </w:p>
        </w:tc>
        <w:tc>
          <w:tcPr>
            <w:tcW w:w="4381" w:type="dxa"/>
            <w:tcMar>
              <w:left w:w="108" w:type="dxa"/>
              <w:right w:w="108" w:type="dxa"/>
            </w:tcMar>
          </w:tcPr>
          <w:p w:rsidR="004F3C7A" w:rsidRPr="004D4EDC" w:rsidRDefault="004F3C7A" w:rsidP="004F3C7A">
            <w:pPr>
              <w:ind w:left="-57" w:right="-57"/>
              <w:rPr>
                <w:rFonts w:cs="Times New Roman"/>
              </w:rPr>
            </w:pPr>
            <w:r w:rsidRPr="004D4EDC">
              <w:rPr>
                <w:rFonts w:cs="Times New Roman"/>
              </w:rPr>
              <w:t>Обприскування насаджень емульсією Препарату 30 В, КЕ, 40 л/га або Брунька, РР 2 л/га. Норма витрати робочої рідини 1000 – 1500 л/га.</w:t>
            </w:r>
          </w:p>
          <w:p w:rsidR="004F3C7A" w:rsidRPr="004D4EDC" w:rsidRDefault="004F3C7A" w:rsidP="004F3C7A">
            <w:pPr>
              <w:ind w:left="-57" w:right="-57"/>
              <w:rPr>
                <w:rFonts w:cs="Times New Roman"/>
              </w:rPr>
            </w:pPr>
          </w:p>
        </w:tc>
      </w:tr>
      <w:tr w:rsidR="004F3C7A" w:rsidRPr="004D4EDC">
        <w:tc>
          <w:tcPr>
            <w:tcW w:w="2514" w:type="dxa"/>
            <w:tcMar>
              <w:left w:w="108" w:type="dxa"/>
              <w:right w:w="108" w:type="dxa"/>
            </w:tcMar>
          </w:tcPr>
          <w:p w:rsidR="004F3C7A" w:rsidRPr="004D4EDC" w:rsidRDefault="004F3C7A" w:rsidP="004F3C7A">
            <w:pPr>
              <w:ind w:right="-1"/>
              <w:rPr>
                <w:rFonts w:cs="Times New Roman"/>
              </w:rPr>
            </w:pPr>
            <w:r w:rsidRPr="004D4EDC">
              <w:rPr>
                <w:rFonts w:cs="Times New Roman"/>
              </w:rPr>
              <w:t>На початку розпускання бруньок</w:t>
            </w:r>
          </w:p>
        </w:tc>
        <w:tc>
          <w:tcPr>
            <w:tcW w:w="2852" w:type="dxa"/>
            <w:tcMar>
              <w:left w:w="108" w:type="dxa"/>
              <w:right w:w="108" w:type="dxa"/>
            </w:tcMar>
          </w:tcPr>
          <w:p w:rsidR="004F3C7A" w:rsidRPr="004D4EDC" w:rsidRDefault="004F3C7A" w:rsidP="004F3C7A">
            <w:pPr>
              <w:ind w:right="-1"/>
              <w:rPr>
                <w:rFonts w:cs="Times New Roman"/>
              </w:rPr>
            </w:pPr>
            <w:r w:rsidRPr="004D4EDC">
              <w:rPr>
                <w:rFonts w:cs="Times New Roman"/>
              </w:rPr>
              <w:t>Садові довгоносики: сірий бруньковий довгоносик, яблуневий квіткоїд, букарка, казарка; білан жилкуватий, золотогуз, листокрутки, яблунева горностаєва міль, парша, борошниста роса та ін.</w:t>
            </w:r>
          </w:p>
        </w:tc>
        <w:tc>
          <w:tcPr>
            <w:tcW w:w="4381" w:type="dxa"/>
            <w:tcMar>
              <w:left w:w="108" w:type="dxa"/>
              <w:right w:w="108" w:type="dxa"/>
            </w:tcMar>
          </w:tcPr>
          <w:p w:rsidR="004F3C7A" w:rsidRPr="004D4EDC" w:rsidRDefault="004F3C7A" w:rsidP="004F3C7A">
            <w:pPr>
              <w:ind w:left="-57" w:right="-57"/>
              <w:rPr>
                <w:rFonts w:cs="Times New Roman"/>
              </w:rPr>
            </w:pPr>
            <w:r w:rsidRPr="004D4EDC">
              <w:rPr>
                <w:rFonts w:cs="Times New Roman"/>
              </w:rPr>
              <w:t xml:space="preserve">Обприскування Енжіо, 247 </w:t>
            </w:r>
            <w:r w:rsidRPr="004D4EDC">
              <w:rPr>
                <w:rFonts w:cs="Times New Roman"/>
                <w:lang w:val="en-US"/>
              </w:rPr>
              <w:t>SC</w:t>
            </w:r>
            <w:r w:rsidRPr="004D4EDC">
              <w:rPr>
                <w:rFonts w:cs="Times New Roman"/>
              </w:rPr>
              <w:t xml:space="preserve">,  КС, 0,18 л/га, </w:t>
            </w:r>
            <w:r w:rsidRPr="004D4EDC">
              <w:t xml:space="preserve">Каліпсо 480 </w:t>
            </w:r>
            <w:r w:rsidRPr="004D4EDC">
              <w:rPr>
                <w:lang w:val="en-US"/>
              </w:rPr>
              <w:t>SC</w:t>
            </w:r>
            <w:r w:rsidRPr="004D4EDC">
              <w:t xml:space="preserve">, КС, 480 г/л, </w:t>
            </w:r>
            <w:r w:rsidRPr="004D4EDC">
              <w:rPr>
                <w:rFonts w:cs="Times New Roman"/>
              </w:rPr>
              <w:t xml:space="preserve">або Піринексом Супер, КЕ, 1,25-1,5 л/га з додаванням проти парші та інших хвороб Хоруса, 75 WG, ВГ, 0,25 кг/га, Чемп Ультра </w:t>
            </w:r>
            <w:r w:rsidRPr="004D4EDC">
              <w:rPr>
                <w:rFonts w:cs="Times New Roman"/>
                <w:lang w:val="en-US"/>
              </w:rPr>
              <w:t>DP</w:t>
            </w:r>
            <w:r w:rsidRPr="004D4EDC">
              <w:rPr>
                <w:rFonts w:cs="Times New Roman"/>
              </w:rPr>
              <w:t xml:space="preserve">, ВГ, 2,0 кг/га або Косайда 2000, ВГ, 2,5 кг/га. За обробки сортів, що уражуються борошнистою росою, додають також Кумулюс ДФ, ВГ, 6,0 кг/га, Імпакт, 25 </w:t>
            </w:r>
            <w:r w:rsidRPr="004D4EDC">
              <w:rPr>
                <w:rFonts w:cs="Times New Roman"/>
                <w:lang w:val="en-US"/>
              </w:rPr>
              <w:t>SC</w:t>
            </w:r>
            <w:r w:rsidRPr="004D4EDC">
              <w:rPr>
                <w:rFonts w:cs="Times New Roman"/>
              </w:rPr>
              <w:t xml:space="preserve">  КС, 0,1-0,15 л/га, Алмаз, 100,КЕ 0,3–0,4 л/га або Талендо, 20 КЕ, 0,2-0,25 л/га. </w:t>
            </w:r>
          </w:p>
        </w:tc>
      </w:tr>
      <w:tr w:rsidR="004F3C7A" w:rsidRPr="004D4EDC">
        <w:tc>
          <w:tcPr>
            <w:tcW w:w="2514" w:type="dxa"/>
            <w:tcMar>
              <w:left w:w="108" w:type="dxa"/>
              <w:right w:w="108" w:type="dxa"/>
            </w:tcMar>
          </w:tcPr>
          <w:p w:rsidR="004F3C7A" w:rsidRPr="004D4EDC" w:rsidRDefault="004F3C7A" w:rsidP="004F3C7A">
            <w:pPr>
              <w:ind w:right="-1"/>
              <w:rPr>
                <w:rFonts w:cs="Times New Roman"/>
              </w:rPr>
            </w:pPr>
            <w:r w:rsidRPr="004D4EDC">
              <w:rPr>
                <w:rFonts w:cs="Times New Roman"/>
              </w:rPr>
              <w:t>У фази відокремлення бутонів – рожевий бутон</w:t>
            </w:r>
          </w:p>
        </w:tc>
        <w:tc>
          <w:tcPr>
            <w:tcW w:w="2852" w:type="dxa"/>
            <w:tcMar>
              <w:left w:w="108" w:type="dxa"/>
              <w:right w:w="108" w:type="dxa"/>
            </w:tcMar>
          </w:tcPr>
          <w:p w:rsidR="004F3C7A" w:rsidRPr="004D4EDC" w:rsidRDefault="004F3C7A" w:rsidP="004F3C7A">
            <w:pPr>
              <w:ind w:right="-1"/>
              <w:rPr>
                <w:rFonts w:cs="Times New Roman"/>
              </w:rPr>
            </w:pPr>
            <w:r w:rsidRPr="004D4EDC">
              <w:rPr>
                <w:rFonts w:cs="Times New Roman"/>
              </w:rPr>
              <w:t>Садові довгоносики: сірий бруньковий довго-носик, яблуневий квіткоїд, букарка, казарка; пильщики, мінуючі молі, глодова кружкова міль, листокрутки, шовкопря-ди, медяниці, попе-лиці, парша, борошниста роса, моніліоз (весняна форма).</w:t>
            </w:r>
          </w:p>
        </w:tc>
        <w:tc>
          <w:tcPr>
            <w:tcW w:w="4381" w:type="dxa"/>
            <w:tcMar>
              <w:left w:w="108" w:type="dxa"/>
              <w:right w:w="108" w:type="dxa"/>
            </w:tcMar>
          </w:tcPr>
          <w:p w:rsidR="004F3C7A" w:rsidRPr="004D4EDC" w:rsidRDefault="004F3C7A" w:rsidP="004F3C7A">
            <w:pPr>
              <w:ind w:left="-57" w:right="-57"/>
              <w:rPr>
                <w:rFonts w:cs="Times New Roman"/>
              </w:rPr>
            </w:pPr>
            <w:r w:rsidRPr="004D4EDC">
              <w:rPr>
                <w:rFonts w:cs="Times New Roman"/>
              </w:rPr>
              <w:t xml:space="preserve">Обприскування Енжіо, 247 </w:t>
            </w:r>
            <w:r w:rsidRPr="004D4EDC">
              <w:rPr>
                <w:rFonts w:cs="Times New Roman"/>
                <w:lang w:val="en-US"/>
              </w:rPr>
              <w:t>SC</w:t>
            </w:r>
            <w:r w:rsidRPr="004D4EDC">
              <w:rPr>
                <w:rFonts w:cs="Times New Roman"/>
              </w:rPr>
              <w:t>, КС, 0,18 л/га, Нурелом-Д, КЕ, 1-1,5 л/га з додаванням проти хвороб Антраколу, 70</w:t>
            </w:r>
            <w:r w:rsidRPr="004D4EDC">
              <w:rPr>
                <w:rFonts w:cs="Times New Roman"/>
                <w:lang w:val="en-US"/>
              </w:rPr>
              <w:t>WP</w:t>
            </w:r>
            <w:r w:rsidRPr="004D4EDC">
              <w:rPr>
                <w:rFonts w:cs="Times New Roman"/>
              </w:rPr>
              <w:t xml:space="preserve">, ЗП, 1,5 кг/га, Дітану М-45,ЗП, 2,0-3,0 кг/га, Натіво,75 WG, ВГ, 0,3-0,35 кг/га чи Оріусу, ЕВ, 0,4-0,5 л/га, Ембрелія 140 </w:t>
            </w:r>
            <w:r w:rsidRPr="004D4EDC">
              <w:rPr>
                <w:rFonts w:cs="Times New Roman"/>
                <w:lang w:val="en-US"/>
              </w:rPr>
              <w:t>SC</w:t>
            </w:r>
            <w:r w:rsidRPr="004D4EDC">
              <w:rPr>
                <w:rFonts w:cs="Times New Roman"/>
              </w:rPr>
              <w:t>, КС, 1,2-1,5 л/га  дотримуючись чергування препаратів.</w:t>
            </w:r>
          </w:p>
        </w:tc>
      </w:tr>
      <w:tr w:rsidR="004F3C7A" w:rsidRPr="004D4EDC">
        <w:tc>
          <w:tcPr>
            <w:tcW w:w="2514" w:type="dxa"/>
            <w:tcMar>
              <w:left w:w="108" w:type="dxa"/>
              <w:right w:w="108" w:type="dxa"/>
            </w:tcMar>
          </w:tcPr>
          <w:p w:rsidR="004F3C7A" w:rsidRPr="004D4EDC" w:rsidRDefault="004F3C7A" w:rsidP="004F3C7A">
            <w:pPr>
              <w:ind w:right="-1"/>
              <w:rPr>
                <w:rFonts w:cs="Times New Roman"/>
              </w:rPr>
            </w:pPr>
            <w:r w:rsidRPr="004D4EDC">
              <w:rPr>
                <w:rFonts w:cs="Times New Roman"/>
              </w:rPr>
              <w:t>У кінці цвітіння (коли опаде 75% пелюсток)</w:t>
            </w:r>
          </w:p>
        </w:tc>
        <w:tc>
          <w:tcPr>
            <w:tcW w:w="2852" w:type="dxa"/>
            <w:tcMar>
              <w:left w:w="108" w:type="dxa"/>
              <w:right w:w="108" w:type="dxa"/>
            </w:tcMar>
          </w:tcPr>
          <w:p w:rsidR="004F3C7A" w:rsidRPr="004D4EDC" w:rsidRDefault="004F3C7A" w:rsidP="004F3C7A">
            <w:pPr>
              <w:ind w:right="-1"/>
              <w:rPr>
                <w:rFonts w:cs="Times New Roman"/>
              </w:rPr>
            </w:pPr>
            <w:r w:rsidRPr="004D4EDC">
              <w:rPr>
                <w:rFonts w:cs="Times New Roman"/>
              </w:rPr>
              <w:t xml:space="preserve">Яблунева горностаєва міль, яблунева плодожерка, п'ядуни, яблуневий плодовий пильшик, кліщі, попелиці, парша, борошниста роса. В осередках яблуневих насаджень заселених </w:t>
            </w:r>
            <w:r w:rsidRPr="004D4EDC">
              <w:rPr>
                <w:rFonts w:cs="Times New Roman"/>
              </w:rPr>
              <w:lastRenderedPageBreak/>
              <w:t>кров’яною попелицею в період її масової міграції в крону дерев.</w:t>
            </w:r>
          </w:p>
        </w:tc>
        <w:tc>
          <w:tcPr>
            <w:tcW w:w="4381" w:type="dxa"/>
            <w:tcMar>
              <w:left w:w="108" w:type="dxa"/>
              <w:right w:w="108" w:type="dxa"/>
            </w:tcMar>
          </w:tcPr>
          <w:p w:rsidR="004F3C7A" w:rsidRPr="004D4EDC" w:rsidRDefault="004F3C7A" w:rsidP="004F3C7A">
            <w:pPr>
              <w:ind w:left="-57" w:right="-57"/>
              <w:rPr>
                <w:rFonts w:cs="Times New Roman"/>
              </w:rPr>
            </w:pPr>
            <w:r w:rsidRPr="004D4EDC">
              <w:rPr>
                <w:rFonts w:cs="Times New Roman"/>
              </w:rPr>
              <w:lastRenderedPageBreak/>
              <w:t xml:space="preserve">Обприскування Антиколорад Макс, КС 0,2-0,25 л/га, Біммером, КЕ, 0,8-2,0 л/га або Воліам Флексі 300 </w:t>
            </w:r>
            <w:r w:rsidRPr="004D4EDC">
              <w:rPr>
                <w:rFonts w:cs="Times New Roman"/>
                <w:lang w:val="en-US"/>
              </w:rPr>
              <w:t>SC</w:t>
            </w:r>
            <w:r w:rsidRPr="004D4EDC">
              <w:rPr>
                <w:rFonts w:cs="Times New Roman"/>
              </w:rPr>
              <w:t xml:space="preserve">, КС 0,3-0,5 л/га, при наявності кліщів застосовують Енвідор 240 </w:t>
            </w:r>
            <w:r w:rsidRPr="004D4EDC">
              <w:rPr>
                <w:rFonts w:cs="Times New Roman"/>
                <w:lang w:val="en-US"/>
              </w:rPr>
              <w:t>SC</w:t>
            </w:r>
            <w:r w:rsidRPr="004D4EDC">
              <w:rPr>
                <w:rFonts w:cs="Times New Roman"/>
              </w:rPr>
              <w:t xml:space="preserve">, КС, 0,4-0,6 л/га або Лірум 78 SC, КС, 1,2-1,5 л/га з додаванням проти парші, борошнистої роси та інших хвороб фунгіциду Ембрелія 140 </w:t>
            </w:r>
            <w:r w:rsidRPr="004D4EDC">
              <w:rPr>
                <w:rFonts w:cs="Times New Roman"/>
                <w:lang w:val="en-US"/>
              </w:rPr>
              <w:t>SC</w:t>
            </w:r>
            <w:r w:rsidRPr="004D4EDC">
              <w:rPr>
                <w:rFonts w:cs="Times New Roman"/>
              </w:rPr>
              <w:t xml:space="preserve">, КС 1,2-1,5 л/га чи </w:t>
            </w:r>
            <w:r w:rsidRPr="004D4EDC">
              <w:rPr>
                <w:rFonts w:cs="Times New Roman"/>
              </w:rPr>
              <w:lastRenderedPageBreak/>
              <w:t xml:space="preserve">Стайлер 500, КЕ, 0,5-0,6 л/га або Флінт Стар 520 </w:t>
            </w:r>
            <w:r w:rsidRPr="004D4EDC">
              <w:rPr>
                <w:rFonts w:cs="Times New Roman"/>
                <w:lang w:val="en-US"/>
              </w:rPr>
              <w:t>SC</w:t>
            </w:r>
            <w:r w:rsidRPr="004D4EDC">
              <w:rPr>
                <w:rFonts w:cs="Times New Roman"/>
              </w:rPr>
              <w:t xml:space="preserve">, КС 0,4-0,5 л/га. Проти кров’яної попелиці яблуню обприскують інсектицидами Мовенто 100 </w:t>
            </w:r>
            <w:r w:rsidRPr="004D4EDC">
              <w:rPr>
                <w:rFonts w:cs="Times New Roman"/>
                <w:lang w:val="en-US"/>
              </w:rPr>
              <w:t>SC</w:t>
            </w:r>
            <w:r w:rsidRPr="004D4EDC">
              <w:rPr>
                <w:rFonts w:cs="Times New Roman"/>
              </w:rPr>
              <w:t xml:space="preserve"> КС, 2,0-2,25 л/га , або Сіванто Прайм 220 </w:t>
            </w:r>
            <w:r w:rsidRPr="004D4EDC">
              <w:rPr>
                <w:rFonts w:cs="Times New Roman"/>
                <w:lang w:val="en-US"/>
              </w:rPr>
              <w:t>SL</w:t>
            </w:r>
            <w:r w:rsidRPr="004D4EDC">
              <w:rPr>
                <w:rFonts w:cs="Times New Roman"/>
              </w:rPr>
              <w:t xml:space="preserve">, РК 0,75-1,0 л/га </w:t>
            </w:r>
          </w:p>
        </w:tc>
      </w:tr>
      <w:tr w:rsidR="004F3C7A" w:rsidRPr="004D4EDC">
        <w:trPr>
          <w:trHeight w:val="881"/>
        </w:trPr>
        <w:tc>
          <w:tcPr>
            <w:tcW w:w="2514" w:type="dxa"/>
            <w:tcMar>
              <w:left w:w="108" w:type="dxa"/>
              <w:right w:w="108" w:type="dxa"/>
            </w:tcMar>
          </w:tcPr>
          <w:p w:rsidR="004F3C7A" w:rsidRPr="004D4EDC" w:rsidRDefault="004F3C7A" w:rsidP="004F3C7A">
            <w:pPr>
              <w:ind w:right="-1"/>
              <w:rPr>
                <w:rFonts w:cs="Times New Roman"/>
              </w:rPr>
            </w:pPr>
            <w:r w:rsidRPr="004D4EDC">
              <w:rPr>
                <w:rFonts w:cs="Times New Roman"/>
              </w:rPr>
              <w:lastRenderedPageBreak/>
              <w:t xml:space="preserve">Через 10-12 днів після попереднього </w:t>
            </w:r>
          </w:p>
        </w:tc>
        <w:tc>
          <w:tcPr>
            <w:tcW w:w="2852" w:type="dxa"/>
            <w:tcMar>
              <w:left w:w="108" w:type="dxa"/>
              <w:right w:w="108" w:type="dxa"/>
            </w:tcMar>
          </w:tcPr>
          <w:p w:rsidR="004F3C7A" w:rsidRPr="004D4EDC" w:rsidRDefault="004F3C7A" w:rsidP="004F3C7A">
            <w:pPr>
              <w:ind w:right="-1"/>
              <w:rPr>
                <w:rFonts w:cs="Times New Roman"/>
              </w:rPr>
            </w:pPr>
            <w:r w:rsidRPr="004D4EDC">
              <w:rPr>
                <w:rFonts w:cs="Times New Roman"/>
              </w:rPr>
              <w:t>Яблуневий плодовий пильщик, яблунева плодожерка, листокрутки, парша, борошниста роса та ін.</w:t>
            </w:r>
          </w:p>
        </w:tc>
        <w:tc>
          <w:tcPr>
            <w:tcW w:w="4381" w:type="dxa"/>
            <w:tcMar>
              <w:left w:w="108" w:type="dxa"/>
              <w:right w:w="108" w:type="dxa"/>
            </w:tcMar>
          </w:tcPr>
          <w:p w:rsidR="004F3C7A" w:rsidRPr="004D4EDC" w:rsidRDefault="004F3C7A" w:rsidP="004F3C7A">
            <w:pPr>
              <w:ind w:left="-57" w:right="-57"/>
              <w:rPr>
                <w:rFonts w:cs="Times New Roman"/>
              </w:rPr>
            </w:pPr>
            <w:r w:rsidRPr="004D4EDC">
              <w:rPr>
                <w:rFonts w:cs="Times New Roman"/>
              </w:rPr>
              <w:t>Обприскування вказаними вище інсектицидами і фунгіцидами, дотримуючись чергування препаратів. За необхідності проти рослиноїдних кліщів додають Вертимек 018 ЕС, КЕ 1,0-1,5 л/га, Аполло, КС 0,4-0,6 л/га, Ніссоран, ЗП, 0,3-0,6 кг/га або Масаї, ЗП, 0,4-0,6 кг/га.</w:t>
            </w:r>
          </w:p>
        </w:tc>
      </w:tr>
      <w:tr w:rsidR="004F3C7A" w:rsidRPr="004D4EDC">
        <w:tc>
          <w:tcPr>
            <w:tcW w:w="2514" w:type="dxa"/>
            <w:tcMar>
              <w:left w:w="108" w:type="dxa"/>
              <w:right w:w="108" w:type="dxa"/>
            </w:tcMar>
          </w:tcPr>
          <w:p w:rsidR="004F3C7A" w:rsidRPr="004D4EDC" w:rsidRDefault="004F3C7A" w:rsidP="004F3C7A">
            <w:pPr>
              <w:ind w:right="-1"/>
              <w:rPr>
                <w:rFonts w:cs="Times New Roman"/>
              </w:rPr>
            </w:pPr>
            <w:r w:rsidRPr="004D4EDC">
              <w:rPr>
                <w:rFonts w:cs="Times New Roman"/>
              </w:rPr>
              <w:t>При відлові феромонними пастками протягом 7 днів спостережень 5 метеликів яблуневої або одного східної плодожерок, на початку відкладання ними яєць</w:t>
            </w:r>
          </w:p>
        </w:tc>
        <w:tc>
          <w:tcPr>
            <w:tcW w:w="2852" w:type="dxa"/>
            <w:tcMar>
              <w:left w:w="108" w:type="dxa"/>
              <w:right w:w="108" w:type="dxa"/>
            </w:tcMar>
          </w:tcPr>
          <w:p w:rsidR="004F3C7A" w:rsidRPr="004D4EDC" w:rsidRDefault="004F3C7A" w:rsidP="004F3C7A">
            <w:pPr>
              <w:ind w:right="-1"/>
              <w:rPr>
                <w:rFonts w:cs="Times New Roman"/>
              </w:rPr>
            </w:pPr>
            <w:r w:rsidRPr="004D4EDC">
              <w:rPr>
                <w:rFonts w:cs="Times New Roman"/>
              </w:rPr>
              <w:t>Плодожерки яблунева і східна, молі мінуючі, гусениці білана жилкуватого, павутинні кліщі, червиця в'їдлива, парша, борошниста роса, плодова гниль.</w:t>
            </w:r>
          </w:p>
        </w:tc>
        <w:tc>
          <w:tcPr>
            <w:tcW w:w="4381" w:type="dxa"/>
            <w:tcMar>
              <w:left w:w="108" w:type="dxa"/>
              <w:right w:w="108" w:type="dxa"/>
            </w:tcMar>
          </w:tcPr>
          <w:p w:rsidR="004F3C7A" w:rsidRPr="004D4EDC" w:rsidRDefault="004F3C7A" w:rsidP="004F3C7A">
            <w:pPr>
              <w:ind w:left="-57" w:right="-57"/>
              <w:rPr>
                <w:rFonts w:cs="Times New Roman"/>
              </w:rPr>
            </w:pPr>
            <w:r w:rsidRPr="004D4EDC">
              <w:rPr>
                <w:rFonts w:cs="Times New Roman"/>
              </w:rPr>
              <w:t>Обприскування Люфоксом 105 ЕС, КЕ, 1 л/га, Матчем 050ЕС, КЕ, 1 л/га, Рімоном,  КЕ, 0,6 л/га або іншими вказаними вище інсектицидами з додаванням проти парші та інших хвороб фунгіцидів Малахіт, КС 1,25-1,5 л/га, Циделі Топ 140 D</w:t>
            </w:r>
            <w:r w:rsidRPr="004D4EDC">
              <w:rPr>
                <w:rFonts w:cs="Times New Roman"/>
                <w:lang w:val="en-US"/>
              </w:rPr>
              <w:t>C</w:t>
            </w:r>
            <w:r w:rsidRPr="004D4EDC">
              <w:rPr>
                <w:rFonts w:cs="Times New Roman"/>
              </w:rPr>
              <w:t xml:space="preserve">, КД, 06-0,7 л/га, Мерпану ВГ, 1,9-2,5 кг/га, Малвіну 80, ВГ, 1,8-2,5 кг/га, Поліраму ДФ, ВГ, 2,5 кг/га або Дітану М, 45, ЗП, 2-3 кг/га, а також Тіовіту Джет, 80 WG, в.г., 8 кг/га чи Імпакту, 25 </w:t>
            </w:r>
            <w:r w:rsidRPr="004D4EDC">
              <w:rPr>
                <w:rFonts w:cs="Times New Roman"/>
                <w:lang w:val="en-US"/>
              </w:rPr>
              <w:t>SC</w:t>
            </w:r>
            <w:r w:rsidRPr="004D4EDC">
              <w:rPr>
                <w:rFonts w:cs="Times New Roman"/>
              </w:rPr>
              <w:t xml:space="preserve"> ,КС 0,1-0,15 л/га проти борошнистої роси.</w:t>
            </w:r>
          </w:p>
        </w:tc>
      </w:tr>
      <w:tr w:rsidR="004F3C7A" w:rsidRPr="004D4EDC">
        <w:tc>
          <w:tcPr>
            <w:tcW w:w="2514" w:type="dxa"/>
            <w:tcMar>
              <w:left w:w="108" w:type="dxa"/>
              <w:right w:w="108" w:type="dxa"/>
            </w:tcMar>
          </w:tcPr>
          <w:p w:rsidR="004F3C7A" w:rsidRPr="004D4EDC" w:rsidRDefault="004F3C7A" w:rsidP="004F3C7A">
            <w:pPr>
              <w:ind w:right="-1"/>
              <w:rPr>
                <w:rFonts w:cs="Times New Roman"/>
              </w:rPr>
            </w:pPr>
            <w:r w:rsidRPr="004D4EDC">
              <w:rPr>
                <w:rFonts w:cs="Times New Roman"/>
              </w:rPr>
              <w:t>У період масового відкладання яєць, на початок відродження гусениць першого покоління яблуневої плодожерки</w:t>
            </w:r>
          </w:p>
        </w:tc>
        <w:tc>
          <w:tcPr>
            <w:tcW w:w="2852" w:type="dxa"/>
            <w:tcMar>
              <w:left w:w="108" w:type="dxa"/>
              <w:right w:w="108" w:type="dxa"/>
            </w:tcMar>
          </w:tcPr>
          <w:p w:rsidR="004F3C7A" w:rsidRPr="004D4EDC" w:rsidRDefault="004F3C7A" w:rsidP="004F3C7A">
            <w:pPr>
              <w:ind w:right="-1"/>
              <w:rPr>
                <w:rFonts w:cs="Times New Roman"/>
              </w:rPr>
            </w:pPr>
            <w:r w:rsidRPr="004D4EDC">
              <w:rPr>
                <w:rFonts w:cs="Times New Roman"/>
              </w:rPr>
              <w:t>Плодожерки яблунева і східна, мінуючі молі плодова верхньо і нижньобокова, кліщі, парша, борошниста роса, плодова гниль.</w:t>
            </w:r>
          </w:p>
        </w:tc>
        <w:tc>
          <w:tcPr>
            <w:tcW w:w="4381" w:type="dxa"/>
            <w:tcMar>
              <w:left w:w="108" w:type="dxa"/>
              <w:right w:w="108" w:type="dxa"/>
            </w:tcMar>
          </w:tcPr>
          <w:p w:rsidR="004F3C7A" w:rsidRPr="004D4EDC" w:rsidRDefault="004F3C7A" w:rsidP="004F3C7A">
            <w:pPr>
              <w:ind w:left="-57" w:right="-57"/>
              <w:rPr>
                <w:rFonts w:cs="Times New Roman"/>
              </w:rPr>
            </w:pPr>
            <w:r w:rsidRPr="004D4EDC">
              <w:rPr>
                <w:rFonts w:cs="Times New Roman"/>
              </w:rPr>
              <w:t xml:space="preserve">Обприскування Ампліго 150 </w:t>
            </w:r>
            <w:r w:rsidRPr="004D4EDC">
              <w:rPr>
                <w:rFonts w:cs="Times New Roman"/>
                <w:lang w:val="en-US"/>
              </w:rPr>
              <w:t>ZC</w:t>
            </w:r>
            <w:r w:rsidRPr="004D4EDC">
              <w:rPr>
                <w:rFonts w:cs="Times New Roman"/>
              </w:rPr>
              <w:t xml:space="preserve"> ФК, 0,3-0,4 л/га, Дурсбаном Ультра, КЕ, 2,0 л/га, Вамп 200 ВП, 0,15-0,25 кг/га, Нурелом Д, КЕ, 1-1,5 л/га, Проклейм 5 S</w:t>
            </w:r>
            <w:r w:rsidRPr="004D4EDC">
              <w:rPr>
                <w:rFonts w:cs="Times New Roman"/>
                <w:lang w:val="en-US"/>
              </w:rPr>
              <w:t>G</w:t>
            </w:r>
            <w:r w:rsidRPr="004D4EDC">
              <w:rPr>
                <w:rFonts w:cs="Times New Roman"/>
              </w:rPr>
              <w:t>, РГ, 0,4-0,5 кг/га або Моспілан, ВП, 0,15-0,2 кг/га, з додаванням проти парші та борошнистої роси вказаних вище фунгіцидів, дотримуючись чергування препаратів.</w:t>
            </w:r>
          </w:p>
        </w:tc>
      </w:tr>
      <w:tr w:rsidR="004F3C7A" w:rsidRPr="004D4EDC">
        <w:trPr>
          <w:trHeight w:val="2562"/>
        </w:trPr>
        <w:tc>
          <w:tcPr>
            <w:tcW w:w="2514" w:type="dxa"/>
            <w:tcMar>
              <w:left w:w="108" w:type="dxa"/>
              <w:right w:w="108" w:type="dxa"/>
            </w:tcMar>
          </w:tcPr>
          <w:p w:rsidR="004F3C7A" w:rsidRPr="004D4EDC" w:rsidRDefault="004F3C7A" w:rsidP="004F3C7A">
            <w:pPr>
              <w:ind w:right="-1"/>
              <w:rPr>
                <w:rFonts w:cs="Times New Roman"/>
              </w:rPr>
            </w:pPr>
            <w:r w:rsidRPr="004D4EDC">
              <w:rPr>
                <w:rFonts w:cs="Times New Roman"/>
              </w:rPr>
              <w:t>У період масового льоту метеликів грушевої плодожерки, орієнтовно через 40 днів після цвітіння пізніх сортів груші</w:t>
            </w:r>
          </w:p>
        </w:tc>
        <w:tc>
          <w:tcPr>
            <w:tcW w:w="2852" w:type="dxa"/>
            <w:tcMar>
              <w:left w:w="108" w:type="dxa"/>
              <w:right w:w="108" w:type="dxa"/>
            </w:tcMar>
          </w:tcPr>
          <w:p w:rsidR="004F3C7A" w:rsidRPr="004D4EDC" w:rsidRDefault="004F3C7A" w:rsidP="004F3C7A">
            <w:pPr>
              <w:ind w:right="-1"/>
              <w:rPr>
                <w:rFonts w:cs="Times New Roman"/>
              </w:rPr>
            </w:pPr>
            <w:r w:rsidRPr="004D4EDC">
              <w:rPr>
                <w:rFonts w:cs="Times New Roman"/>
              </w:rPr>
              <w:t>Яблунева, грушева, східна плодожерки, листоблішки, парша, плодова гниль, борошниста роса та інші.</w:t>
            </w:r>
          </w:p>
        </w:tc>
        <w:tc>
          <w:tcPr>
            <w:tcW w:w="4381" w:type="dxa"/>
            <w:tcMar>
              <w:left w:w="108" w:type="dxa"/>
              <w:right w:w="108" w:type="dxa"/>
            </w:tcMar>
          </w:tcPr>
          <w:p w:rsidR="004F3C7A" w:rsidRPr="004D4EDC" w:rsidRDefault="004F3C7A" w:rsidP="004F3C7A">
            <w:pPr>
              <w:ind w:left="-57" w:right="-57"/>
              <w:rPr>
                <w:rFonts w:cs="Times New Roman"/>
              </w:rPr>
            </w:pPr>
            <w:r w:rsidRPr="004D4EDC">
              <w:rPr>
                <w:rFonts w:cs="Times New Roman"/>
              </w:rPr>
              <w:t xml:space="preserve">Обприскування Данадимом стабільним,  КЕ, 2,0 л/га або Шаманом, КЕ, 1-1,5 л/га, проти грушевої медяниці – Енвідор 240 </w:t>
            </w:r>
            <w:r w:rsidRPr="004D4EDC">
              <w:rPr>
                <w:rFonts w:cs="Times New Roman"/>
                <w:lang w:val="en-US"/>
              </w:rPr>
              <w:t>SC</w:t>
            </w:r>
            <w:r w:rsidRPr="004D4EDC">
              <w:rPr>
                <w:rFonts w:cs="Times New Roman"/>
              </w:rPr>
              <w:t>, КС, 0,4-0,6 л/га, Вертимек 018 ЕС, КЕ 1-1,5 л/га з додаванням проти парші Малвіну 80, ВГ, 1,8-2,5 кг/га або Дітану М-45, ЗП, 2-3 кг/га чи Поліраму ДФ, ВГ ЗП, 2,5 кг/га, а також проти борошнистої роси Тіовіту Джет, 80 WG, в.г., 8 кг/га або Талендо 20 КЕ, 0,2-0,25 л/га, дотримуючись чергування препаратів.</w:t>
            </w:r>
          </w:p>
        </w:tc>
      </w:tr>
      <w:tr w:rsidR="004F3C7A" w:rsidRPr="004D4EDC" w:rsidTr="007815D5">
        <w:trPr>
          <w:trHeight w:val="2992"/>
        </w:trPr>
        <w:tc>
          <w:tcPr>
            <w:tcW w:w="2514" w:type="dxa"/>
            <w:tcMar>
              <w:left w:w="108" w:type="dxa"/>
              <w:right w:w="108" w:type="dxa"/>
            </w:tcMar>
          </w:tcPr>
          <w:p w:rsidR="004F3C7A" w:rsidRPr="004D4EDC" w:rsidRDefault="004F3C7A" w:rsidP="004F3C7A">
            <w:pPr>
              <w:ind w:right="-1"/>
              <w:rPr>
                <w:rFonts w:cs="Times New Roman"/>
              </w:rPr>
            </w:pPr>
            <w:r w:rsidRPr="004D4EDC">
              <w:rPr>
                <w:rFonts w:cs="Times New Roman"/>
              </w:rPr>
              <w:lastRenderedPageBreak/>
              <w:t>При відлові феромонними пастками 3 і більше метеликів яблуневої або одного східної плодожерок протягом 7 днів спостережень, не раніше втрати токсичності пести-цидів попереднього обприскування</w:t>
            </w:r>
          </w:p>
        </w:tc>
        <w:tc>
          <w:tcPr>
            <w:tcW w:w="2852" w:type="dxa"/>
            <w:tcMar>
              <w:left w:w="108" w:type="dxa"/>
              <w:right w:w="108" w:type="dxa"/>
            </w:tcMar>
          </w:tcPr>
          <w:p w:rsidR="004F3C7A" w:rsidRPr="004D4EDC" w:rsidRDefault="004F3C7A" w:rsidP="004F3C7A">
            <w:pPr>
              <w:ind w:right="-1"/>
              <w:rPr>
                <w:rFonts w:cs="Times New Roman"/>
              </w:rPr>
            </w:pPr>
            <w:r w:rsidRPr="004D4EDC">
              <w:rPr>
                <w:rFonts w:cs="Times New Roman"/>
              </w:rPr>
              <w:t>Плодожерки яблунева, грушева та східна, мінуючі молі, павутинні кліщі, личинки мандрівниці щитівок, несправжньощитівок, червиця в’їдлива, парша, плодова гниль, борошниста роса та ін.</w:t>
            </w:r>
          </w:p>
          <w:p w:rsidR="004F3C7A" w:rsidRPr="004D4EDC" w:rsidRDefault="004F3C7A" w:rsidP="004F3C7A">
            <w:pPr>
              <w:ind w:right="-1"/>
              <w:rPr>
                <w:rFonts w:cs="Times New Roman"/>
              </w:rPr>
            </w:pPr>
          </w:p>
          <w:p w:rsidR="004F3C7A" w:rsidRPr="004D4EDC" w:rsidRDefault="004F3C7A" w:rsidP="004F3C7A">
            <w:pPr>
              <w:ind w:right="-1"/>
              <w:rPr>
                <w:rFonts w:cs="Times New Roman"/>
              </w:rPr>
            </w:pPr>
          </w:p>
        </w:tc>
        <w:tc>
          <w:tcPr>
            <w:tcW w:w="4381" w:type="dxa"/>
            <w:tcMar>
              <w:left w:w="108" w:type="dxa"/>
              <w:right w:w="108" w:type="dxa"/>
            </w:tcMar>
          </w:tcPr>
          <w:p w:rsidR="004F3C7A" w:rsidRPr="004D4EDC" w:rsidRDefault="004F3C7A" w:rsidP="004F3C7A">
            <w:pPr>
              <w:ind w:left="-57" w:right="-57"/>
              <w:rPr>
                <w:rFonts w:cs="Times New Roman"/>
              </w:rPr>
            </w:pPr>
            <w:r w:rsidRPr="004D4EDC">
              <w:rPr>
                <w:rFonts w:cs="Times New Roman"/>
              </w:rPr>
              <w:t xml:space="preserve">Обприскування Дантопом 50 ВГ, 0,04-0,07 кг/га кг/га, Корагеном 20, КС 0,150-0,175 мл/га або іншими інсектицидами з додаванням проти парші, плодової гнилі, борошнистої роси та інших хвороб вказаних вище фунгіцидів, дотримуючись чергування препаратів. У насадженнях яблуні проти личинок мандрівниць щитівок, несправжньощитівок Адмірал,  КЕ, 0,6-0,8 л/га або Моспілан, ВП 0,4-0,5 кг/га. </w:t>
            </w:r>
          </w:p>
        </w:tc>
      </w:tr>
      <w:tr w:rsidR="004F3C7A" w:rsidRPr="004D4EDC" w:rsidTr="007815D5">
        <w:trPr>
          <w:trHeight w:val="1645"/>
        </w:trPr>
        <w:tc>
          <w:tcPr>
            <w:tcW w:w="2514" w:type="dxa"/>
            <w:tcMar>
              <w:left w:w="108" w:type="dxa"/>
              <w:right w:w="108" w:type="dxa"/>
            </w:tcMar>
          </w:tcPr>
          <w:p w:rsidR="004F3C7A" w:rsidRPr="004D4EDC" w:rsidRDefault="004F3C7A" w:rsidP="004F3C7A">
            <w:pPr>
              <w:ind w:right="-1"/>
              <w:rPr>
                <w:rFonts w:cs="Times New Roman"/>
              </w:rPr>
            </w:pPr>
            <w:r w:rsidRPr="004D4EDC">
              <w:rPr>
                <w:rFonts w:cs="Times New Roman"/>
              </w:rPr>
              <w:t>Зимові сорти яблуні та груші наприкінці липня – на початок серпня</w:t>
            </w:r>
          </w:p>
        </w:tc>
        <w:tc>
          <w:tcPr>
            <w:tcW w:w="2852" w:type="dxa"/>
            <w:tcMar>
              <w:left w:w="108" w:type="dxa"/>
              <w:right w:w="108" w:type="dxa"/>
            </w:tcMar>
          </w:tcPr>
          <w:p w:rsidR="004F3C7A" w:rsidRPr="004D4EDC" w:rsidRDefault="004F3C7A" w:rsidP="004F3C7A">
            <w:pPr>
              <w:ind w:right="-1"/>
              <w:rPr>
                <w:rFonts w:cs="Times New Roman"/>
              </w:rPr>
            </w:pPr>
            <w:r w:rsidRPr="004D4EDC">
              <w:rPr>
                <w:rFonts w:cs="Times New Roman"/>
              </w:rPr>
              <w:t>Яблунева плодожерка, парша, плодова гниль, борошниста роса.</w:t>
            </w:r>
          </w:p>
        </w:tc>
        <w:tc>
          <w:tcPr>
            <w:tcW w:w="4381" w:type="dxa"/>
            <w:tcMar>
              <w:left w:w="108" w:type="dxa"/>
              <w:right w:w="108" w:type="dxa"/>
            </w:tcMar>
          </w:tcPr>
          <w:p w:rsidR="004F3C7A" w:rsidRPr="004D4EDC" w:rsidRDefault="004F3C7A" w:rsidP="004F3C7A">
            <w:pPr>
              <w:ind w:left="-57" w:right="-57"/>
              <w:rPr>
                <w:rFonts w:cs="Times New Roman"/>
              </w:rPr>
            </w:pPr>
            <w:r w:rsidRPr="004D4EDC">
              <w:rPr>
                <w:rFonts w:cs="Times New Roman"/>
              </w:rPr>
              <w:t xml:space="preserve">Обприскування Матчем 050 ЕС, КЕ, 1 л/га , Нурелом-Д, КЕ, 1-1,5 л/га або іншими інсектицидами  з додаванням проти парші, плодової гнилі та інших хвороб Серкадіс Плюс, КС 09-1,5 л/га або Блюз КС, 0,2-0,35 л/га. </w:t>
            </w:r>
          </w:p>
        </w:tc>
      </w:tr>
      <w:tr w:rsidR="004F3C7A" w:rsidRPr="004D4EDC" w:rsidTr="007815D5">
        <w:trPr>
          <w:trHeight w:val="2250"/>
        </w:trPr>
        <w:tc>
          <w:tcPr>
            <w:tcW w:w="2514" w:type="dxa"/>
            <w:tcMar>
              <w:left w:w="108" w:type="dxa"/>
              <w:right w:w="108" w:type="dxa"/>
            </w:tcMar>
          </w:tcPr>
          <w:p w:rsidR="004F3C7A" w:rsidRPr="004D4EDC" w:rsidRDefault="004F3C7A" w:rsidP="004F3C7A">
            <w:pPr>
              <w:ind w:right="-1"/>
              <w:rPr>
                <w:rFonts w:cs="Times New Roman"/>
              </w:rPr>
            </w:pPr>
            <w:r w:rsidRPr="004D4EDC">
              <w:rPr>
                <w:rFonts w:cs="Times New Roman"/>
              </w:rPr>
              <w:t>Зимові сорти яблуні не пізніше, як за 20 днів до початку збирання врожаю</w:t>
            </w:r>
          </w:p>
        </w:tc>
        <w:tc>
          <w:tcPr>
            <w:tcW w:w="2852" w:type="dxa"/>
            <w:tcMar>
              <w:left w:w="108" w:type="dxa"/>
              <w:right w:w="108" w:type="dxa"/>
            </w:tcMar>
          </w:tcPr>
          <w:p w:rsidR="004F3C7A" w:rsidRPr="004D4EDC" w:rsidRDefault="004F3C7A" w:rsidP="004F3C7A">
            <w:pPr>
              <w:ind w:right="-1"/>
              <w:rPr>
                <w:rFonts w:cs="Times New Roman"/>
              </w:rPr>
            </w:pPr>
            <w:r w:rsidRPr="004D4EDC">
              <w:rPr>
                <w:rFonts w:cs="Times New Roman"/>
              </w:rPr>
              <w:t>Парша, плодова гниль, інші хвороби плодів при зберіганні. В осередках яблуні заселених кров’яною попелицею (другий пік чисельності).</w:t>
            </w:r>
          </w:p>
        </w:tc>
        <w:tc>
          <w:tcPr>
            <w:tcW w:w="4381" w:type="dxa"/>
            <w:tcMar>
              <w:left w:w="108" w:type="dxa"/>
              <w:right w:w="108" w:type="dxa"/>
            </w:tcMar>
          </w:tcPr>
          <w:p w:rsidR="004F3C7A" w:rsidRPr="004D4EDC" w:rsidRDefault="004F3C7A" w:rsidP="004F3C7A">
            <w:pPr>
              <w:ind w:left="-57" w:right="-57"/>
              <w:rPr>
                <w:rFonts w:cs="Times New Roman"/>
              </w:rPr>
            </w:pPr>
            <w:r w:rsidRPr="004D4EDC">
              <w:rPr>
                <w:rFonts w:cs="Times New Roman"/>
              </w:rPr>
              <w:t xml:space="preserve">Обприскування Топсіном М, ЗП, 1-2 кг/га, Белліс, ВГ, 0,8 кг/га або Світчем 62,5 WG, ВГ, 0,75-1 кг/га проти парші, плодової гнилі та інших хвороб. Обприскування яблуні проти кров’яної попелиці інсектицидом Мовенто 100 КС, 2,0-2,25 л/га або Сіванто Прайм 220 </w:t>
            </w:r>
            <w:r w:rsidRPr="004D4EDC">
              <w:rPr>
                <w:rFonts w:cs="Times New Roman"/>
                <w:lang w:val="en-US"/>
              </w:rPr>
              <w:t>SL</w:t>
            </w:r>
            <w:r w:rsidRPr="004D4EDC">
              <w:rPr>
                <w:rFonts w:cs="Times New Roman"/>
              </w:rPr>
              <w:t>, РК 0,75-1,0 л/га</w:t>
            </w:r>
          </w:p>
        </w:tc>
      </w:tr>
    </w:tbl>
    <w:p w:rsidR="00910EDC" w:rsidRPr="004D4EDC" w:rsidRDefault="00F6006F" w:rsidP="007815D5">
      <w:pPr>
        <w:pStyle w:val="2"/>
        <w:ind w:right="-1"/>
        <w:contextualSpacing/>
        <w:jc w:val="center"/>
        <w:rPr>
          <w:rFonts w:ascii="Times New Roman" w:hAnsi="Times New Roman" w:cs="Times New Roman"/>
          <w:i w:val="0"/>
          <w:szCs w:val="27"/>
        </w:rPr>
      </w:pPr>
      <w:r w:rsidRPr="004D4EDC">
        <w:rPr>
          <w:rFonts w:ascii="Times New Roman" w:hAnsi="Times New Roman" w:cs="Times New Roman"/>
          <w:i w:val="0"/>
          <w:szCs w:val="27"/>
        </w:rPr>
        <w:t>Молоді насадження</w:t>
      </w:r>
    </w:p>
    <w:p w:rsidR="00910EDC" w:rsidRPr="004D4EDC" w:rsidRDefault="004F3279" w:rsidP="007815D5">
      <w:pPr>
        <w:pStyle w:val="2"/>
        <w:ind w:right="-1"/>
        <w:contextualSpacing/>
        <w:jc w:val="center"/>
        <w:rPr>
          <w:rFonts w:ascii="Times New Roman" w:hAnsi="Times New Roman" w:cs="Times New Roman"/>
          <w:b w:val="0"/>
          <w:i w:val="0"/>
          <w:szCs w:val="27"/>
        </w:rPr>
      </w:pPr>
      <w:r w:rsidRPr="004D4EDC">
        <w:rPr>
          <w:rFonts w:ascii="Times New Roman" w:hAnsi="Times New Roman" w:cs="Times New Roman"/>
          <w:i w:val="0"/>
          <w:szCs w:val="27"/>
        </w:rPr>
        <w:t>(</w:t>
      </w:r>
      <w:r w:rsidR="00F6006F" w:rsidRPr="004D4EDC">
        <w:rPr>
          <w:rFonts w:ascii="Times New Roman" w:hAnsi="Times New Roman" w:cs="Times New Roman"/>
          <w:i w:val="0"/>
          <w:szCs w:val="27"/>
        </w:rPr>
        <w:t>яблуня і груша)</w:t>
      </w:r>
    </w:p>
    <w:tbl>
      <w:tblPr>
        <w:tblW w:w="9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63"/>
        <w:gridCol w:w="3137"/>
        <w:gridCol w:w="4079"/>
      </w:tblGrid>
      <w:tr w:rsidR="00910EDC" w:rsidRPr="004D4EDC">
        <w:trPr>
          <w:trHeight w:val="805"/>
        </w:trPr>
        <w:tc>
          <w:tcPr>
            <w:tcW w:w="1963" w:type="dxa"/>
            <w:tcMar>
              <w:left w:w="108" w:type="dxa"/>
              <w:right w:w="108" w:type="dxa"/>
            </w:tcMar>
            <w:vAlign w:val="center"/>
          </w:tcPr>
          <w:p w:rsidR="00910EDC" w:rsidRPr="004D4EDC" w:rsidRDefault="00F6006F" w:rsidP="007815D5">
            <w:pPr>
              <w:ind w:right="-1"/>
              <w:contextualSpacing/>
              <w:jc w:val="center"/>
              <w:rPr>
                <w:rFonts w:cs="Times New Roman"/>
                <w:b/>
              </w:rPr>
            </w:pPr>
            <w:r w:rsidRPr="004D4EDC">
              <w:rPr>
                <w:rFonts w:cs="Times New Roman"/>
                <w:b/>
              </w:rPr>
              <w:t>Орієнтовні строки та умови проведення заходів</w:t>
            </w:r>
          </w:p>
        </w:tc>
        <w:tc>
          <w:tcPr>
            <w:tcW w:w="3137" w:type="dxa"/>
            <w:tcMar>
              <w:left w:w="108" w:type="dxa"/>
              <w:right w:w="108" w:type="dxa"/>
            </w:tcMar>
            <w:vAlign w:val="center"/>
          </w:tcPr>
          <w:p w:rsidR="00910EDC" w:rsidRPr="004D4EDC" w:rsidRDefault="00F6006F" w:rsidP="007815D5">
            <w:pPr>
              <w:ind w:right="-1"/>
              <w:contextualSpacing/>
              <w:jc w:val="center"/>
              <w:rPr>
                <w:rFonts w:cs="Times New Roman"/>
                <w:b/>
              </w:rPr>
            </w:pPr>
            <w:r w:rsidRPr="004D4EDC">
              <w:rPr>
                <w:rFonts w:cs="Times New Roman"/>
                <w:b/>
              </w:rPr>
              <w:t>Хвороби, шкідники</w:t>
            </w:r>
          </w:p>
        </w:tc>
        <w:tc>
          <w:tcPr>
            <w:tcW w:w="4079" w:type="dxa"/>
            <w:tcMar>
              <w:left w:w="108" w:type="dxa"/>
              <w:right w:w="108" w:type="dxa"/>
            </w:tcMar>
            <w:vAlign w:val="center"/>
          </w:tcPr>
          <w:p w:rsidR="00910EDC" w:rsidRPr="004D4EDC" w:rsidRDefault="00F6006F" w:rsidP="007815D5">
            <w:pPr>
              <w:ind w:right="-1"/>
              <w:contextualSpacing/>
              <w:jc w:val="center"/>
              <w:rPr>
                <w:rFonts w:cs="Times New Roman"/>
                <w:b/>
              </w:rPr>
            </w:pPr>
            <w:r w:rsidRPr="004D4EDC">
              <w:rPr>
                <w:rFonts w:cs="Times New Roman"/>
                <w:b/>
              </w:rPr>
              <w:t>Заходи, препарати, норми витрати</w:t>
            </w:r>
          </w:p>
        </w:tc>
      </w:tr>
      <w:tr w:rsidR="00910EDC" w:rsidRPr="004D4EDC">
        <w:trPr>
          <w:trHeight w:val="70"/>
        </w:trPr>
        <w:tc>
          <w:tcPr>
            <w:tcW w:w="1963" w:type="dxa"/>
            <w:tcMar>
              <w:left w:w="108" w:type="dxa"/>
              <w:right w:w="108" w:type="dxa"/>
            </w:tcMar>
          </w:tcPr>
          <w:p w:rsidR="00910EDC" w:rsidRPr="004D4EDC" w:rsidRDefault="00F6006F" w:rsidP="007815D5">
            <w:pPr>
              <w:ind w:right="-1"/>
              <w:contextualSpacing/>
              <w:rPr>
                <w:rFonts w:cs="Times New Roman"/>
              </w:rPr>
            </w:pPr>
            <w:r w:rsidRPr="004D4EDC">
              <w:rPr>
                <w:rFonts w:cs="Times New Roman"/>
              </w:rPr>
              <w:t>На початку розпускання бруньок</w:t>
            </w:r>
          </w:p>
        </w:tc>
        <w:tc>
          <w:tcPr>
            <w:tcW w:w="3137" w:type="dxa"/>
            <w:tcMar>
              <w:left w:w="108" w:type="dxa"/>
              <w:right w:w="108" w:type="dxa"/>
            </w:tcMar>
          </w:tcPr>
          <w:p w:rsidR="00910EDC" w:rsidRPr="004D4EDC" w:rsidRDefault="00F6006F" w:rsidP="007815D5">
            <w:pPr>
              <w:ind w:right="-1"/>
              <w:contextualSpacing/>
              <w:rPr>
                <w:rFonts w:cs="Times New Roman"/>
              </w:rPr>
            </w:pPr>
            <w:r w:rsidRPr="004D4EDC">
              <w:rPr>
                <w:rFonts w:cs="Times New Roman"/>
              </w:rPr>
              <w:t>Парша, садові довгоносики, попелиці, медяниці та ін.</w:t>
            </w:r>
          </w:p>
        </w:tc>
        <w:tc>
          <w:tcPr>
            <w:tcW w:w="4079" w:type="dxa"/>
            <w:tcMar>
              <w:left w:w="108" w:type="dxa"/>
              <w:right w:w="108" w:type="dxa"/>
            </w:tcMar>
          </w:tcPr>
          <w:p w:rsidR="00910EDC" w:rsidRPr="004D4EDC" w:rsidRDefault="00F6006F" w:rsidP="007815D5">
            <w:pPr>
              <w:ind w:right="-1"/>
              <w:contextualSpacing/>
              <w:rPr>
                <w:rFonts w:cs="Times New Roman"/>
              </w:rPr>
            </w:pPr>
            <w:r w:rsidRPr="004D4EDC">
              <w:rPr>
                <w:rFonts w:cs="Times New Roman"/>
              </w:rPr>
              <w:t>Хорус 75 WG, ВГ +</w:t>
            </w:r>
          </w:p>
          <w:p w:rsidR="00910EDC" w:rsidRPr="004D4EDC" w:rsidRDefault="00F6006F" w:rsidP="007815D5">
            <w:pPr>
              <w:ind w:right="-1"/>
              <w:contextualSpacing/>
              <w:rPr>
                <w:rFonts w:cs="Times New Roman"/>
              </w:rPr>
            </w:pPr>
            <w:r w:rsidRPr="004D4EDC">
              <w:rPr>
                <w:rFonts w:cs="Times New Roman"/>
              </w:rPr>
              <w:t>Актара 25 WG, ВГ,</w:t>
            </w:r>
          </w:p>
        </w:tc>
      </w:tr>
      <w:tr w:rsidR="00910EDC" w:rsidRPr="004D4EDC">
        <w:tc>
          <w:tcPr>
            <w:tcW w:w="1963" w:type="dxa"/>
            <w:tcMar>
              <w:left w:w="108" w:type="dxa"/>
              <w:right w:w="108" w:type="dxa"/>
            </w:tcMar>
          </w:tcPr>
          <w:p w:rsidR="00910EDC" w:rsidRPr="004D4EDC" w:rsidRDefault="00F6006F" w:rsidP="007815D5">
            <w:pPr>
              <w:ind w:right="-1"/>
              <w:contextualSpacing/>
              <w:rPr>
                <w:rFonts w:cs="Times New Roman"/>
              </w:rPr>
            </w:pPr>
            <w:r w:rsidRPr="004D4EDC">
              <w:rPr>
                <w:rFonts w:cs="Times New Roman"/>
              </w:rPr>
              <w:t>Після цвітіння плодоносних насаджень</w:t>
            </w:r>
          </w:p>
        </w:tc>
        <w:tc>
          <w:tcPr>
            <w:tcW w:w="3137" w:type="dxa"/>
            <w:tcMar>
              <w:left w:w="108" w:type="dxa"/>
              <w:right w:w="108" w:type="dxa"/>
            </w:tcMar>
          </w:tcPr>
          <w:p w:rsidR="00910EDC" w:rsidRPr="004D4EDC" w:rsidRDefault="00F6006F" w:rsidP="007815D5">
            <w:pPr>
              <w:ind w:right="-1"/>
              <w:contextualSpacing/>
              <w:rPr>
                <w:rFonts w:cs="Times New Roman"/>
              </w:rPr>
            </w:pPr>
            <w:r w:rsidRPr="004D4EDC">
              <w:rPr>
                <w:rFonts w:cs="Times New Roman"/>
              </w:rPr>
              <w:t>Парша, борошниста роса, листокрутки, попелиці, мінуючі молі, медяниці та інші</w:t>
            </w:r>
          </w:p>
        </w:tc>
        <w:tc>
          <w:tcPr>
            <w:tcW w:w="4079" w:type="dxa"/>
            <w:tcMar>
              <w:left w:w="108" w:type="dxa"/>
              <w:right w:w="108" w:type="dxa"/>
            </w:tcMar>
          </w:tcPr>
          <w:p w:rsidR="00910EDC" w:rsidRPr="004D4EDC" w:rsidRDefault="00F6006F" w:rsidP="007815D5">
            <w:pPr>
              <w:ind w:right="-1"/>
              <w:contextualSpacing/>
              <w:rPr>
                <w:rFonts w:cs="Times New Roman"/>
              </w:rPr>
            </w:pPr>
            <w:r w:rsidRPr="004D4EDC">
              <w:rPr>
                <w:rFonts w:cs="Times New Roman"/>
              </w:rPr>
              <w:t xml:space="preserve">Натіво 75 WG, ВГ </w:t>
            </w:r>
          </w:p>
          <w:p w:rsidR="00910EDC" w:rsidRPr="004D4EDC" w:rsidRDefault="00F6006F" w:rsidP="007815D5">
            <w:pPr>
              <w:ind w:right="-1"/>
              <w:contextualSpacing/>
              <w:rPr>
                <w:rFonts w:cs="Times New Roman"/>
              </w:rPr>
            </w:pPr>
            <w:r w:rsidRPr="004D4EDC">
              <w:rPr>
                <w:rFonts w:cs="Times New Roman"/>
              </w:rPr>
              <w:t xml:space="preserve">Енжіо,247 </w:t>
            </w:r>
            <w:r w:rsidRPr="004D4EDC">
              <w:rPr>
                <w:rFonts w:cs="Times New Roman"/>
                <w:lang w:val="en-US"/>
              </w:rPr>
              <w:t>S</w:t>
            </w:r>
            <w:r w:rsidRPr="004D4EDC">
              <w:rPr>
                <w:rFonts w:cs="Times New Roman"/>
              </w:rPr>
              <w:t>С, КС</w:t>
            </w:r>
          </w:p>
        </w:tc>
      </w:tr>
      <w:tr w:rsidR="00910EDC" w:rsidRPr="004D4EDC">
        <w:trPr>
          <w:trHeight w:val="540"/>
        </w:trPr>
        <w:tc>
          <w:tcPr>
            <w:tcW w:w="1963" w:type="dxa"/>
            <w:tcMar>
              <w:left w:w="108" w:type="dxa"/>
              <w:right w:w="108" w:type="dxa"/>
            </w:tcMar>
          </w:tcPr>
          <w:p w:rsidR="00910EDC" w:rsidRPr="004D4EDC" w:rsidRDefault="00F6006F" w:rsidP="007815D5">
            <w:pPr>
              <w:ind w:right="-1"/>
              <w:contextualSpacing/>
              <w:rPr>
                <w:rFonts w:cs="Times New Roman"/>
              </w:rPr>
            </w:pPr>
            <w:r w:rsidRPr="004D4EDC">
              <w:rPr>
                <w:rFonts w:cs="Times New Roman"/>
              </w:rPr>
              <w:t>Червень</w:t>
            </w:r>
          </w:p>
        </w:tc>
        <w:tc>
          <w:tcPr>
            <w:tcW w:w="3137" w:type="dxa"/>
            <w:tcMar>
              <w:left w:w="108" w:type="dxa"/>
              <w:right w:w="108" w:type="dxa"/>
            </w:tcMar>
          </w:tcPr>
          <w:p w:rsidR="00910EDC" w:rsidRPr="004D4EDC" w:rsidRDefault="00F6006F" w:rsidP="007815D5">
            <w:pPr>
              <w:ind w:right="-1"/>
              <w:contextualSpacing/>
              <w:rPr>
                <w:rFonts w:cs="Times New Roman"/>
              </w:rPr>
            </w:pPr>
            <w:r w:rsidRPr="004D4EDC">
              <w:rPr>
                <w:rFonts w:cs="Times New Roman"/>
              </w:rPr>
              <w:t>Ті ж</w:t>
            </w:r>
          </w:p>
        </w:tc>
        <w:tc>
          <w:tcPr>
            <w:tcW w:w="4079" w:type="dxa"/>
            <w:tcMar>
              <w:left w:w="108" w:type="dxa"/>
              <w:right w:w="108" w:type="dxa"/>
            </w:tcMar>
          </w:tcPr>
          <w:p w:rsidR="00910EDC" w:rsidRPr="004D4EDC" w:rsidRDefault="00F6006F" w:rsidP="007815D5">
            <w:pPr>
              <w:ind w:right="-1"/>
              <w:contextualSpacing/>
              <w:rPr>
                <w:rFonts w:cs="Times New Roman"/>
              </w:rPr>
            </w:pPr>
            <w:r w:rsidRPr="004D4EDC">
              <w:rPr>
                <w:rFonts w:cs="Times New Roman"/>
              </w:rPr>
              <w:t>Ардент, КС +</w:t>
            </w:r>
          </w:p>
          <w:p w:rsidR="00910EDC" w:rsidRPr="004D4EDC" w:rsidRDefault="00F6006F" w:rsidP="007815D5">
            <w:pPr>
              <w:ind w:right="-1"/>
              <w:contextualSpacing/>
              <w:rPr>
                <w:rFonts w:cs="Times New Roman"/>
              </w:rPr>
            </w:pPr>
            <w:r w:rsidRPr="004D4EDC">
              <w:rPr>
                <w:rFonts w:cs="Times New Roman"/>
              </w:rPr>
              <w:t>Біммер, КЕ</w:t>
            </w:r>
          </w:p>
        </w:tc>
      </w:tr>
      <w:tr w:rsidR="00910EDC" w:rsidRPr="004D4EDC">
        <w:tc>
          <w:tcPr>
            <w:tcW w:w="1963" w:type="dxa"/>
            <w:tcMar>
              <w:left w:w="108" w:type="dxa"/>
              <w:right w:w="108" w:type="dxa"/>
            </w:tcMar>
          </w:tcPr>
          <w:p w:rsidR="00910EDC" w:rsidRPr="004D4EDC" w:rsidRDefault="00F6006F" w:rsidP="007815D5">
            <w:pPr>
              <w:ind w:right="-1"/>
              <w:contextualSpacing/>
              <w:rPr>
                <w:rFonts w:cs="Times New Roman"/>
              </w:rPr>
            </w:pPr>
            <w:r w:rsidRPr="004D4EDC">
              <w:rPr>
                <w:rFonts w:cs="Times New Roman"/>
              </w:rPr>
              <w:t>Липень</w:t>
            </w:r>
          </w:p>
        </w:tc>
        <w:tc>
          <w:tcPr>
            <w:tcW w:w="3137" w:type="dxa"/>
            <w:tcMar>
              <w:left w:w="108" w:type="dxa"/>
              <w:right w:w="108" w:type="dxa"/>
            </w:tcMar>
          </w:tcPr>
          <w:p w:rsidR="00910EDC" w:rsidRPr="004D4EDC" w:rsidRDefault="00F6006F" w:rsidP="007815D5">
            <w:pPr>
              <w:ind w:right="-1"/>
              <w:contextualSpacing/>
              <w:rPr>
                <w:rFonts w:cs="Times New Roman"/>
              </w:rPr>
            </w:pPr>
            <w:r w:rsidRPr="004D4EDC">
              <w:rPr>
                <w:rFonts w:cs="Times New Roman"/>
              </w:rPr>
              <w:t>Ті ж</w:t>
            </w:r>
          </w:p>
        </w:tc>
        <w:tc>
          <w:tcPr>
            <w:tcW w:w="4079" w:type="dxa"/>
            <w:tcMar>
              <w:left w:w="108" w:type="dxa"/>
              <w:right w:w="108" w:type="dxa"/>
            </w:tcMar>
          </w:tcPr>
          <w:p w:rsidR="00910EDC" w:rsidRPr="004D4EDC" w:rsidRDefault="00F6006F" w:rsidP="007815D5">
            <w:pPr>
              <w:ind w:right="-1"/>
              <w:contextualSpacing/>
              <w:rPr>
                <w:rFonts w:cs="Times New Roman"/>
              </w:rPr>
            </w:pPr>
            <w:r w:rsidRPr="004D4EDC">
              <w:rPr>
                <w:rFonts w:cs="Times New Roman"/>
              </w:rPr>
              <w:t>Оріус, ЕВ +</w:t>
            </w:r>
          </w:p>
          <w:p w:rsidR="00910EDC" w:rsidRPr="004D4EDC" w:rsidRDefault="00F6006F" w:rsidP="007815D5">
            <w:pPr>
              <w:ind w:right="-1"/>
              <w:contextualSpacing/>
              <w:rPr>
                <w:rFonts w:cs="Times New Roman"/>
              </w:rPr>
            </w:pPr>
            <w:r w:rsidRPr="004D4EDC">
              <w:rPr>
                <w:rFonts w:cs="Times New Roman"/>
              </w:rPr>
              <w:t>Нурел Д, КЕ</w:t>
            </w:r>
          </w:p>
        </w:tc>
      </w:tr>
      <w:tr w:rsidR="00910EDC" w:rsidRPr="004D4EDC">
        <w:tc>
          <w:tcPr>
            <w:tcW w:w="1963" w:type="dxa"/>
            <w:tcMar>
              <w:left w:w="108" w:type="dxa"/>
              <w:right w:w="108" w:type="dxa"/>
            </w:tcMar>
          </w:tcPr>
          <w:p w:rsidR="00910EDC" w:rsidRPr="004D4EDC" w:rsidRDefault="00F6006F" w:rsidP="007815D5">
            <w:pPr>
              <w:ind w:right="-1"/>
              <w:contextualSpacing/>
              <w:rPr>
                <w:rFonts w:cs="Times New Roman"/>
              </w:rPr>
            </w:pPr>
            <w:r w:rsidRPr="004D4EDC">
              <w:rPr>
                <w:rFonts w:cs="Times New Roman"/>
              </w:rPr>
              <w:t>Серпень</w:t>
            </w:r>
          </w:p>
        </w:tc>
        <w:tc>
          <w:tcPr>
            <w:tcW w:w="7216" w:type="dxa"/>
            <w:gridSpan w:val="2"/>
            <w:tcMar>
              <w:left w:w="108" w:type="dxa"/>
              <w:right w:w="108" w:type="dxa"/>
            </w:tcMar>
          </w:tcPr>
          <w:p w:rsidR="00910EDC" w:rsidRPr="004D4EDC" w:rsidRDefault="00F6006F" w:rsidP="007815D5">
            <w:pPr>
              <w:ind w:right="-1"/>
              <w:contextualSpacing/>
              <w:rPr>
                <w:rFonts w:cs="Times New Roman"/>
              </w:rPr>
            </w:pPr>
            <w:r w:rsidRPr="004D4EDC">
              <w:rPr>
                <w:rFonts w:cs="Times New Roman"/>
              </w:rPr>
              <w:t>В залежності від небезпеки появи шкідників і хвороб застосовувати одну з указаних інсектицидно-фунгіцидних сумішей, дотримуючись чергування препаратів</w:t>
            </w:r>
          </w:p>
        </w:tc>
      </w:tr>
    </w:tbl>
    <w:p w:rsidR="00910EDC" w:rsidRPr="004D4EDC" w:rsidRDefault="00910EDC" w:rsidP="00D80B2E">
      <w:pPr>
        <w:pStyle w:val="af0"/>
        <w:spacing w:after="0"/>
        <w:ind w:right="-1" w:firstLine="709"/>
        <w:outlineLvl w:val="0"/>
        <w:rPr>
          <w:rFonts w:cs="Times New Roman"/>
          <w:b/>
          <w:sz w:val="28"/>
          <w:szCs w:val="28"/>
        </w:rPr>
      </w:pPr>
    </w:p>
    <w:p w:rsidR="00910EDC" w:rsidRPr="004D4EDC" w:rsidRDefault="00F6006F" w:rsidP="00FC5B1E">
      <w:pPr>
        <w:spacing w:before="100" w:after="100"/>
        <w:jc w:val="center"/>
        <w:outlineLvl w:val="0"/>
        <w:rPr>
          <w:rFonts w:cs="Times New Roman"/>
          <w:b/>
          <w:sz w:val="28"/>
        </w:rPr>
      </w:pPr>
      <w:r w:rsidRPr="004D4EDC">
        <w:rPr>
          <w:rFonts w:cs="Times New Roman"/>
          <w:b/>
          <w:sz w:val="28"/>
        </w:rPr>
        <w:lastRenderedPageBreak/>
        <w:t>ЗАСОБИ ЗАХИСТУ РОСЛИН, ДОЗВОЛЕНІ ДЛЯ</w:t>
      </w:r>
    </w:p>
    <w:p w:rsidR="00910EDC" w:rsidRPr="004D4EDC" w:rsidRDefault="00F6006F" w:rsidP="00FC5B1E">
      <w:pPr>
        <w:spacing w:before="100" w:after="100"/>
        <w:jc w:val="center"/>
        <w:outlineLvl w:val="0"/>
        <w:rPr>
          <w:rFonts w:cs="Times New Roman"/>
          <w:b/>
          <w:sz w:val="28"/>
        </w:rPr>
      </w:pPr>
      <w:r w:rsidRPr="004D4EDC">
        <w:rPr>
          <w:rFonts w:cs="Times New Roman"/>
          <w:b/>
          <w:sz w:val="28"/>
        </w:rPr>
        <w:t>РОЗДРІБНОЇ ТОРГІВЛІ У 2022 РОЦІ</w:t>
      </w:r>
      <w:r w:rsidRPr="004D4EDC">
        <w:rPr>
          <w:rFonts w:cs="Times New Roman"/>
          <w:sz w:val="28"/>
        </w:rPr>
        <w:t xml:space="preserve"> </w:t>
      </w:r>
    </w:p>
    <w:tbl>
      <w:tblPr>
        <w:tblW w:w="9819" w:type="dxa"/>
        <w:tblInd w:w="-9" w:type="dxa"/>
        <w:tblLayout w:type="fixed"/>
        <w:tblCellMar>
          <w:top w:w="30" w:type="dxa"/>
          <w:left w:w="0" w:type="dxa"/>
          <w:bottom w:w="57" w:type="dxa"/>
          <w:right w:w="57" w:type="dxa"/>
        </w:tblCellMar>
        <w:tblLook w:val="0000" w:firstRow="0" w:lastRow="0" w:firstColumn="0" w:lastColumn="0" w:noHBand="0" w:noVBand="0"/>
      </w:tblPr>
      <w:tblGrid>
        <w:gridCol w:w="1499"/>
        <w:gridCol w:w="198"/>
        <w:gridCol w:w="1678"/>
        <w:gridCol w:w="41"/>
        <w:gridCol w:w="1191"/>
        <w:gridCol w:w="9"/>
        <w:gridCol w:w="1474"/>
        <w:gridCol w:w="25"/>
        <w:gridCol w:w="2056"/>
        <w:gridCol w:w="9"/>
        <w:gridCol w:w="842"/>
        <w:gridCol w:w="9"/>
        <w:gridCol w:w="768"/>
        <w:gridCol w:w="9"/>
        <w:gridCol w:w="11"/>
      </w:tblGrid>
      <w:tr w:rsidR="006724CD" w:rsidRPr="004D4EDC" w:rsidTr="006724CD">
        <w:trPr>
          <w:gridAfter w:val="1"/>
          <w:wAfter w:w="11" w:type="dxa"/>
          <w:cantSplit/>
          <w:trHeight w:val="2354"/>
        </w:trPr>
        <w:tc>
          <w:tcPr>
            <w:tcW w:w="1499" w:type="dxa"/>
            <w:tcBorders>
              <w:top w:val="single" w:sz="4" w:space="0" w:color="000000"/>
              <w:left w:val="single" w:sz="4" w:space="0" w:color="000000"/>
              <w:bottom w:val="single" w:sz="4" w:space="0" w:color="000000"/>
            </w:tcBorders>
            <w:shd w:val="clear" w:color="auto" w:fill="auto"/>
            <w:vAlign w:val="center"/>
          </w:tcPr>
          <w:p w:rsidR="006724CD" w:rsidRPr="004D4EDC" w:rsidRDefault="006724CD" w:rsidP="006724CD">
            <w:pPr>
              <w:jc w:val="center"/>
              <w:textAlignment w:val="baseline"/>
              <w:rPr>
                <w:rFonts w:cs="Times New Roman"/>
                <w:b/>
                <w:bCs/>
              </w:rPr>
            </w:pPr>
            <w:r w:rsidRPr="004D4EDC">
              <w:rPr>
                <w:rFonts w:cs="Times New Roman"/>
                <w:b/>
                <w:bCs/>
              </w:rPr>
              <w:t>Назва</w:t>
            </w:r>
          </w:p>
          <w:p w:rsidR="006724CD" w:rsidRPr="004D4EDC" w:rsidRDefault="006724CD" w:rsidP="006724CD">
            <w:pPr>
              <w:jc w:val="center"/>
              <w:textAlignment w:val="baseline"/>
              <w:rPr>
                <w:rFonts w:cs="Times New Roman"/>
                <w:b/>
                <w:bCs/>
              </w:rPr>
            </w:pPr>
            <w:r w:rsidRPr="004D4EDC">
              <w:rPr>
                <w:rFonts w:cs="Times New Roman"/>
                <w:b/>
                <w:bCs/>
              </w:rPr>
              <w:t>препарату,</w:t>
            </w:r>
          </w:p>
          <w:p w:rsidR="006724CD" w:rsidRPr="004D4EDC" w:rsidRDefault="006724CD" w:rsidP="006724CD">
            <w:pPr>
              <w:jc w:val="center"/>
              <w:textAlignment w:val="baseline"/>
              <w:rPr>
                <w:rFonts w:cs="Times New Roman"/>
                <w:b/>
                <w:bCs/>
              </w:rPr>
            </w:pPr>
            <w:r w:rsidRPr="004D4EDC">
              <w:rPr>
                <w:rFonts w:cs="Times New Roman"/>
                <w:b/>
                <w:bCs/>
              </w:rPr>
              <w:t>діюча</w:t>
            </w:r>
          </w:p>
          <w:p w:rsidR="006724CD" w:rsidRPr="004D4EDC" w:rsidRDefault="006724CD" w:rsidP="006724CD">
            <w:pPr>
              <w:jc w:val="center"/>
              <w:textAlignment w:val="baseline"/>
              <w:rPr>
                <w:rFonts w:cs="Times New Roman"/>
                <w:b/>
                <w:bCs/>
              </w:rPr>
            </w:pPr>
            <w:r w:rsidRPr="004D4EDC">
              <w:rPr>
                <w:rFonts w:cs="Times New Roman"/>
                <w:b/>
                <w:bCs/>
              </w:rPr>
              <w:t>речовина, фірма-виробник</w:t>
            </w:r>
          </w:p>
        </w:tc>
        <w:tc>
          <w:tcPr>
            <w:tcW w:w="1876" w:type="dxa"/>
            <w:gridSpan w:val="2"/>
            <w:tcBorders>
              <w:top w:val="single" w:sz="4" w:space="0" w:color="000000"/>
              <w:left w:val="single" w:sz="4" w:space="0" w:color="000000"/>
              <w:bottom w:val="single" w:sz="4" w:space="0" w:color="000000"/>
            </w:tcBorders>
            <w:shd w:val="clear" w:color="auto" w:fill="auto"/>
            <w:vAlign w:val="center"/>
          </w:tcPr>
          <w:p w:rsidR="006724CD" w:rsidRPr="004D4EDC" w:rsidRDefault="006724CD" w:rsidP="006724CD">
            <w:pPr>
              <w:jc w:val="center"/>
              <w:textAlignment w:val="baseline"/>
              <w:rPr>
                <w:rFonts w:cs="Times New Roman"/>
              </w:rPr>
            </w:pPr>
            <w:r w:rsidRPr="004D4EDC">
              <w:rPr>
                <w:rFonts w:cs="Times New Roman"/>
                <w:b/>
                <w:bCs/>
              </w:rPr>
              <w:t>Норма витрати препарату</w:t>
            </w:r>
          </w:p>
          <w:p w:rsidR="006724CD" w:rsidRPr="004D4EDC" w:rsidRDefault="006724CD" w:rsidP="006724CD">
            <w:pPr>
              <w:jc w:val="center"/>
              <w:textAlignment w:val="baseline"/>
              <w:rPr>
                <w:rFonts w:cs="Times New Roman"/>
              </w:rPr>
            </w:pPr>
          </w:p>
        </w:tc>
        <w:tc>
          <w:tcPr>
            <w:tcW w:w="1241" w:type="dxa"/>
            <w:gridSpan w:val="3"/>
            <w:tcBorders>
              <w:top w:val="single" w:sz="4" w:space="0" w:color="000000"/>
              <w:left w:val="single" w:sz="4" w:space="0" w:color="000000"/>
              <w:bottom w:val="single" w:sz="4" w:space="0" w:color="000000"/>
            </w:tcBorders>
            <w:shd w:val="clear" w:color="auto" w:fill="auto"/>
            <w:vAlign w:val="center"/>
          </w:tcPr>
          <w:p w:rsidR="006724CD" w:rsidRPr="004D4EDC" w:rsidRDefault="006724CD" w:rsidP="006724CD">
            <w:pPr>
              <w:jc w:val="center"/>
              <w:textAlignment w:val="baseline"/>
              <w:rPr>
                <w:rFonts w:cs="Times New Roman"/>
              </w:rPr>
            </w:pPr>
            <w:r w:rsidRPr="004D4EDC">
              <w:rPr>
                <w:rFonts w:cs="Times New Roman"/>
                <w:b/>
                <w:bCs/>
              </w:rPr>
              <w:t>Культура</w:t>
            </w:r>
          </w:p>
          <w:p w:rsidR="006724CD" w:rsidRPr="004D4EDC" w:rsidRDefault="006724CD" w:rsidP="006724CD">
            <w:pPr>
              <w:jc w:val="cente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vAlign w:val="center"/>
          </w:tcPr>
          <w:p w:rsidR="006724CD" w:rsidRPr="004D4EDC" w:rsidRDefault="006724CD" w:rsidP="006724CD">
            <w:pPr>
              <w:jc w:val="center"/>
              <w:textAlignment w:val="baseline"/>
              <w:rPr>
                <w:rFonts w:cs="Times New Roman"/>
                <w:b/>
                <w:bCs/>
              </w:rPr>
            </w:pPr>
            <w:r w:rsidRPr="004D4EDC">
              <w:rPr>
                <w:rFonts w:cs="Times New Roman"/>
                <w:b/>
                <w:bCs/>
              </w:rPr>
              <w:t>Шкідливий</w:t>
            </w:r>
          </w:p>
          <w:p w:rsidR="006724CD" w:rsidRPr="004D4EDC" w:rsidRDefault="006724CD" w:rsidP="006724CD">
            <w:pPr>
              <w:jc w:val="center"/>
              <w:textAlignment w:val="baseline"/>
              <w:rPr>
                <w:rFonts w:cs="Times New Roman"/>
                <w:b/>
                <w:bCs/>
              </w:rPr>
            </w:pPr>
            <w:r w:rsidRPr="004D4EDC">
              <w:rPr>
                <w:rFonts w:cs="Times New Roman"/>
                <w:b/>
                <w:bCs/>
              </w:rPr>
              <w:t>організм</w:t>
            </w:r>
          </w:p>
        </w:tc>
        <w:tc>
          <w:tcPr>
            <w:tcW w:w="2090" w:type="dxa"/>
            <w:gridSpan w:val="3"/>
            <w:tcBorders>
              <w:top w:val="single" w:sz="4" w:space="0" w:color="000000"/>
              <w:left w:val="single" w:sz="4" w:space="0" w:color="000000"/>
              <w:bottom w:val="single" w:sz="4" w:space="0" w:color="000000"/>
            </w:tcBorders>
            <w:shd w:val="clear" w:color="auto" w:fill="auto"/>
            <w:vAlign w:val="center"/>
          </w:tcPr>
          <w:p w:rsidR="006724CD" w:rsidRPr="004D4EDC" w:rsidRDefault="006724CD" w:rsidP="006724CD">
            <w:pPr>
              <w:jc w:val="center"/>
              <w:textAlignment w:val="baseline"/>
              <w:rPr>
                <w:rFonts w:cs="Times New Roman"/>
              </w:rPr>
            </w:pPr>
            <w:r w:rsidRPr="004D4EDC">
              <w:rPr>
                <w:rFonts w:cs="Times New Roman"/>
                <w:b/>
                <w:bCs/>
              </w:rPr>
              <w:t>Спосіб, строк обробки, обмеження</w:t>
            </w:r>
          </w:p>
          <w:p w:rsidR="006724CD" w:rsidRPr="004D4EDC" w:rsidRDefault="006724CD" w:rsidP="006724CD">
            <w:pPr>
              <w:jc w:val="center"/>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extDirection w:val="btLr"/>
            <w:vAlign w:val="center"/>
          </w:tcPr>
          <w:p w:rsidR="006724CD" w:rsidRPr="004D4EDC" w:rsidRDefault="006724CD" w:rsidP="006724CD">
            <w:pPr>
              <w:ind w:left="113" w:right="113"/>
              <w:jc w:val="center"/>
              <w:textAlignment w:val="baseline"/>
              <w:rPr>
                <w:rFonts w:cs="Times New Roman"/>
                <w:b/>
                <w:bCs/>
              </w:rPr>
            </w:pPr>
            <w:r w:rsidRPr="004D4EDC">
              <w:rPr>
                <w:rFonts w:cs="Times New Roman"/>
                <w:b/>
                <w:bCs/>
              </w:rPr>
              <w:t>Строк останньої обробки (в днях до збирання врожаю)</w:t>
            </w: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724CD" w:rsidRPr="004D4EDC" w:rsidRDefault="006724CD" w:rsidP="006724CD">
            <w:pPr>
              <w:ind w:left="113" w:right="113"/>
              <w:jc w:val="center"/>
              <w:textAlignment w:val="baseline"/>
              <w:rPr>
                <w:rFonts w:cs="Times New Roman"/>
              </w:rPr>
            </w:pPr>
            <w:r w:rsidRPr="004D4EDC">
              <w:rPr>
                <w:rFonts w:cs="Times New Roman"/>
                <w:b/>
                <w:bCs/>
              </w:rPr>
              <w:t>Максималь-на кратність обробки</w:t>
            </w:r>
          </w:p>
          <w:p w:rsidR="006724CD" w:rsidRPr="004D4EDC" w:rsidRDefault="006724CD" w:rsidP="006724CD">
            <w:pPr>
              <w:ind w:left="113" w:right="113"/>
              <w:jc w:val="center"/>
              <w:textAlignment w:val="baseline"/>
              <w:rPr>
                <w:rFonts w:cs="Times New Roman"/>
              </w:rPr>
            </w:pPr>
          </w:p>
        </w:tc>
      </w:tr>
      <w:tr w:rsidR="006724CD" w:rsidRPr="004D4EDC" w:rsidTr="006724CD">
        <w:trPr>
          <w:gridAfter w:val="1"/>
          <w:wAfter w:w="11" w:type="dxa"/>
          <w:trHeight w:val="331"/>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b/>
                <w:bCs/>
              </w:rPr>
            </w:pPr>
            <w:r w:rsidRPr="004D4EDC">
              <w:rPr>
                <w:rFonts w:cs="Times New Roman"/>
                <w:b/>
                <w:bCs/>
              </w:rPr>
              <w:t>1</w:t>
            </w:r>
          </w:p>
        </w:tc>
        <w:tc>
          <w:tcPr>
            <w:tcW w:w="1876"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b/>
                <w:bCs/>
              </w:rPr>
            </w:pPr>
            <w:r w:rsidRPr="004D4EDC">
              <w:rPr>
                <w:rFonts w:cs="Times New Roman"/>
                <w:b/>
                <w:bCs/>
              </w:rPr>
              <w:t>2</w:t>
            </w:r>
          </w:p>
        </w:tc>
        <w:tc>
          <w:tcPr>
            <w:tcW w:w="1241"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b/>
                <w:bCs/>
              </w:rPr>
            </w:pPr>
            <w:r w:rsidRPr="004D4EDC">
              <w:rPr>
                <w:rFonts w:cs="Times New Roman"/>
                <w:b/>
                <w:bCs/>
              </w:rPr>
              <w:t>3</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b/>
                <w:bCs/>
              </w:rPr>
            </w:pPr>
            <w:r w:rsidRPr="004D4EDC">
              <w:rPr>
                <w:rFonts w:cs="Times New Roman"/>
                <w:b/>
                <w:bCs/>
              </w:rPr>
              <w:t>4</w:t>
            </w:r>
          </w:p>
        </w:tc>
        <w:tc>
          <w:tcPr>
            <w:tcW w:w="2090"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b/>
                <w:bCs/>
              </w:rPr>
            </w:pPr>
            <w:r w:rsidRPr="004D4EDC">
              <w:rPr>
                <w:rFonts w:cs="Times New Roman"/>
                <w:b/>
                <w:bCs/>
              </w:rPr>
              <w:t>5</w:t>
            </w:r>
          </w:p>
        </w:tc>
        <w:tc>
          <w:tcPr>
            <w:tcW w:w="851" w:type="dxa"/>
            <w:gridSpan w:val="2"/>
            <w:tcBorders>
              <w:top w:val="single" w:sz="4" w:space="0" w:color="000000"/>
              <w:left w:val="single" w:sz="4" w:space="0" w:color="000000"/>
              <w:bottom w:val="single" w:sz="4" w:space="0" w:color="000000"/>
            </w:tcBorders>
            <w:shd w:val="clear" w:color="auto" w:fill="auto"/>
            <w:vAlign w:val="center"/>
          </w:tcPr>
          <w:p w:rsidR="006724CD" w:rsidRPr="004D4EDC" w:rsidRDefault="006724CD" w:rsidP="006724CD">
            <w:pPr>
              <w:jc w:val="center"/>
              <w:textAlignment w:val="baseline"/>
              <w:rPr>
                <w:rFonts w:cs="Times New Roman"/>
                <w:b/>
                <w:bCs/>
                <w:sz w:val="28"/>
                <w:szCs w:val="28"/>
              </w:rPr>
            </w:pPr>
            <w:r w:rsidRPr="004D4EDC">
              <w:rPr>
                <w:rFonts w:cs="Times New Roman"/>
                <w:b/>
                <w:bCs/>
                <w:sz w:val="28"/>
                <w:szCs w:val="28"/>
              </w:rPr>
              <w:t>6</w:t>
            </w: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724CD" w:rsidRPr="004D4EDC" w:rsidRDefault="006724CD" w:rsidP="006724CD">
            <w:pPr>
              <w:jc w:val="center"/>
              <w:textAlignment w:val="baseline"/>
              <w:rPr>
                <w:rFonts w:cs="Times New Roman"/>
                <w:sz w:val="28"/>
                <w:szCs w:val="28"/>
              </w:rPr>
            </w:pPr>
            <w:r w:rsidRPr="004D4EDC">
              <w:rPr>
                <w:rFonts w:cs="Times New Roman"/>
                <w:b/>
                <w:bCs/>
                <w:sz w:val="28"/>
                <w:szCs w:val="28"/>
              </w:rPr>
              <w:t>7</w:t>
            </w:r>
          </w:p>
        </w:tc>
      </w:tr>
      <w:tr w:rsidR="006724CD" w:rsidRPr="004D4EDC" w:rsidTr="006724CD">
        <w:trPr>
          <w:trHeight w:val="221"/>
        </w:trPr>
        <w:tc>
          <w:tcPr>
            <w:tcW w:w="9819" w:type="dxa"/>
            <w:gridSpan w:val="15"/>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b/>
                <w:bCs/>
                <w:sz w:val="28"/>
              </w:rPr>
            </w:pPr>
            <w:r w:rsidRPr="004D4EDC">
              <w:rPr>
                <w:rFonts w:cs="Times New Roman"/>
                <w:b/>
                <w:bCs/>
                <w:sz w:val="28"/>
              </w:rPr>
              <w:t>Інсектициди (для боротьби з шкідниками)</w:t>
            </w:r>
          </w:p>
          <w:p w:rsidR="006724CD" w:rsidRPr="004D4EDC" w:rsidRDefault="006724CD" w:rsidP="006724CD">
            <w:pPr>
              <w:jc w:val="center"/>
              <w:textAlignment w:val="baseline"/>
              <w:rPr>
                <w:rFonts w:cs="Times New Roman"/>
              </w:rPr>
            </w:pPr>
            <w:r w:rsidRPr="004D4EDC">
              <w:rPr>
                <w:rFonts w:cs="Times New Roman"/>
                <w:b/>
                <w:bCs/>
                <w:sz w:val="28"/>
              </w:rPr>
              <w:t>Високотоксичні препарати. Працювати в захисному одязі в безвітряну погоду, за t° не вище 24°С. Після роботи вимити обличчя, руки</w:t>
            </w:r>
          </w:p>
        </w:tc>
      </w:tr>
      <w:tr w:rsidR="006724CD" w:rsidRPr="004D4EDC" w:rsidTr="006724CD">
        <w:trPr>
          <w:gridAfter w:val="2"/>
          <w:wAfter w:w="20" w:type="dxa"/>
          <w:trHeight w:val="820"/>
        </w:trPr>
        <w:tc>
          <w:tcPr>
            <w:tcW w:w="1697" w:type="dxa"/>
            <w:gridSpan w:val="2"/>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rPr>
              <w:t xml:space="preserve">АКТАРА 25 </w:t>
            </w:r>
            <w:r w:rsidRPr="004D4EDC">
              <w:rPr>
                <w:rFonts w:cs="Times New Roman"/>
                <w:b/>
                <w:bCs/>
                <w:lang w:val="en-US"/>
              </w:rPr>
              <w:t>WG</w:t>
            </w:r>
            <w:r w:rsidRPr="004D4EDC">
              <w:rPr>
                <w:rFonts w:cs="Times New Roman"/>
                <w:b/>
                <w:bCs/>
              </w:rPr>
              <w:t>,</w:t>
            </w:r>
            <w:r w:rsidRPr="004D4EDC">
              <w:rPr>
                <w:rFonts w:cs="Times New Roman"/>
              </w:rPr>
              <w:t xml:space="preserve"> ВГ,</w:t>
            </w:r>
          </w:p>
          <w:p w:rsidR="006724CD" w:rsidRPr="004D4EDC" w:rsidRDefault="006724CD" w:rsidP="006724CD">
            <w:pPr>
              <w:textAlignment w:val="baseline"/>
              <w:rPr>
                <w:rFonts w:cs="Times New Roman"/>
              </w:rPr>
            </w:pPr>
            <w:r w:rsidRPr="004D4EDC">
              <w:rPr>
                <w:rFonts w:cs="Times New Roman"/>
              </w:rPr>
              <w:t xml:space="preserve">(тіаметоксам, 250 г/кг), </w:t>
            </w:r>
          </w:p>
          <w:p w:rsidR="006724CD" w:rsidRPr="004D4EDC" w:rsidRDefault="006724CD" w:rsidP="006724CD">
            <w:pPr>
              <w:textAlignment w:val="baseline"/>
              <w:rPr>
                <w:rFonts w:cs="Times New Roman"/>
              </w:rPr>
            </w:pPr>
            <w:r w:rsidRPr="004D4EDC">
              <w:rPr>
                <w:rFonts w:cs="Times New Roman"/>
              </w:rPr>
              <w:t xml:space="preserve">ф. «Сингента», </w:t>
            </w:r>
          </w:p>
          <w:p w:rsidR="006724CD" w:rsidRPr="004D4EDC" w:rsidRDefault="006724CD" w:rsidP="006724CD">
            <w:pPr>
              <w:textAlignment w:val="baseline"/>
              <w:rPr>
                <w:rFonts w:cs="Times New Roman"/>
                <w:b/>
              </w:rPr>
            </w:pPr>
            <w:r w:rsidRPr="004D4EDC">
              <w:rPr>
                <w:rFonts w:cs="Times New Roman"/>
              </w:rPr>
              <w:t>Швейцарія</w:t>
            </w:r>
          </w:p>
          <w:p w:rsidR="006724CD" w:rsidRPr="004D4EDC" w:rsidRDefault="006724CD" w:rsidP="006724CD">
            <w:pPr>
              <w:textAlignment w:val="baseline"/>
              <w:rPr>
                <w:rFonts w:cs="Times New Roman"/>
              </w:rPr>
            </w:pPr>
            <w:r w:rsidRPr="004D4EDC">
              <w:rPr>
                <w:rFonts w:cs="Times New Roman"/>
                <w:b/>
              </w:rPr>
              <w:t>2031 р.</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 xml:space="preserve">1,4 г на 10 л води (4 л на сотку) </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Картопля</w:t>
            </w: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Колорадський жук</w:t>
            </w:r>
          </w:p>
          <w:p w:rsidR="006724CD" w:rsidRPr="004D4EDC" w:rsidRDefault="006724CD" w:rsidP="006724C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20</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tc>
      </w:tr>
      <w:tr w:rsidR="006724CD" w:rsidRPr="004D4EDC" w:rsidTr="006724CD">
        <w:trPr>
          <w:gridAfter w:val="2"/>
          <w:wAfter w:w="20" w:type="dxa"/>
          <w:trHeight w:val="887"/>
        </w:trPr>
        <w:tc>
          <w:tcPr>
            <w:tcW w:w="1697" w:type="dxa"/>
            <w:gridSpan w:val="2"/>
            <w:vMerge/>
            <w:tcBorders>
              <w:left w:val="single" w:sz="4" w:space="0" w:color="000000"/>
            </w:tcBorders>
            <w:shd w:val="clear" w:color="auto" w:fill="auto"/>
          </w:tcPr>
          <w:p w:rsidR="006724CD" w:rsidRPr="004D4EDC" w:rsidRDefault="006724CD" w:rsidP="006724CD">
            <w:pPr>
              <w:snapToGrid w:val="0"/>
              <w:textAlignment w:val="baseline"/>
              <w:rPr>
                <w:rFonts w:cs="Times New Roman"/>
                <w:b/>
                <w:bCs/>
              </w:rPr>
            </w:pP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0,6–0,8 г на 3 л води на сотку</w:t>
            </w:r>
          </w:p>
          <w:p w:rsidR="006724CD" w:rsidRPr="004D4EDC" w:rsidRDefault="006724CD" w:rsidP="006724CD">
            <w:pPr>
              <w:spacing w:before="100" w:after="100"/>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Томати, перець солодкий</w:t>
            </w: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Колорадський жук</w:t>
            </w:r>
          </w:p>
          <w:p w:rsidR="006724CD" w:rsidRPr="004D4EDC" w:rsidRDefault="006724CD" w:rsidP="006724CD">
            <w:pPr>
              <w:spacing w:before="100" w:after="100"/>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w:t>
            </w:r>
          </w:p>
          <w:p w:rsidR="006724CD" w:rsidRPr="004D4EDC" w:rsidRDefault="006724CD" w:rsidP="006724CD">
            <w:pPr>
              <w:textAlignment w:val="baseline"/>
              <w:rPr>
                <w:rFonts w:cs="Times New Roman"/>
              </w:rPr>
            </w:pPr>
          </w:p>
          <w:p w:rsidR="006724CD" w:rsidRPr="004D4EDC" w:rsidRDefault="006724CD" w:rsidP="006724CD">
            <w:pPr>
              <w:spacing w:before="100" w:after="100"/>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20</w:t>
            </w:r>
          </w:p>
          <w:p w:rsidR="006724CD" w:rsidRPr="004D4EDC" w:rsidRDefault="006724CD" w:rsidP="006724CD">
            <w:pPr>
              <w:jc w:val="center"/>
              <w:textAlignment w:val="baseline"/>
              <w:rPr>
                <w:rFonts w:cs="Times New Roman"/>
              </w:rPr>
            </w:pPr>
          </w:p>
          <w:p w:rsidR="006724CD" w:rsidRPr="004D4EDC" w:rsidRDefault="006724CD" w:rsidP="006724CD">
            <w:pPr>
              <w:spacing w:before="100" w:after="100"/>
              <w:jc w:val="center"/>
              <w:textAlignment w:val="baseline"/>
              <w:rPr>
                <w:rFonts w:cs="Times New Roman"/>
              </w:rPr>
            </w:pP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p w:rsidR="006724CD" w:rsidRPr="004D4EDC" w:rsidRDefault="006724CD" w:rsidP="006724CD">
            <w:pPr>
              <w:jc w:val="center"/>
              <w:textAlignment w:val="baseline"/>
              <w:rPr>
                <w:rFonts w:cs="Times New Roman"/>
              </w:rPr>
            </w:pPr>
          </w:p>
          <w:p w:rsidR="006724CD" w:rsidRPr="004D4EDC" w:rsidRDefault="006724CD" w:rsidP="006724CD">
            <w:pPr>
              <w:spacing w:before="100" w:after="100"/>
              <w:jc w:val="center"/>
              <w:textAlignment w:val="baseline"/>
              <w:rPr>
                <w:rFonts w:cs="Times New Roman"/>
              </w:rPr>
            </w:pPr>
          </w:p>
        </w:tc>
      </w:tr>
      <w:tr w:rsidR="006724CD" w:rsidRPr="004D4EDC" w:rsidTr="006724CD">
        <w:trPr>
          <w:gridAfter w:val="2"/>
          <w:wAfter w:w="20" w:type="dxa"/>
          <w:trHeight w:val="1121"/>
        </w:trPr>
        <w:tc>
          <w:tcPr>
            <w:tcW w:w="1697" w:type="dxa"/>
            <w:gridSpan w:val="2"/>
            <w:vMerge/>
            <w:tcBorders>
              <w:left w:val="single" w:sz="4" w:space="0" w:color="000000"/>
            </w:tcBorders>
            <w:shd w:val="clear" w:color="auto" w:fill="auto"/>
          </w:tcPr>
          <w:p w:rsidR="006724CD" w:rsidRPr="004D4EDC" w:rsidRDefault="006724CD" w:rsidP="006724CD">
            <w:pPr>
              <w:snapToGrid w:val="0"/>
              <w:textAlignment w:val="baseline"/>
              <w:rPr>
                <w:rFonts w:cs="Times New Roman"/>
                <w:b/>
                <w:bCs/>
              </w:rPr>
            </w:pP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rPr>
            </w:pPr>
          </w:p>
          <w:p w:rsidR="006724CD" w:rsidRPr="004D4EDC" w:rsidRDefault="006724CD" w:rsidP="006724CD">
            <w:pPr>
              <w:spacing w:before="100" w:after="100"/>
              <w:textAlignment w:val="baseline"/>
              <w:rPr>
                <w:rFonts w:cs="Times New Roman"/>
              </w:rPr>
            </w:pPr>
            <w:r w:rsidRPr="004D4EDC">
              <w:rPr>
                <w:rFonts w:cs="Times New Roman"/>
              </w:rPr>
              <w:t>0,6–0,8 г на 3 л води на сотку</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Томати, перець солодкийбаклажани</w:t>
            </w: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Колорадський жук</w:t>
            </w:r>
          </w:p>
          <w:p w:rsidR="006724CD" w:rsidRPr="004D4EDC" w:rsidRDefault="006724CD" w:rsidP="006724CD">
            <w:pPr>
              <w:spacing w:before="100" w:after="100"/>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w:t>
            </w:r>
          </w:p>
          <w:p w:rsidR="006724CD" w:rsidRPr="004D4EDC" w:rsidRDefault="006724CD" w:rsidP="006724CD">
            <w:pPr>
              <w:spacing w:before="100" w:after="100"/>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snapToGrid w:val="0"/>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20</w:t>
            </w:r>
          </w:p>
          <w:p w:rsidR="006724CD" w:rsidRPr="004D4EDC" w:rsidRDefault="006724CD" w:rsidP="006724CD">
            <w:pPr>
              <w:spacing w:before="100" w:after="100"/>
              <w:jc w:val="center"/>
              <w:textAlignment w:val="baseline"/>
              <w:rPr>
                <w:rFonts w:cs="Times New Roman"/>
              </w:rPr>
            </w:pP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snapToGrid w:val="0"/>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2</w:t>
            </w:r>
          </w:p>
          <w:p w:rsidR="006724CD" w:rsidRPr="004D4EDC" w:rsidRDefault="006724CD" w:rsidP="006724CD">
            <w:pPr>
              <w:spacing w:before="100" w:after="100"/>
              <w:jc w:val="center"/>
              <w:textAlignment w:val="baseline"/>
              <w:rPr>
                <w:rFonts w:cs="Times New Roman"/>
              </w:rPr>
            </w:pPr>
          </w:p>
        </w:tc>
      </w:tr>
      <w:tr w:rsidR="006724CD" w:rsidRPr="004D4EDC" w:rsidTr="006724CD">
        <w:trPr>
          <w:gridAfter w:val="2"/>
          <w:wAfter w:w="20" w:type="dxa"/>
          <w:trHeight w:val="965"/>
        </w:trPr>
        <w:tc>
          <w:tcPr>
            <w:tcW w:w="1697" w:type="dxa"/>
            <w:gridSpan w:val="2"/>
            <w:vMerge/>
            <w:tcBorders>
              <w:left w:val="single" w:sz="4" w:space="0" w:color="000000"/>
            </w:tcBorders>
            <w:shd w:val="clear" w:color="auto" w:fill="auto"/>
          </w:tcPr>
          <w:p w:rsidR="006724CD" w:rsidRPr="004D4EDC" w:rsidRDefault="006724CD" w:rsidP="006724CD">
            <w:pPr>
              <w:snapToGrid w:val="0"/>
              <w:textAlignment w:val="baseline"/>
              <w:rPr>
                <w:rFonts w:cs="Times New Roman"/>
                <w:b/>
                <w:bCs/>
              </w:rPr>
            </w:pP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6 г на 300 мл води на 30 кг бульб</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Капуста</w:t>
            </w:r>
          </w:p>
          <w:p w:rsidR="006724CD" w:rsidRPr="004D4EDC" w:rsidRDefault="006724CD" w:rsidP="006724CD">
            <w:pPr>
              <w:textAlignment w:val="baseline"/>
              <w:rPr>
                <w:rFonts w:cs="Times New Roman"/>
              </w:rPr>
            </w:pPr>
          </w:p>
          <w:p w:rsidR="006724CD" w:rsidRPr="004D4EDC" w:rsidRDefault="006724CD" w:rsidP="006724CD">
            <w:pPr>
              <w:spacing w:before="100" w:after="100"/>
              <w:textAlignment w:val="baseline"/>
              <w:rPr>
                <w:rFonts w:cs="Times New Roman"/>
              </w:rPr>
            </w:pPr>
            <w:r w:rsidRPr="004D4EDC">
              <w:rPr>
                <w:rFonts w:cs="Times New Roman"/>
              </w:rPr>
              <w:t>Картопля</w:t>
            </w: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Колорадський жук, ґрунтові шкідники</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Обробка бульб перед висаджуванням</w:t>
            </w: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jc w:val="center"/>
              <w:textAlignment w:val="baseline"/>
              <w:rPr>
                <w:rFonts w:cs="Times New Roman"/>
              </w:rPr>
            </w:pPr>
            <w:r w:rsidRPr="004D4EDC">
              <w:rPr>
                <w:rFonts w:cs="Times New Roman"/>
              </w:rPr>
              <w:t>20</w:t>
            </w: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spacing w:before="100" w:after="100"/>
              <w:jc w:val="center"/>
              <w:textAlignment w:val="baseline"/>
              <w:rPr>
                <w:rFonts w:cs="Times New Roman"/>
              </w:rPr>
            </w:pPr>
            <w:r w:rsidRPr="004D4EDC">
              <w:rPr>
                <w:rFonts w:cs="Times New Roman"/>
              </w:rPr>
              <w:t>1</w:t>
            </w:r>
          </w:p>
        </w:tc>
      </w:tr>
      <w:tr w:rsidR="006724CD" w:rsidRPr="004D4EDC" w:rsidTr="006724CD">
        <w:trPr>
          <w:gridAfter w:val="2"/>
          <w:wAfter w:w="20" w:type="dxa"/>
          <w:trHeight w:val="683"/>
        </w:trPr>
        <w:tc>
          <w:tcPr>
            <w:tcW w:w="1697" w:type="dxa"/>
            <w:gridSpan w:val="2"/>
            <w:vMerge/>
            <w:tcBorders>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b/>
                <w:bCs/>
              </w:rPr>
            </w:pP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0,6–0,8 г на 3 л води на сотку</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капуста</w:t>
            </w: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Попелиці</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jc w:val="center"/>
              <w:textAlignment w:val="baseline"/>
              <w:rPr>
                <w:rFonts w:cs="Times New Roman"/>
              </w:rPr>
            </w:pPr>
            <w:r w:rsidRPr="004D4EDC">
              <w:rPr>
                <w:rFonts w:cs="Times New Roman"/>
              </w:rPr>
              <w:t>20</w:t>
            </w: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spacing w:before="100" w:after="100"/>
              <w:jc w:val="center"/>
              <w:textAlignment w:val="baseline"/>
              <w:rPr>
                <w:rFonts w:cs="Times New Roman"/>
              </w:rPr>
            </w:pPr>
            <w:r w:rsidRPr="004D4EDC">
              <w:rPr>
                <w:rFonts w:cs="Times New Roman"/>
              </w:rPr>
              <w:t>2</w:t>
            </w:r>
          </w:p>
        </w:tc>
      </w:tr>
      <w:tr w:rsidR="006724CD" w:rsidRPr="004D4EDC" w:rsidTr="006724CD">
        <w:trPr>
          <w:gridAfter w:val="2"/>
          <w:wAfter w:w="20" w:type="dxa"/>
          <w:trHeight w:val="980"/>
        </w:trPr>
        <w:tc>
          <w:tcPr>
            <w:tcW w:w="1697" w:type="dxa"/>
            <w:gridSpan w:val="2"/>
            <w:vMerge w:val="restart"/>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center"/>
              <w:rPr>
                <w:rFonts w:cs="Times New Roman"/>
              </w:rPr>
            </w:pPr>
            <w:r w:rsidRPr="004D4EDC">
              <w:rPr>
                <w:rFonts w:cs="Times New Roman"/>
                <w:b/>
              </w:rPr>
              <w:t xml:space="preserve">АКТЕЛЛІК 500 ЕС, </w:t>
            </w:r>
            <w:r w:rsidRPr="004D4EDC">
              <w:rPr>
                <w:rFonts w:cs="Times New Roman"/>
              </w:rPr>
              <w:t>КЕ,</w:t>
            </w:r>
          </w:p>
          <w:p w:rsidR="006724CD" w:rsidRPr="004D4EDC" w:rsidRDefault="006724CD" w:rsidP="006724CD">
            <w:pPr>
              <w:textAlignment w:val="center"/>
              <w:rPr>
                <w:rFonts w:cs="Times New Roman"/>
              </w:rPr>
            </w:pPr>
            <w:r w:rsidRPr="004D4EDC">
              <w:rPr>
                <w:rFonts w:cs="Times New Roman"/>
              </w:rPr>
              <w:t>(піриміфос-метил, 500 г/л),</w:t>
            </w:r>
          </w:p>
          <w:p w:rsidR="006724CD" w:rsidRPr="004D4EDC" w:rsidRDefault="006724CD" w:rsidP="006724CD">
            <w:pPr>
              <w:textAlignment w:val="center"/>
              <w:rPr>
                <w:rFonts w:cs="Times New Roman"/>
                <w:b/>
              </w:rPr>
            </w:pPr>
            <w:r w:rsidRPr="004D4EDC">
              <w:rPr>
                <w:rFonts w:cs="Times New Roman"/>
              </w:rPr>
              <w:t>ф. «Сингента», Швейцарія</w:t>
            </w:r>
          </w:p>
          <w:p w:rsidR="006724CD" w:rsidRPr="004D4EDC" w:rsidRDefault="006724CD" w:rsidP="006724CD">
            <w:pPr>
              <w:textAlignment w:val="center"/>
              <w:rPr>
                <w:rFonts w:cs="Times New Roman"/>
              </w:rPr>
            </w:pPr>
            <w:r w:rsidRPr="004D4EDC">
              <w:rPr>
                <w:rFonts w:cs="Times New Roman"/>
                <w:b/>
              </w:rPr>
              <w:t>2028 р.</w:t>
            </w: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6 мл на 3 л на сотку</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Суниці</w:t>
            </w: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Пильщики, сунична листовійка, жуки (довгоносики, скосарі)</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Обприскування в період вегетації (до цвітіння та після збирання врожаю)</w:t>
            </w: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jc w:val="center"/>
              <w:textAlignment w:val="baseline"/>
              <w:rPr>
                <w:rFonts w:cs="Times New Roman"/>
              </w:rPr>
            </w:pPr>
            <w:r w:rsidRPr="004D4EDC">
              <w:rPr>
                <w:rFonts w:cs="Times New Roman"/>
              </w:rPr>
              <w:t>20</w:t>
            </w: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spacing w:before="100" w:after="100"/>
              <w:jc w:val="center"/>
              <w:textAlignment w:val="baseline"/>
              <w:rPr>
                <w:rFonts w:cs="Times New Roman"/>
              </w:rPr>
            </w:pPr>
            <w:r w:rsidRPr="004D4EDC">
              <w:rPr>
                <w:rFonts w:cs="Times New Roman"/>
              </w:rPr>
              <w:t>2</w:t>
            </w:r>
          </w:p>
        </w:tc>
      </w:tr>
      <w:tr w:rsidR="006724CD" w:rsidRPr="004D4EDC" w:rsidTr="006724CD">
        <w:trPr>
          <w:gridAfter w:val="2"/>
          <w:wAfter w:w="20" w:type="dxa"/>
          <w:trHeight w:val="420"/>
        </w:trPr>
        <w:tc>
          <w:tcPr>
            <w:tcW w:w="1697" w:type="dxa"/>
            <w:gridSpan w:val="2"/>
            <w:vMerge/>
            <w:tcBorders>
              <w:top w:val="single" w:sz="4" w:space="0" w:color="000000"/>
              <w:left w:val="single" w:sz="4" w:space="0" w:color="000000"/>
              <w:bottom w:val="single" w:sz="4" w:space="0" w:color="000000"/>
            </w:tcBorders>
            <w:shd w:val="clear" w:color="auto" w:fill="auto"/>
          </w:tcPr>
          <w:p w:rsidR="006724CD" w:rsidRPr="004D4EDC" w:rsidRDefault="006724CD" w:rsidP="006724CD">
            <w:pPr>
              <w:snapToGrid w:val="0"/>
              <w:textAlignment w:val="center"/>
              <w:rPr>
                <w:rFonts w:cs="Times New Roman"/>
                <w:b/>
              </w:rPr>
            </w:pP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12 мл на 10 л води</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Черешня</w:t>
            </w: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Вишнева попелиця, вишнева муха</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Обприскування в період вегетації. Витрата робочої рідини: 2 л-на моло-де дерево, 2-</w:t>
            </w:r>
            <w:r w:rsidRPr="004D4EDC">
              <w:rPr>
                <w:rFonts w:cs="Times New Roman"/>
              </w:rPr>
              <w:lastRenderedPageBreak/>
              <w:t>5 л- на дерево середнього віку, 5л – на доросле дерево</w:t>
            </w: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jc w:val="center"/>
              <w:textAlignment w:val="baseline"/>
              <w:rPr>
                <w:rFonts w:cs="Times New Roman"/>
              </w:rPr>
            </w:pPr>
            <w:r w:rsidRPr="004D4EDC">
              <w:rPr>
                <w:rFonts w:cs="Times New Roman"/>
              </w:rPr>
              <w:lastRenderedPageBreak/>
              <w:t>20</w:t>
            </w: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spacing w:before="100" w:after="100"/>
              <w:jc w:val="center"/>
              <w:textAlignment w:val="baseline"/>
              <w:rPr>
                <w:rFonts w:cs="Times New Roman"/>
              </w:rPr>
            </w:pPr>
            <w:r w:rsidRPr="004D4EDC">
              <w:rPr>
                <w:rFonts w:cs="Times New Roman"/>
              </w:rPr>
              <w:t>1</w:t>
            </w:r>
          </w:p>
        </w:tc>
      </w:tr>
      <w:tr w:rsidR="006724CD" w:rsidRPr="004D4EDC" w:rsidTr="006724CD">
        <w:trPr>
          <w:gridAfter w:val="2"/>
          <w:wAfter w:w="20" w:type="dxa"/>
          <w:trHeight w:val="1188"/>
        </w:trPr>
        <w:tc>
          <w:tcPr>
            <w:tcW w:w="1697" w:type="dxa"/>
            <w:gridSpan w:val="2"/>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rPr>
              <w:t>АЛЬТЕКС</w:t>
            </w:r>
            <w:r w:rsidRPr="004D4EDC">
              <w:rPr>
                <w:rFonts w:cs="Times New Roman"/>
              </w:rPr>
              <w:t>, КЕ,</w:t>
            </w:r>
          </w:p>
          <w:p w:rsidR="006724CD" w:rsidRPr="004D4EDC" w:rsidRDefault="006724CD" w:rsidP="006724CD">
            <w:pPr>
              <w:textAlignment w:val="baseline"/>
              <w:rPr>
                <w:rFonts w:cs="Times New Roman"/>
              </w:rPr>
            </w:pPr>
            <w:r w:rsidRPr="004D4EDC">
              <w:rPr>
                <w:rFonts w:cs="Times New Roman"/>
              </w:rPr>
              <w:t>(альфа-циперметрин, 100 г/л),</w:t>
            </w:r>
          </w:p>
          <w:p w:rsidR="006724CD" w:rsidRPr="004D4EDC" w:rsidRDefault="006724CD" w:rsidP="006724CD">
            <w:pPr>
              <w:textAlignment w:val="baseline"/>
              <w:rPr>
                <w:rFonts w:cs="Times New Roman"/>
                <w:b/>
              </w:rPr>
            </w:pPr>
            <w:r w:rsidRPr="004D4EDC">
              <w:rPr>
                <w:rFonts w:cs="Times New Roman"/>
              </w:rPr>
              <w:t>ТОВ «Агросфера-Трейд», Україна. Виробник Китай</w:t>
            </w:r>
          </w:p>
          <w:p w:rsidR="006724CD" w:rsidRPr="004D4EDC" w:rsidRDefault="006724CD" w:rsidP="006724CD">
            <w:pPr>
              <w:textAlignment w:val="baseline"/>
              <w:rPr>
                <w:rFonts w:cs="Times New Roman"/>
              </w:rPr>
            </w:pPr>
            <w:r w:rsidRPr="004D4EDC">
              <w:rPr>
                <w:rFonts w:cs="Times New Roman"/>
                <w:b/>
              </w:rPr>
              <w:t>2027 р.</w:t>
            </w: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2–3 мл на </w:t>
            </w:r>
          </w:p>
          <w:p w:rsidR="006724CD" w:rsidRPr="004D4EDC" w:rsidRDefault="006724CD" w:rsidP="006724CD">
            <w:pPr>
              <w:textAlignment w:val="baseline"/>
              <w:rPr>
                <w:rFonts w:cs="Times New Roman"/>
              </w:rPr>
            </w:pPr>
            <w:r w:rsidRPr="004D4EDC">
              <w:rPr>
                <w:rFonts w:cs="Times New Roman"/>
              </w:rPr>
              <w:t>6–10 л води на 2 сотки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Капуста</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Капустяна міль, білан, капустяна совка</w:t>
            </w:r>
          </w:p>
          <w:p w:rsidR="006724CD" w:rsidRPr="004D4EDC" w:rsidRDefault="006724CD" w:rsidP="006724C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30</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tc>
      </w:tr>
      <w:tr w:rsidR="006724CD" w:rsidRPr="004D4EDC" w:rsidTr="006724CD">
        <w:trPr>
          <w:gridAfter w:val="2"/>
          <w:wAfter w:w="20" w:type="dxa"/>
          <w:trHeight w:val="1113"/>
        </w:trPr>
        <w:tc>
          <w:tcPr>
            <w:tcW w:w="1697" w:type="dxa"/>
            <w:gridSpan w:val="2"/>
            <w:vMerge/>
            <w:tcBorders>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b/>
                <w:bCs/>
              </w:rPr>
            </w:pP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2–3 мл на </w:t>
            </w:r>
          </w:p>
          <w:p w:rsidR="006724CD" w:rsidRPr="004D4EDC" w:rsidRDefault="006724CD" w:rsidP="006724CD">
            <w:pPr>
              <w:textAlignment w:val="baseline"/>
              <w:rPr>
                <w:rFonts w:cs="Times New Roman"/>
              </w:rPr>
            </w:pPr>
            <w:r w:rsidRPr="004D4EDC">
              <w:rPr>
                <w:rFonts w:cs="Times New Roman"/>
              </w:rPr>
              <w:t>6–10 л води</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Яблуня</w:t>
            </w: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Яблунева плодожерка, листокрутка</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p w:rsidR="006724CD" w:rsidRPr="004D4EDC" w:rsidRDefault="006724CD" w:rsidP="006724CD">
            <w:pPr>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25</w:t>
            </w: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tc>
      </w:tr>
      <w:tr w:rsidR="006724CD" w:rsidRPr="004D4EDC" w:rsidTr="006724CD">
        <w:trPr>
          <w:gridAfter w:val="2"/>
          <w:wAfter w:w="20" w:type="dxa"/>
          <w:trHeight w:val="2172"/>
        </w:trPr>
        <w:tc>
          <w:tcPr>
            <w:tcW w:w="1697" w:type="dxa"/>
            <w:gridSpan w:val="2"/>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spacing w:val="-6"/>
              </w:rPr>
            </w:pPr>
            <w:r w:rsidRPr="004D4EDC">
              <w:rPr>
                <w:rFonts w:cs="Times New Roman"/>
                <w:b/>
                <w:bCs/>
              </w:rPr>
              <w:t>АНТИКЛІЩМАКС</w:t>
            </w:r>
            <w:r w:rsidRPr="004D4EDC">
              <w:rPr>
                <w:rFonts w:cs="Times New Roman"/>
              </w:rPr>
              <w:t>, КЕ,</w:t>
            </w:r>
          </w:p>
          <w:p w:rsidR="006724CD" w:rsidRPr="004D4EDC" w:rsidRDefault="006724CD" w:rsidP="006724CD">
            <w:pPr>
              <w:textAlignment w:val="baseline"/>
              <w:rPr>
                <w:rFonts w:cs="Times New Roman"/>
              </w:rPr>
            </w:pPr>
            <w:r w:rsidRPr="004D4EDC">
              <w:rPr>
                <w:rFonts w:cs="Times New Roman"/>
                <w:spacing w:val="-6"/>
              </w:rPr>
              <w:t>(піриміфос-метил, 200 г/л+піридабен, 150 г/л+ ацеміприд, 50 г/л),</w:t>
            </w:r>
          </w:p>
          <w:p w:rsidR="006724CD" w:rsidRPr="004D4EDC" w:rsidRDefault="006724CD" w:rsidP="006724CD">
            <w:pPr>
              <w:textAlignment w:val="baseline"/>
              <w:rPr>
                <w:rFonts w:cs="Times New Roman"/>
                <w:b/>
              </w:rPr>
            </w:pPr>
            <w:r w:rsidRPr="004D4EDC">
              <w:rPr>
                <w:rFonts w:cs="Times New Roman"/>
              </w:rPr>
              <w:t xml:space="preserve">ТОВ «Компанія  «Укравіт», Україна, ТОВ «Фабрика агрохімікатів </w:t>
            </w:r>
          </w:p>
          <w:p w:rsidR="006724CD" w:rsidRPr="004D4EDC" w:rsidRDefault="006724CD" w:rsidP="006724CD">
            <w:pPr>
              <w:textAlignment w:val="baseline"/>
              <w:rPr>
                <w:rFonts w:cs="Times New Roman"/>
              </w:rPr>
            </w:pPr>
            <w:r w:rsidRPr="004D4EDC">
              <w:rPr>
                <w:rFonts w:cs="Times New Roman"/>
                <w:b/>
              </w:rPr>
              <w:t>2025 р.</w:t>
            </w: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8-10 мл на </w:t>
            </w:r>
          </w:p>
          <w:p w:rsidR="006724CD" w:rsidRPr="004D4EDC" w:rsidRDefault="006724CD" w:rsidP="006724CD">
            <w:pPr>
              <w:textAlignment w:val="baseline"/>
              <w:rPr>
                <w:rFonts w:cs="Times New Roman"/>
              </w:rPr>
            </w:pPr>
            <w:r w:rsidRPr="004D4EDC">
              <w:rPr>
                <w:rFonts w:cs="Times New Roman"/>
              </w:rPr>
              <w:t>8-10 л води/ 1 сотку</w:t>
            </w:r>
          </w:p>
          <w:p w:rsidR="006724CD" w:rsidRPr="004D4EDC" w:rsidRDefault="006724CD" w:rsidP="006724C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Декоративні культури закритого і відкритого ґрунту, в.т.ч. квіти</w:t>
            </w: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Білокрила, павутинний кліщ, трипси, трояндова щитівка, попелиці, листовійки, інші</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 за появи шкідників (за перевищення ЕПШ)</w:t>
            </w:r>
          </w:p>
          <w:p w:rsidR="006724CD" w:rsidRPr="004D4EDC" w:rsidRDefault="006724CD" w:rsidP="006724CD">
            <w:pPr>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30</w:t>
            </w:r>
          </w:p>
          <w:p w:rsidR="006724CD" w:rsidRPr="004D4EDC" w:rsidRDefault="006724CD" w:rsidP="006724CD">
            <w:pPr>
              <w:jc w:val="center"/>
              <w:textAlignment w:val="baseline"/>
              <w:rPr>
                <w:rFonts w:cs="Times New Roman"/>
              </w:rPr>
            </w:pP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tc>
      </w:tr>
      <w:tr w:rsidR="006724CD" w:rsidRPr="004D4EDC" w:rsidTr="006724CD">
        <w:trPr>
          <w:gridAfter w:val="2"/>
          <w:wAfter w:w="20" w:type="dxa"/>
          <w:trHeight w:val="1110"/>
        </w:trPr>
        <w:tc>
          <w:tcPr>
            <w:tcW w:w="1697" w:type="dxa"/>
            <w:gridSpan w:val="2"/>
            <w:vMerge/>
            <w:tcBorders>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b/>
                <w:bCs/>
              </w:rPr>
            </w:pP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8-10 мл на </w:t>
            </w:r>
          </w:p>
          <w:p w:rsidR="006724CD" w:rsidRPr="004D4EDC" w:rsidRDefault="006724CD" w:rsidP="006724CD">
            <w:pPr>
              <w:textAlignment w:val="baseline"/>
              <w:rPr>
                <w:rFonts w:cs="Times New Roman"/>
              </w:rPr>
            </w:pPr>
            <w:r w:rsidRPr="004D4EDC">
              <w:rPr>
                <w:rFonts w:cs="Times New Roman"/>
              </w:rPr>
              <w:t>8-10 л води/ 1 сотку</w:t>
            </w:r>
          </w:p>
          <w:p w:rsidR="006724CD" w:rsidRPr="004D4EDC" w:rsidRDefault="006724CD" w:rsidP="006724C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Плодові насадження, в т.ч. яблуня</w:t>
            </w: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Кліщі, плодожерка, мінуючи молі, листокрутки, пильщик, щитівки, квіткоїд, довгоносики, оленка волохата, трипси</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 за появи шкідників (за перевищення ЕПШ)</w:t>
            </w:r>
          </w:p>
          <w:p w:rsidR="006724CD" w:rsidRPr="004D4EDC" w:rsidRDefault="006724CD" w:rsidP="006724CD">
            <w:pPr>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30</w:t>
            </w: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tc>
      </w:tr>
      <w:tr w:rsidR="006724CD" w:rsidRPr="004D4EDC" w:rsidTr="006724CD">
        <w:trPr>
          <w:gridAfter w:val="2"/>
          <w:wAfter w:w="20" w:type="dxa"/>
          <w:trHeight w:val="1054"/>
        </w:trPr>
        <w:tc>
          <w:tcPr>
            <w:tcW w:w="1697"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b/>
                <w:bCs/>
              </w:rPr>
            </w:pPr>
            <w:r w:rsidRPr="004D4EDC">
              <w:rPr>
                <w:rFonts w:cs="Times New Roman"/>
                <w:b/>
                <w:bCs/>
              </w:rPr>
              <w:t xml:space="preserve">АНТІЖУК, </w:t>
            </w:r>
            <w:r w:rsidRPr="004D4EDC">
              <w:rPr>
                <w:rFonts w:cs="Times New Roman"/>
                <w:bCs/>
              </w:rPr>
              <w:t>ЗП (імідаклоприд, 700 г/кг), Пат «Транс Оіл» , Україна, виробник – «Женджіанг Агрін Компані Лтд.». Китай</w:t>
            </w:r>
          </w:p>
          <w:p w:rsidR="006724CD" w:rsidRPr="004D4EDC" w:rsidRDefault="006724CD" w:rsidP="006724CD">
            <w:pPr>
              <w:textAlignment w:val="baseline"/>
              <w:rPr>
                <w:rFonts w:cs="Times New Roman"/>
              </w:rPr>
            </w:pPr>
            <w:r w:rsidRPr="004D4EDC">
              <w:rPr>
                <w:rFonts w:cs="Times New Roman"/>
                <w:b/>
                <w:bCs/>
              </w:rPr>
              <w:t>2022 р.</w:t>
            </w: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0,45-0,50 г на 3-5 л води</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Картопля</w:t>
            </w: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Колорадський жук</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20</w:t>
            </w: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w:t>
            </w:r>
          </w:p>
        </w:tc>
      </w:tr>
    </w:tbl>
    <w:p w:rsidR="006724CD" w:rsidRPr="004D4EDC" w:rsidRDefault="006724CD">
      <w:r w:rsidRPr="004D4EDC">
        <w:br w:type="page"/>
      </w:r>
    </w:p>
    <w:tbl>
      <w:tblPr>
        <w:tblW w:w="9799" w:type="dxa"/>
        <w:tblInd w:w="-9" w:type="dxa"/>
        <w:tblLayout w:type="fixed"/>
        <w:tblCellMar>
          <w:top w:w="30" w:type="dxa"/>
          <w:left w:w="0" w:type="dxa"/>
          <w:bottom w:w="57" w:type="dxa"/>
          <w:right w:w="57" w:type="dxa"/>
        </w:tblCellMar>
        <w:tblLook w:val="0000" w:firstRow="0" w:lastRow="0" w:firstColumn="0" w:lastColumn="0" w:noHBand="0" w:noVBand="0"/>
      </w:tblPr>
      <w:tblGrid>
        <w:gridCol w:w="1697"/>
        <w:gridCol w:w="1719"/>
        <w:gridCol w:w="1191"/>
        <w:gridCol w:w="1508"/>
        <w:gridCol w:w="2056"/>
        <w:gridCol w:w="851"/>
        <w:gridCol w:w="777"/>
      </w:tblGrid>
      <w:tr w:rsidR="00BF3BC9" w:rsidRPr="004D4EDC" w:rsidTr="00BF3BC9">
        <w:trPr>
          <w:trHeight w:val="1054"/>
        </w:trPr>
        <w:tc>
          <w:tcPr>
            <w:tcW w:w="1697" w:type="dxa"/>
            <w:vMerge w:val="restart"/>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b/>
                <w:bCs/>
              </w:rPr>
            </w:pPr>
            <w:r w:rsidRPr="004D4EDC">
              <w:rPr>
                <w:rFonts w:cs="Times New Roman"/>
                <w:b/>
                <w:bCs/>
              </w:rPr>
              <w:lastRenderedPageBreak/>
              <w:t xml:space="preserve">АНТІЖУК - ГІДРО, </w:t>
            </w:r>
            <w:r w:rsidRPr="004D4EDC">
              <w:rPr>
                <w:rFonts w:cs="Times New Roman"/>
                <w:bCs/>
              </w:rPr>
              <w:t>РК (імідаклоприд, 200 г/л), Пат «Транс Оіл» , Україна, виробник – «Женджіанг Агрін Компані Лтд.». Китай</w:t>
            </w:r>
          </w:p>
          <w:p w:rsidR="006724CD" w:rsidRPr="004D4EDC" w:rsidRDefault="006724CD" w:rsidP="006724CD">
            <w:pPr>
              <w:textAlignment w:val="baseline"/>
              <w:rPr>
                <w:rFonts w:cs="Times New Roman"/>
              </w:rPr>
            </w:pPr>
            <w:r w:rsidRPr="004D4EDC">
              <w:rPr>
                <w:rFonts w:cs="Times New Roman"/>
                <w:b/>
                <w:bCs/>
              </w:rPr>
              <w:t>2022 р.</w:t>
            </w:r>
          </w:p>
        </w:tc>
        <w:tc>
          <w:tcPr>
            <w:tcW w:w="171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1,5-2,0 на 5 л води</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Картопля </w:t>
            </w: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Колорадський жук</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Обприскування в період вегетації</w:t>
            </w: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20</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w:t>
            </w:r>
          </w:p>
        </w:tc>
      </w:tr>
      <w:tr w:rsidR="00BF3BC9" w:rsidRPr="004D4EDC" w:rsidTr="00BF3BC9">
        <w:trPr>
          <w:trHeight w:val="1054"/>
        </w:trPr>
        <w:tc>
          <w:tcPr>
            <w:tcW w:w="1697" w:type="dxa"/>
            <w:vMerge/>
            <w:tcBorders>
              <w:top w:val="single" w:sz="4" w:space="0" w:color="000000"/>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b/>
                <w:bCs/>
              </w:rPr>
            </w:pPr>
          </w:p>
        </w:tc>
        <w:tc>
          <w:tcPr>
            <w:tcW w:w="171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10 мл на 10 кг бульб</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Картопля</w:t>
            </w: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Колорадський жук</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Обробка бульб перед висаджуванням в ґрунт</w:t>
            </w: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20</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w:t>
            </w:r>
          </w:p>
        </w:tc>
      </w:tr>
      <w:tr w:rsidR="00BF3BC9" w:rsidRPr="004D4EDC" w:rsidTr="00BF3BC9">
        <w:trPr>
          <w:trHeight w:val="1054"/>
        </w:trPr>
        <w:tc>
          <w:tcPr>
            <w:tcW w:w="1697"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b/>
                <w:bCs/>
              </w:rPr>
            </w:pPr>
            <w:r w:rsidRPr="004D4EDC">
              <w:rPr>
                <w:rFonts w:cs="Times New Roman"/>
                <w:b/>
                <w:bCs/>
              </w:rPr>
              <w:t xml:space="preserve">АРМАДА, ТН </w:t>
            </w:r>
            <w:r w:rsidRPr="004D4EDC">
              <w:rPr>
                <w:rFonts w:cs="Times New Roman"/>
                <w:bCs/>
              </w:rPr>
              <w:t>(імідаклоприд, 140 г/л + пенсикурон, 150 г/л) ТОВ «Компанія агрохімічні технології», Україна, виробник – ф. «Джангсу Інстітьют оф Екомонес», Китай</w:t>
            </w:r>
          </w:p>
          <w:p w:rsidR="006724CD" w:rsidRPr="004D4EDC" w:rsidRDefault="006724CD" w:rsidP="006724CD">
            <w:pPr>
              <w:textAlignment w:val="baseline"/>
              <w:rPr>
                <w:rFonts w:cs="Times New Roman"/>
              </w:rPr>
            </w:pPr>
            <w:r w:rsidRPr="004D4EDC">
              <w:rPr>
                <w:rFonts w:cs="Times New Roman"/>
                <w:b/>
                <w:bCs/>
              </w:rPr>
              <w:t>2025 р.</w:t>
            </w:r>
          </w:p>
        </w:tc>
        <w:tc>
          <w:tcPr>
            <w:tcW w:w="171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10 мл на 90 мл води витрата робочого розчину – 100-200 мл/ 10 кг бульб</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Картопля</w:t>
            </w: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Дротяники, несправжні дротяники, личинки хрущів та колорадського жука, цикадки, попелиці, трипси, ризоктоніоз</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Обробка бульб перед висаджуванням</w:t>
            </w: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napToGrid w:val="0"/>
              <w:jc w:val="center"/>
              <w:textAlignment w:val="baseline"/>
              <w:rPr>
                <w:rFonts w:cs="Times New Roman"/>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w:t>
            </w:r>
          </w:p>
        </w:tc>
      </w:tr>
      <w:tr w:rsidR="00BF3BC9" w:rsidRPr="004D4EDC" w:rsidTr="00BF3BC9">
        <w:trPr>
          <w:trHeight w:val="1054"/>
        </w:trPr>
        <w:tc>
          <w:tcPr>
            <w:tcW w:w="1697" w:type="dxa"/>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shd w:val="clear" w:color="auto" w:fill="F8F8F8"/>
              </w:rPr>
            </w:pPr>
            <w:r w:rsidRPr="004D4EDC">
              <w:rPr>
                <w:rFonts w:cs="Times New Roman"/>
                <w:b/>
                <w:bCs/>
                <w:shd w:val="clear" w:color="auto" w:fill="F8F8F8"/>
              </w:rPr>
              <w:t>АТО «ЖУК», КС</w:t>
            </w:r>
            <w:r w:rsidRPr="004D4EDC">
              <w:rPr>
                <w:rFonts w:cs="Times New Roman"/>
                <w:shd w:val="clear" w:color="auto" w:fill="F8F8F8"/>
              </w:rPr>
              <w:t xml:space="preserve"> (тіаметоксам, 250г/л + лямбда-цигалотрин, 80 г/л + альфа-циперметрин, 15 г/л) Інсектицид</w:t>
            </w:r>
          </w:p>
          <w:p w:rsidR="006724CD" w:rsidRPr="004D4EDC" w:rsidRDefault="006724CD" w:rsidP="006724CD">
            <w:pPr>
              <w:textAlignment w:val="baseline"/>
              <w:rPr>
                <w:rFonts w:cs="Times New Roman"/>
                <w:b/>
                <w:bCs/>
              </w:rPr>
            </w:pPr>
            <w:r w:rsidRPr="004D4EDC">
              <w:rPr>
                <w:rFonts w:cs="Times New Roman"/>
                <w:shd w:val="clear" w:color="auto" w:fill="F8F8F8"/>
              </w:rPr>
              <w:t>31.12.2025</w:t>
            </w:r>
          </w:p>
        </w:tc>
        <w:tc>
          <w:tcPr>
            <w:tcW w:w="171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1,0-1,5 мл на 3-5 л води на 1 сотку</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Картопля</w:t>
            </w: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shd w:val="clear" w:color="auto" w:fill="FFFFFF"/>
              </w:rPr>
              <w:t>Колорадський жук, справжні попелиці, совки, трипси, клопи</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Обприскування в період вегетації</w:t>
            </w: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napToGrid w:val="0"/>
              <w:jc w:val="center"/>
              <w:textAlignment w:val="baseline"/>
              <w:rPr>
                <w:rFonts w:cs="Times New Roman"/>
              </w:rPr>
            </w:pPr>
            <w:r w:rsidRPr="004D4EDC">
              <w:rPr>
                <w:rFonts w:cs="Times New Roman"/>
              </w:rPr>
              <w:t>30</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tc>
      </w:tr>
      <w:tr w:rsidR="00BF3BC9" w:rsidRPr="004D4EDC" w:rsidTr="00BF3BC9">
        <w:trPr>
          <w:trHeight w:val="1054"/>
        </w:trPr>
        <w:tc>
          <w:tcPr>
            <w:tcW w:w="1697" w:type="dxa"/>
            <w:vMerge/>
            <w:tcBorders>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b/>
                <w:bCs/>
                <w:shd w:val="clear" w:color="auto" w:fill="F8F8F8"/>
              </w:rPr>
            </w:pPr>
          </w:p>
        </w:tc>
        <w:tc>
          <w:tcPr>
            <w:tcW w:w="171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shd w:val="clear" w:color="auto" w:fill="F8F8F8"/>
              </w:rPr>
              <w:t>1.5 мл на 5л води</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Буряк</w:t>
            </w: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shd w:val="clear" w:color="auto" w:fill="FFFFFF"/>
              </w:rPr>
            </w:pPr>
            <w:r w:rsidRPr="004D4EDC">
              <w:rPr>
                <w:rFonts w:cs="Times New Roman"/>
                <w:shd w:val="clear" w:color="auto" w:fill="F8F8F8"/>
              </w:rPr>
              <w:t>Попелиці, щитоноска бурякова, блішки, сірий буряковий довгоносик</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Обприскування в період вегетації</w:t>
            </w: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napToGrid w:val="0"/>
              <w:jc w:val="center"/>
              <w:textAlignment w:val="baseline"/>
              <w:rPr>
                <w:rFonts w:cs="Times New Roman"/>
              </w:rPr>
            </w:pPr>
            <w:r w:rsidRPr="004D4EDC">
              <w:rPr>
                <w:rFonts w:cs="Times New Roman"/>
              </w:rPr>
              <w:t>20</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tc>
      </w:tr>
      <w:tr w:rsidR="00BF3BC9" w:rsidRPr="004D4EDC" w:rsidTr="00BF3BC9">
        <w:trPr>
          <w:trHeight w:val="1054"/>
        </w:trPr>
        <w:tc>
          <w:tcPr>
            <w:tcW w:w="1697" w:type="dxa"/>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b/>
                <w:bCs/>
              </w:rPr>
            </w:pPr>
            <w:r w:rsidRPr="004D4EDC">
              <w:rPr>
                <w:rFonts w:cs="Times New Roman"/>
                <w:b/>
                <w:bCs/>
              </w:rPr>
              <w:t xml:space="preserve">АЦ ЛЮКС, </w:t>
            </w:r>
            <w:r w:rsidRPr="004D4EDC">
              <w:rPr>
                <w:rFonts w:cs="Times New Roman"/>
                <w:bCs/>
              </w:rPr>
              <w:t xml:space="preserve">ЗП (ацетаміприд, 200 г/кг), ТОВ «Компанія  «Укавіт», ТОВ «Фабрика агрохімікатів», Україна </w:t>
            </w:r>
          </w:p>
          <w:p w:rsidR="006724CD" w:rsidRPr="004D4EDC" w:rsidRDefault="006724CD" w:rsidP="006724CD">
            <w:pPr>
              <w:textAlignment w:val="baseline"/>
              <w:rPr>
                <w:rFonts w:cs="Times New Roman"/>
              </w:rPr>
            </w:pPr>
            <w:r w:rsidRPr="004D4EDC">
              <w:rPr>
                <w:rFonts w:cs="Times New Roman"/>
                <w:b/>
                <w:bCs/>
              </w:rPr>
              <w:t>2025 р.</w:t>
            </w:r>
          </w:p>
        </w:tc>
        <w:tc>
          <w:tcPr>
            <w:tcW w:w="171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50 г на 0,01 га</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Яблуня</w:t>
            </w: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Комплекс шкідників</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Обприскування в період вегетації</w:t>
            </w: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30</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tc>
      </w:tr>
      <w:tr w:rsidR="00BF3BC9" w:rsidRPr="004D4EDC" w:rsidTr="00BF3BC9">
        <w:trPr>
          <w:trHeight w:val="1054"/>
        </w:trPr>
        <w:tc>
          <w:tcPr>
            <w:tcW w:w="1697" w:type="dxa"/>
            <w:vMerge/>
            <w:tcBorders>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b/>
                <w:bCs/>
              </w:rPr>
            </w:pPr>
          </w:p>
        </w:tc>
        <w:tc>
          <w:tcPr>
            <w:tcW w:w="171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0,5 г на 0,01 га</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Картопля</w:t>
            </w: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Колорадський жук</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Обприскування в період вегетації</w:t>
            </w: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30</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tc>
      </w:tr>
      <w:tr w:rsidR="00BF3BC9" w:rsidRPr="004D4EDC" w:rsidTr="00BF3BC9">
        <w:trPr>
          <w:trHeight w:val="1054"/>
        </w:trPr>
        <w:tc>
          <w:tcPr>
            <w:tcW w:w="1697"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b/>
                <w:bCs/>
              </w:rPr>
            </w:pPr>
            <w:r w:rsidRPr="004D4EDC">
              <w:rPr>
                <w:rFonts w:cs="Times New Roman"/>
                <w:b/>
                <w:bCs/>
              </w:rPr>
              <w:lastRenderedPageBreak/>
              <w:t xml:space="preserve">БАЛАЗО 100, </w:t>
            </w:r>
            <w:r w:rsidRPr="004D4EDC">
              <w:rPr>
                <w:rFonts w:cs="Times New Roman"/>
                <w:bCs/>
              </w:rPr>
              <w:t xml:space="preserve">КЕ (біфетрин, 100 г/л), «Ротам Агрокемікал Юроп Лтд.» , Велика Британія </w:t>
            </w:r>
          </w:p>
          <w:p w:rsidR="006724CD" w:rsidRPr="004D4EDC" w:rsidRDefault="006724CD" w:rsidP="006724CD">
            <w:pPr>
              <w:textAlignment w:val="baseline"/>
              <w:rPr>
                <w:rFonts w:cs="Times New Roman"/>
              </w:rPr>
            </w:pPr>
            <w:r w:rsidRPr="004D4EDC">
              <w:rPr>
                <w:rFonts w:cs="Times New Roman"/>
                <w:b/>
                <w:bCs/>
              </w:rPr>
              <w:t>2024 р.</w:t>
            </w:r>
          </w:p>
        </w:tc>
        <w:tc>
          <w:tcPr>
            <w:tcW w:w="171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4-6 мл на 10 л води на 8 дерев</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Яблуня</w:t>
            </w: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Яблунева плодожерка, мінуючи молі, листовійки, попелиці, кліщі, личинки каліфорнійська щитівки</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Обприскування в період вегетації</w:t>
            </w: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30</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tc>
      </w:tr>
      <w:tr w:rsidR="00BF3BC9" w:rsidRPr="004D4EDC" w:rsidTr="00BF3BC9">
        <w:trPr>
          <w:trHeight w:val="1054"/>
        </w:trPr>
        <w:tc>
          <w:tcPr>
            <w:tcW w:w="1697" w:type="dxa"/>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spacing w:val="-11"/>
              </w:rPr>
            </w:pPr>
            <w:r w:rsidRPr="004D4EDC">
              <w:rPr>
                <w:rFonts w:cs="Times New Roman"/>
                <w:b/>
                <w:bCs/>
              </w:rPr>
              <w:t>БОМБАРДИР</w:t>
            </w:r>
            <w:r w:rsidRPr="004D4EDC">
              <w:rPr>
                <w:rFonts w:cs="Times New Roman"/>
              </w:rPr>
              <w:t>, ВГ.,</w:t>
            </w:r>
          </w:p>
          <w:p w:rsidR="006724CD" w:rsidRPr="004D4EDC" w:rsidRDefault="006724CD" w:rsidP="006724CD">
            <w:pPr>
              <w:textAlignment w:val="baseline"/>
              <w:rPr>
                <w:rFonts w:cs="Times New Roman"/>
              </w:rPr>
            </w:pPr>
            <w:r w:rsidRPr="004D4EDC">
              <w:rPr>
                <w:rFonts w:cs="Times New Roman"/>
                <w:spacing w:val="-11"/>
              </w:rPr>
              <w:t xml:space="preserve">(імідаклоприд, 700 г/кг); </w:t>
            </w:r>
          </w:p>
          <w:p w:rsidR="006724CD" w:rsidRPr="004D4EDC" w:rsidRDefault="006724CD" w:rsidP="006724CD">
            <w:pPr>
              <w:textAlignment w:val="baseline"/>
              <w:rPr>
                <w:rFonts w:cs="Times New Roman"/>
                <w:b/>
              </w:rPr>
            </w:pPr>
            <w:r w:rsidRPr="004D4EDC">
              <w:rPr>
                <w:rFonts w:cs="Times New Roman"/>
              </w:rPr>
              <w:t>ТОВ «Сидера-Агро», ТОВ «Сімейний Сад», Україна. Виробник Китай</w:t>
            </w:r>
          </w:p>
          <w:p w:rsidR="006724CD" w:rsidRPr="004D4EDC" w:rsidRDefault="006724CD" w:rsidP="006724CD">
            <w:pPr>
              <w:textAlignment w:val="baseline"/>
              <w:rPr>
                <w:rFonts w:cs="Times New Roman"/>
              </w:rPr>
            </w:pPr>
            <w:r w:rsidRPr="004D4EDC">
              <w:rPr>
                <w:rFonts w:cs="Times New Roman"/>
                <w:b/>
              </w:rPr>
              <w:t>2028 р.</w:t>
            </w:r>
          </w:p>
        </w:tc>
        <w:tc>
          <w:tcPr>
            <w:tcW w:w="1719" w:type="dxa"/>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0,45–0,5 г на 5 л води на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Картопля</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Колорадський жук</w:t>
            </w:r>
          </w:p>
          <w:p w:rsidR="006724CD" w:rsidRPr="004D4EDC" w:rsidRDefault="006724CD" w:rsidP="006724C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Обприскування в період вегетації</w:t>
            </w: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20</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tc>
      </w:tr>
      <w:tr w:rsidR="00BF3BC9" w:rsidRPr="004D4EDC" w:rsidTr="00BF3BC9">
        <w:trPr>
          <w:trHeight w:val="767"/>
        </w:trPr>
        <w:tc>
          <w:tcPr>
            <w:tcW w:w="1697" w:type="dxa"/>
            <w:vMerge/>
            <w:tcBorders>
              <w:top w:val="single" w:sz="4" w:space="0" w:color="000000"/>
              <w:left w:val="single" w:sz="4" w:space="0" w:color="000000"/>
            </w:tcBorders>
            <w:shd w:val="clear" w:color="auto" w:fill="auto"/>
          </w:tcPr>
          <w:p w:rsidR="006724CD" w:rsidRPr="004D4EDC" w:rsidRDefault="006724CD" w:rsidP="006724CD">
            <w:pPr>
              <w:snapToGrid w:val="0"/>
              <w:textAlignment w:val="baseline"/>
              <w:rPr>
                <w:rFonts w:cs="Times New Roman"/>
                <w:b/>
                <w:bCs/>
              </w:rPr>
            </w:pPr>
          </w:p>
        </w:tc>
        <w:tc>
          <w:tcPr>
            <w:tcW w:w="1719" w:type="dxa"/>
            <w:vMerge/>
            <w:tcBorders>
              <w:top w:val="single" w:sz="4" w:space="0" w:color="000000"/>
              <w:left w:val="single" w:sz="4" w:space="0" w:color="000000"/>
            </w:tcBorders>
            <w:shd w:val="clear" w:color="auto" w:fill="auto"/>
          </w:tcPr>
          <w:p w:rsidR="006724CD" w:rsidRPr="004D4EDC" w:rsidRDefault="006724CD" w:rsidP="006724CD">
            <w:pPr>
              <w:snapToGrid w:val="0"/>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Томати</w:t>
            </w:r>
          </w:p>
          <w:p w:rsidR="006724CD" w:rsidRPr="004D4EDC" w:rsidRDefault="006724CD" w:rsidP="006724CD">
            <w:pPr>
              <w:textAlignment w:val="baseline"/>
              <w:rPr>
                <w:rFonts w:cs="Times New Roman"/>
              </w:rPr>
            </w:pPr>
            <w:r w:rsidRPr="004D4EDC">
              <w:rPr>
                <w:rFonts w:cs="Times New Roman"/>
              </w:rPr>
              <w:t>баклажани</w:t>
            </w: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w:t>
            </w:r>
            <w:r w:rsidRPr="004D4EDC">
              <w:rPr>
                <w:rFonts w:cs="Times New Roman"/>
                <w:lang w:val="en-US"/>
              </w:rPr>
              <w:t>“</w:t>
            </w:r>
            <w:r w:rsidRPr="004D4EDC">
              <w:rPr>
                <w:rFonts w:cs="Times New Roman"/>
              </w:rPr>
              <w:t>—</w:t>
            </w:r>
          </w:p>
          <w:p w:rsidR="006724CD" w:rsidRPr="004D4EDC" w:rsidRDefault="006724CD" w:rsidP="006724C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w:t>
            </w:r>
            <w:r w:rsidRPr="004D4EDC">
              <w:rPr>
                <w:rFonts w:cs="Times New Roman"/>
                <w:lang w:val="en-US"/>
              </w:rPr>
              <w:t>“</w:t>
            </w:r>
            <w:r w:rsidRPr="004D4EDC">
              <w:rPr>
                <w:rFonts w:cs="Times New Roman"/>
              </w:rPr>
              <w:t>—</w:t>
            </w: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15</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w:t>
            </w:r>
          </w:p>
        </w:tc>
      </w:tr>
      <w:tr w:rsidR="00BF3BC9" w:rsidRPr="004D4EDC" w:rsidTr="00BF3BC9">
        <w:trPr>
          <w:trHeight w:val="883"/>
        </w:trPr>
        <w:tc>
          <w:tcPr>
            <w:tcW w:w="1697" w:type="dxa"/>
            <w:vMerge/>
            <w:tcBorders>
              <w:left w:val="single" w:sz="4" w:space="0" w:color="000000"/>
              <w:bottom w:val="single" w:sz="4" w:space="0" w:color="auto"/>
            </w:tcBorders>
            <w:shd w:val="clear" w:color="auto" w:fill="auto"/>
          </w:tcPr>
          <w:p w:rsidR="006724CD" w:rsidRPr="004D4EDC" w:rsidRDefault="006724CD" w:rsidP="006724CD">
            <w:pPr>
              <w:snapToGrid w:val="0"/>
              <w:textAlignment w:val="baseline"/>
              <w:rPr>
                <w:rFonts w:cs="Times New Roman"/>
                <w:b/>
                <w:bCs/>
              </w:rPr>
            </w:pPr>
          </w:p>
        </w:tc>
        <w:tc>
          <w:tcPr>
            <w:tcW w:w="1719" w:type="dxa"/>
            <w:vMerge/>
            <w:tcBorders>
              <w:left w:val="single" w:sz="4" w:space="0" w:color="000000"/>
              <w:bottom w:val="single" w:sz="4" w:space="0" w:color="auto"/>
            </w:tcBorders>
            <w:shd w:val="clear" w:color="auto" w:fill="auto"/>
          </w:tcPr>
          <w:p w:rsidR="006724CD" w:rsidRPr="004D4EDC" w:rsidRDefault="006724CD" w:rsidP="006724CD">
            <w:pPr>
              <w:snapToGrid w:val="0"/>
              <w:textAlignment w:val="baseline"/>
              <w:rPr>
                <w:rFonts w:cs="Times New Roman"/>
              </w:rPr>
            </w:pPr>
          </w:p>
        </w:tc>
        <w:tc>
          <w:tcPr>
            <w:tcW w:w="1191" w:type="dxa"/>
            <w:tcBorders>
              <w:top w:val="single" w:sz="4" w:space="0" w:color="000000"/>
              <w:left w:val="single" w:sz="4" w:space="0" w:color="000000"/>
              <w:bottom w:val="single" w:sz="4" w:space="0" w:color="auto"/>
            </w:tcBorders>
            <w:shd w:val="clear" w:color="auto" w:fill="auto"/>
          </w:tcPr>
          <w:p w:rsidR="006724CD" w:rsidRPr="004D4EDC" w:rsidRDefault="006724CD" w:rsidP="006724CD">
            <w:pPr>
              <w:spacing w:before="100" w:after="100"/>
              <w:textAlignment w:val="baseline"/>
              <w:rPr>
                <w:rFonts w:cs="Times New Roman"/>
                <w:lang w:val="en-US"/>
              </w:rPr>
            </w:pPr>
            <w:r w:rsidRPr="004D4EDC">
              <w:rPr>
                <w:rFonts w:cs="Times New Roman"/>
              </w:rPr>
              <w:t>0,7 г на 10 л води</w:t>
            </w:r>
          </w:p>
        </w:tc>
        <w:tc>
          <w:tcPr>
            <w:tcW w:w="1508" w:type="dxa"/>
            <w:tcBorders>
              <w:top w:val="single" w:sz="4" w:space="0" w:color="000000"/>
              <w:left w:val="single" w:sz="4" w:space="0" w:color="000000"/>
              <w:bottom w:val="single" w:sz="4" w:space="0" w:color="auto"/>
            </w:tcBorders>
            <w:shd w:val="clear" w:color="auto" w:fill="auto"/>
          </w:tcPr>
          <w:p w:rsidR="006724CD" w:rsidRPr="004D4EDC" w:rsidRDefault="006724CD" w:rsidP="006724CD">
            <w:pPr>
              <w:snapToGrid w:val="0"/>
              <w:textAlignment w:val="baseline"/>
              <w:rPr>
                <w:rFonts w:cs="Times New Roman"/>
                <w:lang w:val="en-US"/>
              </w:rPr>
            </w:pPr>
          </w:p>
          <w:p w:rsidR="006724CD" w:rsidRPr="004D4EDC" w:rsidRDefault="006724CD" w:rsidP="006724CD">
            <w:pPr>
              <w:textAlignment w:val="baseline"/>
              <w:rPr>
                <w:rFonts w:cs="Times New Roman"/>
              </w:rPr>
            </w:pPr>
            <w:r w:rsidRPr="004D4EDC">
              <w:rPr>
                <w:rFonts w:cs="Times New Roman"/>
              </w:rPr>
              <w:t>Яблуня, груша</w:t>
            </w:r>
          </w:p>
        </w:tc>
        <w:tc>
          <w:tcPr>
            <w:tcW w:w="2056" w:type="dxa"/>
            <w:tcBorders>
              <w:top w:val="single" w:sz="4" w:space="0" w:color="000000"/>
              <w:left w:val="single" w:sz="4" w:space="0" w:color="000000"/>
              <w:bottom w:val="single" w:sz="4" w:space="0" w:color="auto"/>
            </w:tcBorders>
            <w:shd w:val="clear" w:color="auto" w:fill="auto"/>
          </w:tcPr>
          <w:p w:rsidR="006724CD" w:rsidRPr="004D4EDC" w:rsidRDefault="006724CD" w:rsidP="006724CD">
            <w:pPr>
              <w:textAlignment w:val="baseline"/>
              <w:rPr>
                <w:rFonts w:cs="Times New Roman"/>
              </w:rPr>
            </w:pPr>
            <w:r w:rsidRPr="004D4EDC">
              <w:rPr>
                <w:rFonts w:cs="Times New Roman"/>
              </w:rPr>
              <w:t>Плодожерки, листовійки, попелиці</w:t>
            </w:r>
          </w:p>
        </w:tc>
        <w:tc>
          <w:tcPr>
            <w:tcW w:w="851" w:type="dxa"/>
            <w:tcBorders>
              <w:top w:val="single" w:sz="4" w:space="0" w:color="000000"/>
              <w:left w:val="single" w:sz="4" w:space="0" w:color="000000"/>
              <w:bottom w:val="single" w:sz="4" w:space="0" w:color="auto"/>
            </w:tcBorders>
            <w:shd w:val="clear" w:color="auto" w:fill="auto"/>
          </w:tcPr>
          <w:p w:rsidR="006724CD" w:rsidRPr="004D4EDC" w:rsidRDefault="006724CD" w:rsidP="006724CD">
            <w:pPr>
              <w:spacing w:before="100" w:after="100"/>
              <w:jc w:val="center"/>
              <w:textAlignment w:val="baseline"/>
              <w:rPr>
                <w:rFonts w:cs="Times New Roman"/>
              </w:rPr>
            </w:pPr>
            <w:r w:rsidRPr="004D4EDC">
              <w:rPr>
                <w:rFonts w:cs="Times New Roman"/>
              </w:rPr>
              <w:t>30</w:t>
            </w:r>
          </w:p>
        </w:tc>
        <w:tc>
          <w:tcPr>
            <w:tcW w:w="777" w:type="dxa"/>
            <w:tcBorders>
              <w:top w:val="single" w:sz="4" w:space="0" w:color="000000"/>
              <w:left w:val="single" w:sz="4" w:space="0" w:color="000000"/>
              <w:bottom w:val="single" w:sz="4" w:space="0" w:color="auto"/>
              <w:right w:val="single" w:sz="4" w:space="0" w:color="000000"/>
            </w:tcBorders>
            <w:shd w:val="clear" w:color="auto" w:fill="auto"/>
          </w:tcPr>
          <w:p w:rsidR="006724CD" w:rsidRPr="004D4EDC" w:rsidRDefault="006724CD" w:rsidP="006724CD">
            <w:pPr>
              <w:spacing w:before="100" w:after="100"/>
              <w:jc w:val="center"/>
              <w:textAlignment w:val="baseline"/>
              <w:rPr>
                <w:rFonts w:cs="Times New Roman"/>
              </w:rPr>
            </w:pPr>
            <w:r w:rsidRPr="004D4EDC">
              <w:rPr>
                <w:rFonts w:cs="Times New Roman"/>
              </w:rPr>
              <w:t>1</w:t>
            </w:r>
          </w:p>
        </w:tc>
      </w:tr>
      <w:tr w:rsidR="00BF3BC9" w:rsidRPr="004D4EDC" w:rsidTr="00BF3BC9">
        <w:trPr>
          <w:trHeight w:val="1080"/>
        </w:trPr>
        <w:tc>
          <w:tcPr>
            <w:tcW w:w="1697" w:type="dxa"/>
            <w:vMerge w:val="restart"/>
            <w:tcBorders>
              <w:top w:val="single" w:sz="4" w:space="0" w:color="auto"/>
              <w:left w:val="single" w:sz="4" w:space="0" w:color="auto"/>
              <w:bottom w:val="single" w:sz="4" w:space="0" w:color="auto"/>
              <w:right w:val="single" w:sz="4" w:space="0" w:color="auto"/>
            </w:tcBorders>
            <w:shd w:val="clear" w:color="auto" w:fill="auto"/>
          </w:tcPr>
          <w:p w:rsidR="006724CD" w:rsidRPr="004D4EDC" w:rsidRDefault="006724CD" w:rsidP="006724CD">
            <w:pPr>
              <w:textAlignment w:val="baseline"/>
              <w:rPr>
                <w:rFonts w:cs="Times New Roman"/>
                <w:spacing w:val="-8"/>
              </w:rPr>
            </w:pPr>
            <w:r w:rsidRPr="004D4EDC">
              <w:rPr>
                <w:rFonts w:cs="Times New Roman"/>
                <w:b/>
                <w:bCs/>
                <w:spacing w:val="-8"/>
              </w:rPr>
              <w:t>БЛИСКАВКА</w:t>
            </w:r>
            <w:r w:rsidRPr="004D4EDC">
              <w:rPr>
                <w:rFonts w:cs="Times New Roman"/>
                <w:spacing w:val="-8"/>
              </w:rPr>
              <w:t>, КЕ,</w:t>
            </w:r>
          </w:p>
          <w:p w:rsidR="006724CD" w:rsidRPr="004D4EDC" w:rsidRDefault="006724CD" w:rsidP="006724CD">
            <w:pPr>
              <w:textAlignment w:val="baseline"/>
              <w:rPr>
                <w:rFonts w:cs="Times New Roman"/>
                <w:spacing w:val="-8"/>
              </w:rPr>
            </w:pPr>
            <w:r w:rsidRPr="004D4EDC">
              <w:rPr>
                <w:rFonts w:cs="Times New Roman"/>
                <w:spacing w:val="-8"/>
              </w:rPr>
              <w:t>(альфа-циперметрин, 100 г/л),</w:t>
            </w:r>
          </w:p>
          <w:p w:rsidR="006724CD" w:rsidRPr="004D4EDC" w:rsidRDefault="006724CD" w:rsidP="006724CD">
            <w:pPr>
              <w:textAlignment w:val="baseline"/>
              <w:rPr>
                <w:rFonts w:cs="Times New Roman"/>
                <w:spacing w:val="-8"/>
              </w:rPr>
            </w:pPr>
            <w:r w:rsidRPr="004D4EDC">
              <w:rPr>
                <w:rFonts w:cs="Times New Roman"/>
                <w:spacing w:val="-8"/>
              </w:rPr>
              <w:t>ТОВ «Презенс», Україна.</w:t>
            </w:r>
          </w:p>
          <w:p w:rsidR="006724CD" w:rsidRPr="004D4EDC" w:rsidRDefault="006724CD" w:rsidP="006724CD">
            <w:pPr>
              <w:textAlignment w:val="baseline"/>
              <w:rPr>
                <w:rFonts w:cs="Times New Roman"/>
                <w:b/>
                <w:spacing w:val="-8"/>
              </w:rPr>
            </w:pPr>
            <w:r w:rsidRPr="004D4EDC">
              <w:rPr>
                <w:rFonts w:cs="Times New Roman"/>
                <w:spacing w:val="-8"/>
              </w:rPr>
              <w:t>Виробник Китай</w:t>
            </w:r>
          </w:p>
          <w:p w:rsidR="006724CD" w:rsidRPr="004D4EDC" w:rsidRDefault="006724CD" w:rsidP="006724CD">
            <w:pPr>
              <w:textAlignment w:val="baseline"/>
              <w:rPr>
                <w:rFonts w:cs="Times New Roman"/>
                <w:spacing w:val="-8"/>
              </w:rPr>
            </w:pPr>
            <w:r w:rsidRPr="004D4EDC">
              <w:rPr>
                <w:rFonts w:cs="Times New Roman"/>
                <w:b/>
                <w:spacing w:val="-8"/>
              </w:rPr>
              <w:t>2027 р.</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6724CD" w:rsidRPr="004D4EDC" w:rsidRDefault="006724CD" w:rsidP="006724CD">
            <w:pPr>
              <w:textAlignment w:val="baseline"/>
              <w:rPr>
                <w:rFonts w:cs="Times New Roman"/>
                <w:spacing w:val="-8"/>
              </w:rPr>
            </w:pPr>
            <w:r w:rsidRPr="004D4EDC">
              <w:rPr>
                <w:rFonts w:cs="Times New Roman"/>
                <w:spacing w:val="-8"/>
              </w:rPr>
              <w:t>1-1,5 мл на 3-5 л води</w:t>
            </w:r>
          </w:p>
          <w:p w:rsidR="006724CD" w:rsidRPr="004D4EDC" w:rsidRDefault="006724CD" w:rsidP="006724CD">
            <w:pPr>
              <w:textAlignment w:val="baseline"/>
              <w:rPr>
                <w:rFonts w:cs="Times New Roman"/>
                <w:spacing w:val="-8"/>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6724CD" w:rsidRPr="004D4EDC" w:rsidRDefault="006724CD" w:rsidP="006724CD">
            <w:pPr>
              <w:textAlignment w:val="baseline"/>
              <w:rPr>
                <w:rFonts w:cs="Times New Roman"/>
                <w:spacing w:val="-8"/>
              </w:rPr>
            </w:pPr>
            <w:r w:rsidRPr="004D4EDC">
              <w:rPr>
                <w:rFonts w:cs="Times New Roman"/>
                <w:spacing w:val="-8"/>
              </w:rPr>
              <w:t>Капуста</w:t>
            </w:r>
          </w:p>
          <w:p w:rsidR="006724CD" w:rsidRPr="004D4EDC" w:rsidRDefault="006724CD" w:rsidP="006724CD">
            <w:pPr>
              <w:textAlignment w:val="baseline"/>
              <w:rPr>
                <w:rFonts w:cs="Times New Roman"/>
                <w:spacing w:val="-8"/>
              </w:rPr>
            </w:pPr>
          </w:p>
          <w:p w:rsidR="006724CD" w:rsidRPr="004D4EDC" w:rsidRDefault="006724CD" w:rsidP="006724CD">
            <w:pPr>
              <w:textAlignment w:val="baseline"/>
              <w:rPr>
                <w:rFonts w:cs="Times New Roman"/>
                <w:spacing w:val="-8"/>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6724CD" w:rsidRPr="004D4EDC" w:rsidRDefault="006724CD" w:rsidP="006724CD">
            <w:pPr>
              <w:textAlignment w:val="baseline"/>
              <w:rPr>
                <w:rFonts w:cs="Times New Roman"/>
                <w:spacing w:val="-8"/>
              </w:rPr>
            </w:pPr>
            <w:r w:rsidRPr="004D4EDC">
              <w:rPr>
                <w:rFonts w:cs="Times New Roman"/>
                <w:spacing w:val="-8"/>
              </w:rPr>
              <w:t>Міль, білани, совки</w:t>
            </w:r>
          </w:p>
          <w:p w:rsidR="006724CD" w:rsidRPr="004D4EDC" w:rsidRDefault="006724CD" w:rsidP="006724CD">
            <w:pPr>
              <w:textAlignment w:val="baseline"/>
              <w:rPr>
                <w:rFonts w:cs="Times New Roman"/>
                <w:spacing w:val="-8"/>
              </w:rPr>
            </w:pPr>
          </w:p>
        </w:tc>
        <w:tc>
          <w:tcPr>
            <w:tcW w:w="2056" w:type="dxa"/>
            <w:tcBorders>
              <w:top w:val="single" w:sz="4" w:space="0" w:color="auto"/>
              <w:left w:val="single" w:sz="4" w:space="0" w:color="auto"/>
              <w:bottom w:val="single" w:sz="4" w:space="0" w:color="auto"/>
              <w:right w:val="single" w:sz="4" w:space="0" w:color="auto"/>
            </w:tcBorders>
            <w:shd w:val="clear" w:color="auto" w:fill="auto"/>
          </w:tcPr>
          <w:p w:rsidR="006724CD" w:rsidRPr="004D4EDC" w:rsidRDefault="006724CD" w:rsidP="006724CD">
            <w:pPr>
              <w:spacing w:before="100" w:after="100"/>
              <w:textAlignment w:val="baseline"/>
              <w:rPr>
                <w:rFonts w:cs="Times New Roman"/>
                <w:spacing w:val="-8"/>
              </w:rPr>
            </w:pPr>
            <w:r w:rsidRPr="004D4EDC">
              <w:rPr>
                <w:rFonts w:cs="Times New Roman"/>
                <w:spacing w:val="-8"/>
              </w:rPr>
              <w:t>Обприскування в період вегетації</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24CD" w:rsidRPr="004D4EDC" w:rsidRDefault="006724CD" w:rsidP="006724CD">
            <w:pPr>
              <w:jc w:val="center"/>
              <w:textAlignment w:val="baseline"/>
              <w:rPr>
                <w:rFonts w:cs="Times New Roman"/>
                <w:spacing w:val="-8"/>
              </w:rPr>
            </w:pPr>
            <w:r w:rsidRPr="004D4EDC">
              <w:rPr>
                <w:rFonts w:cs="Times New Roman"/>
                <w:spacing w:val="-8"/>
              </w:rPr>
              <w:t>25</w:t>
            </w:r>
          </w:p>
          <w:p w:rsidR="006724CD" w:rsidRPr="004D4EDC" w:rsidRDefault="006724CD" w:rsidP="006724CD">
            <w:pPr>
              <w:jc w:val="center"/>
              <w:textAlignment w:val="baseline"/>
              <w:rPr>
                <w:rFonts w:cs="Times New Roman"/>
                <w:spacing w:val="-8"/>
              </w:rPr>
            </w:pPr>
          </w:p>
          <w:p w:rsidR="006724CD" w:rsidRPr="004D4EDC" w:rsidRDefault="006724CD" w:rsidP="006724CD">
            <w:pPr>
              <w:jc w:val="center"/>
              <w:textAlignment w:val="baseline"/>
              <w:rPr>
                <w:rFonts w:cs="Times New Roman"/>
                <w:spacing w:val="-8"/>
              </w:rPr>
            </w:pP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6724CD" w:rsidRPr="004D4EDC" w:rsidRDefault="006724CD" w:rsidP="006724CD">
            <w:pPr>
              <w:jc w:val="center"/>
              <w:textAlignment w:val="baseline"/>
              <w:rPr>
                <w:rFonts w:cs="Times New Roman"/>
                <w:spacing w:val="-8"/>
              </w:rPr>
            </w:pPr>
            <w:r w:rsidRPr="004D4EDC">
              <w:rPr>
                <w:rFonts w:cs="Times New Roman"/>
                <w:spacing w:val="-8"/>
              </w:rPr>
              <w:t>2</w:t>
            </w:r>
          </w:p>
          <w:p w:rsidR="006724CD" w:rsidRPr="004D4EDC" w:rsidRDefault="006724CD" w:rsidP="006724CD">
            <w:pPr>
              <w:jc w:val="center"/>
              <w:textAlignment w:val="baseline"/>
              <w:rPr>
                <w:rFonts w:cs="Times New Roman"/>
                <w:spacing w:val="-8"/>
              </w:rPr>
            </w:pPr>
          </w:p>
          <w:p w:rsidR="006724CD" w:rsidRPr="004D4EDC" w:rsidRDefault="006724CD" w:rsidP="006724CD">
            <w:pPr>
              <w:jc w:val="center"/>
              <w:textAlignment w:val="baseline"/>
              <w:rPr>
                <w:rFonts w:cs="Times New Roman"/>
                <w:spacing w:val="-8"/>
              </w:rPr>
            </w:pPr>
          </w:p>
        </w:tc>
      </w:tr>
      <w:tr w:rsidR="00BF3BC9" w:rsidRPr="004D4EDC" w:rsidTr="00BF3BC9">
        <w:trPr>
          <w:trHeight w:val="1300"/>
        </w:trPr>
        <w:tc>
          <w:tcPr>
            <w:tcW w:w="1697" w:type="dxa"/>
            <w:vMerge/>
            <w:tcBorders>
              <w:top w:val="single" w:sz="4" w:space="0" w:color="auto"/>
              <w:left w:val="single" w:sz="4" w:space="0" w:color="auto"/>
              <w:bottom w:val="single" w:sz="4" w:space="0" w:color="auto"/>
              <w:right w:val="single" w:sz="4" w:space="0" w:color="auto"/>
            </w:tcBorders>
            <w:shd w:val="clear" w:color="auto" w:fill="auto"/>
          </w:tcPr>
          <w:p w:rsidR="006724CD" w:rsidRPr="004D4EDC" w:rsidRDefault="006724CD" w:rsidP="006724CD">
            <w:pPr>
              <w:snapToGrid w:val="0"/>
              <w:textAlignment w:val="baseline"/>
              <w:rPr>
                <w:rFonts w:cs="Times New Roman"/>
                <w:b/>
                <w:bCs/>
              </w:rPr>
            </w:pP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1,5-2,5 мл на 3-5 л води</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Яблуня</w:t>
            </w: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Плодожерка, листовійки</w:t>
            </w:r>
          </w:p>
        </w:tc>
        <w:tc>
          <w:tcPr>
            <w:tcW w:w="2056" w:type="dxa"/>
            <w:tcBorders>
              <w:top w:val="single" w:sz="4" w:space="0" w:color="auto"/>
              <w:left w:val="single" w:sz="4" w:space="0" w:color="auto"/>
              <w:bottom w:val="single" w:sz="4" w:space="0" w:color="auto"/>
              <w:right w:val="single" w:sz="4" w:space="0" w:color="auto"/>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724CD" w:rsidRPr="004D4EDC" w:rsidRDefault="006724CD" w:rsidP="006724CD">
            <w:pPr>
              <w:spacing w:before="100" w:after="100"/>
              <w:jc w:val="center"/>
              <w:textAlignment w:val="baseline"/>
              <w:rPr>
                <w:rFonts w:cs="Times New Roman"/>
              </w:rPr>
            </w:pPr>
            <w:r w:rsidRPr="004D4EDC">
              <w:rPr>
                <w:rFonts w:cs="Times New Roman"/>
              </w:rPr>
              <w:t>30</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6724CD" w:rsidRPr="004D4EDC" w:rsidRDefault="006724CD" w:rsidP="006724CD">
            <w:pPr>
              <w:spacing w:before="100" w:after="100"/>
              <w:jc w:val="center"/>
              <w:textAlignment w:val="baseline"/>
              <w:rPr>
                <w:rFonts w:cs="Times New Roman"/>
              </w:rPr>
            </w:pPr>
            <w:r w:rsidRPr="004D4EDC">
              <w:rPr>
                <w:rFonts w:cs="Times New Roman"/>
              </w:rPr>
              <w:t>2</w:t>
            </w:r>
          </w:p>
          <w:p w:rsidR="006724CD" w:rsidRPr="004D4EDC" w:rsidRDefault="006724CD" w:rsidP="006724CD">
            <w:pPr>
              <w:spacing w:before="100" w:after="100"/>
              <w:textAlignment w:val="baseline"/>
              <w:rPr>
                <w:rFonts w:cs="Times New Roman"/>
              </w:rPr>
            </w:pPr>
          </w:p>
        </w:tc>
      </w:tr>
      <w:tr w:rsidR="00BF3BC9" w:rsidRPr="004D4EDC" w:rsidTr="00BF3BC9">
        <w:trPr>
          <w:trHeight w:val="221"/>
        </w:trPr>
        <w:tc>
          <w:tcPr>
            <w:tcW w:w="1697" w:type="dxa"/>
            <w:vMerge w:val="restart"/>
            <w:tcBorders>
              <w:top w:val="single" w:sz="4" w:space="0" w:color="auto"/>
              <w:left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rPr>
              <w:t xml:space="preserve">ВЕРТИМЕК 018 ЕС, </w:t>
            </w:r>
            <w:r w:rsidRPr="004D4EDC">
              <w:rPr>
                <w:rFonts w:cs="Times New Roman"/>
                <w:bCs/>
              </w:rPr>
              <w:t xml:space="preserve">КЕ (абамектин, 18 г\л), ф. «Сингента», Швейцарія </w:t>
            </w:r>
            <w:r w:rsidRPr="004D4EDC">
              <w:rPr>
                <w:rFonts w:cs="Times New Roman"/>
                <w:b/>
                <w:bCs/>
              </w:rPr>
              <w:t>2022 р.</w:t>
            </w:r>
          </w:p>
        </w:tc>
        <w:tc>
          <w:tcPr>
            <w:tcW w:w="1719" w:type="dxa"/>
            <w:tcBorders>
              <w:top w:val="single" w:sz="4" w:space="0" w:color="auto"/>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10-15 мл на       8-10 л води (2 л робочого розчину на молоде дерево, 2-5 л на дер. середнього віку, 5 л – на старе дерево</w:t>
            </w:r>
          </w:p>
        </w:tc>
        <w:tc>
          <w:tcPr>
            <w:tcW w:w="1191" w:type="dxa"/>
            <w:tcBorders>
              <w:top w:val="single" w:sz="4" w:space="0" w:color="auto"/>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Яблуня</w:t>
            </w:r>
          </w:p>
        </w:tc>
        <w:tc>
          <w:tcPr>
            <w:tcW w:w="1508" w:type="dxa"/>
            <w:tcBorders>
              <w:top w:val="single" w:sz="4" w:space="0" w:color="auto"/>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Павутинні кліщі (глодовий, туркестанську, павутинний, червоний плодовий та бурий), попелиці, медяниці</w:t>
            </w:r>
          </w:p>
        </w:tc>
        <w:tc>
          <w:tcPr>
            <w:tcW w:w="2056" w:type="dxa"/>
            <w:tcBorders>
              <w:top w:val="single" w:sz="4" w:space="0" w:color="auto"/>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tc>
        <w:tc>
          <w:tcPr>
            <w:tcW w:w="851" w:type="dxa"/>
            <w:tcBorders>
              <w:top w:val="single" w:sz="4" w:space="0" w:color="auto"/>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14</w:t>
            </w:r>
          </w:p>
        </w:tc>
        <w:tc>
          <w:tcPr>
            <w:tcW w:w="777" w:type="dxa"/>
            <w:tcBorders>
              <w:top w:val="single" w:sz="4" w:space="0" w:color="auto"/>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tc>
      </w:tr>
      <w:tr w:rsidR="00BF3BC9" w:rsidRPr="004D4EDC" w:rsidTr="00BF3BC9">
        <w:trPr>
          <w:trHeight w:val="221"/>
        </w:trPr>
        <w:tc>
          <w:tcPr>
            <w:tcW w:w="1697" w:type="dxa"/>
            <w:vMerge/>
            <w:tcBorders>
              <w:left w:val="single" w:sz="4" w:space="0" w:color="000000"/>
            </w:tcBorders>
            <w:shd w:val="clear" w:color="auto" w:fill="auto"/>
          </w:tcPr>
          <w:p w:rsidR="006724CD" w:rsidRPr="004D4EDC" w:rsidRDefault="006724CD" w:rsidP="006724CD">
            <w:pPr>
              <w:snapToGrid w:val="0"/>
              <w:textAlignment w:val="baseline"/>
              <w:rPr>
                <w:rFonts w:cs="Times New Roman"/>
                <w:b/>
                <w:bCs/>
              </w:rPr>
            </w:pPr>
          </w:p>
        </w:tc>
        <w:tc>
          <w:tcPr>
            <w:tcW w:w="1719" w:type="dxa"/>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10 мл на 5 л води на 100 кв.м</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Полуниця</w:t>
            </w: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 Павутинний та суничний кліщі</w:t>
            </w:r>
          </w:p>
        </w:tc>
        <w:tc>
          <w:tcPr>
            <w:tcW w:w="2056" w:type="dxa"/>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14</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tc>
      </w:tr>
      <w:tr w:rsidR="00BF3BC9" w:rsidRPr="004D4EDC" w:rsidTr="00BF3BC9">
        <w:trPr>
          <w:trHeight w:val="221"/>
        </w:trPr>
        <w:tc>
          <w:tcPr>
            <w:tcW w:w="1697" w:type="dxa"/>
            <w:vMerge/>
            <w:tcBorders>
              <w:left w:val="single" w:sz="4" w:space="0" w:color="000000"/>
            </w:tcBorders>
            <w:shd w:val="clear" w:color="auto" w:fill="auto"/>
          </w:tcPr>
          <w:p w:rsidR="006724CD" w:rsidRPr="004D4EDC" w:rsidRDefault="006724CD" w:rsidP="006724CD">
            <w:pPr>
              <w:snapToGrid w:val="0"/>
              <w:textAlignment w:val="baseline"/>
              <w:rPr>
                <w:rFonts w:cs="Times New Roman"/>
                <w:b/>
                <w:bCs/>
              </w:rPr>
            </w:pPr>
          </w:p>
        </w:tc>
        <w:tc>
          <w:tcPr>
            <w:tcW w:w="1719" w:type="dxa"/>
            <w:vMerge/>
            <w:tcBorders>
              <w:left w:val="single" w:sz="4" w:space="0" w:color="000000"/>
            </w:tcBorders>
            <w:shd w:val="clear" w:color="auto" w:fill="auto"/>
          </w:tcPr>
          <w:p w:rsidR="006724CD" w:rsidRPr="004D4EDC" w:rsidRDefault="006724CD" w:rsidP="006724CD">
            <w:pPr>
              <w:snapToGrid w:val="0"/>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Перець солодкий, баклажани</w:t>
            </w: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Павутинний кліщ, комплекс шкідників</w:t>
            </w:r>
          </w:p>
        </w:tc>
        <w:tc>
          <w:tcPr>
            <w:tcW w:w="2056" w:type="dxa"/>
            <w:vMerge/>
            <w:tcBorders>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rPr>
            </w:pP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7</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tc>
      </w:tr>
      <w:tr w:rsidR="00BF3BC9" w:rsidRPr="004D4EDC" w:rsidTr="00BF3BC9">
        <w:trPr>
          <w:trHeight w:val="221"/>
        </w:trPr>
        <w:tc>
          <w:tcPr>
            <w:tcW w:w="1697" w:type="dxa"/>
            <w:vMerge/>
            <w:tcBorders>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b/>
                <w:bCs/>
              </w:rPr>
            </w:pPr>
          </w:p>
        </w:tc>
        <w:tc>
          <w:tcPr>
            <w:tcW w:w="1719" w:type="dxa"/>
            <w:vMerge/>
            <w:tcBorders>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Огірки</w:t>
            </w: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Павутинний кліщ, комплекс шкідників (білокрилка, трипси)</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rPr>
            </w:pPr>
            <w:r w:rsidRPr="004D4EDC">
              <w:rPr>
                <w:rFonts w:cs="Times New Roman"/>
              </w:rPr>
              <w:t>Обприскування в період вегетації</w:t>
            </w: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7</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tc>
      </w:tr>
      <w:tr w:rsidR="00BF3BC9" w:rsidRPr="004D4EDC" w:rsidTr="00BF3BC9">
        <w:trPr>
          <w:trHeight w:val="570"/>
        </w:trPr>
        <w:tc>
          <w:tcPr>
            <w:tcW w:w="1697"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bCs/>
              </w:rPr>
            </w:pPr>
            <w:r w:rsidRPr="004D4EDC">
              <w:rPr>
                <w:rFonts w:cs="Times New Roman"/>
                <w:b/>
                <w:bCs/>
              </w:rPr>
              <w:t>ДІАБЛО, КЕ (</w:t>
            </w:r>
            <w:r w:rsidRPr="004D4EDC">
              <w:rPr>
                <w:rFonts w:cs="Times New Roman"/>
                <w:bCs/>
              </w:rPr>
              <w:t xml:space="preserve">біфентрин. 100 г/л), «Ротам Агрокемікал Юроп Лтд», Велика Британя </w:t>
            </w:r>
          </w:p>
          <w:p w:rsidR="006724CD" w:rsidRPr="004D4EDC" w:rsidRDefault="006724CD" w:rsidP="006724CD">
            <w:pPr>
              <w:textAlignment w:val="baseline"/>
              <w:rPr>
                <w:rFonts w:cs="Times New Roman"/>
              </w:rPr>
            </w:pPr>
            <w:r w:rsidRPr="004D4EDC">
              <w:rPr>
                <w:rFonts w:cs="Times New Roman"/>
                <w:b/>
              </w:rPr>
              <w:t>2024 р.</w:t>
            </w:r>
          </w:p>
        </w:tc>
        <w:tc>
          <w:tcPr>
            <w:tcW w:w="171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4-6 мл на 10 л води на 8 дерев</w:t>
            </w:r>
          </w:p>
          <w:p w:rsidR="006724CD" w:rsidRPr="004D4EDC" w:rsidRDefault="006724CD" w:rsidP="006724C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Яблуня</w:t>
            </w:r>
          </w:p>
          <w:p w:rsidR="006724CD" w:rsidRPr="004D4EDC" w:rsidRDefault="006724CD" w:rsidP="006724CD">
            <w:pPr>
              <w:textAlignment w:val="baseline"/>
              <w:rPr>
                <w:rFonts w:cs="Times New Roman"/>
              </w:rPr>
            </w:pP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Листовійки, яблунева плодожерка, попелиці, молі, кліщі</w:t>
            </w:r>
          </w:p>
          <w:p w:rsidR="006724CD" w:rsidRPr="004D4EDC" w:rsidRDefault="006724CD" w:rsidP="006724C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p w:rsidR="006724CD" w:rsidRPr="004D4EDC" w:rsidRDefault="006724CD" w:rsidP="006724CD">
            <w:pPr>
              <w:textAlignment w:val="baseline"/>
              <w:rPr>
                <w:rFonts w:cs="Times New Roman"/>
              </w:rPr>
            </w:pP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30</w:t>
            </w:r>
          </w:p>
          <w:p w:rsidR="006724CD" w:rsidRPr="004D4EDC" w:rsidRDefault="006724CD" w:rsidP="006724CD">
            <w:pPr>
              <w:jc w:val="center"/>
              <w:textAlignment w:val="baseline"/>
              <w:rPr>
                <w:rFonts w:cs="Times New Roman"/>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p w:rsidR="006724CD" w:rsidRPr="004D4EDC" w:rsidRDefault="006724CD" w:rsidP="006724CD">
            <w:pPr>
              <w:jc w:val="center"/>
              <w:textAlignment w:val="baseline"/>
              <w:rPr>
                <w:rFonts w:cs="Times New Roman"/>
              </w:rPr>
            </w:pPr>
          </w:p>
        </w:tc>
      </w:tr>
      <w:tr w:rsidR="00BF3BC9" w:rsidRPr="004D4EDC" w:rsidTr="00BF3BC9">
        <w:trPr>
          <w:trHeight w:val="570"/>
        </w:trPr>
        <w:tc>
          <w:tcPr>
            <w:tcW w:w="1697" w:type="dxa"/>
            <w:tcBorders>
              <w:top w:val="single" w:sz="4" w:space="0" w:color="000000"/>
              <w:left w:val="single" w:sz="4" w:space="0" w:color="000000"/>
              <w:bottom w:val="single" w:sz="4" w:space="0" w:color="auto"/>
            </w:tcBorders>
            <w:shd w:val="clear" w:color="auto" w:fill="auto"/>
          </w:tcPr>
          <w:p w:rsidR="006724CD" w:rsidRPr="004D4EDC" w:rsidRDefault="006724CD" w:rsidP="006724CD">
            <w:pPr>
              <w:textAlignment w:val="baseline"/>
              <w:rPr>
                <w:rFonts w:cs="Times New Roman"/>
                <w:b/>
                <w:bCs/>
              </w:rPr>
            </w:pPr>
            <w:r w:rsidRPr="004D4EDC">
              <w:rPr>
                <w:rFonts w:cs="Times New Roman"/>
                <w:b/>
                <w:bCs/>
              </w:rPr>
              <w:t>ЕЛІТ ХАНТЕР, РК</w:t>
            </w:r>
          </w:p>
          <w:p w:rsidR="006724CD" w:rsidRPr="004D4EDC" w:rsidRDefault="006724CD" w:rsidP="006724CD">
            <w:pPr>
              <w:textAlignment w:val="baseline"/>
              <w:rPr>
                <w:rFonts w:cs="Times New Roman"/>
                <w:b/>
              </w:rPr>
            </w:pPr>
            <w:r w:rsidRPr="004D4EDC">
              <w:rPr>
                <w:rFonts w:cs="Times New Roman"/>
                <w:bCs/>
              </w:rPr>
              <w:t xml:space="preserve">(імідоклоприд 200 г/л) ТОВ «АгроМаксі», Україна </w:t>
            </w:r>
            <w:r w:rsidRPr="004D4EDC">
              <w:rPr>
                <w:rFonts w:cs="Times New Roman"/>
              </w:rPr>
              <w:t>Виробник Китай</w:t>
            </w:r>
          </w:p>
          <w:p w:rsidR="006724CD" w:rsidRPr="004D4EDC" w:rsidRDefault="006724CD" w:rsidP="006724CD">
            <w:pPr>
              <w:textAlignment w:val="baseline"/>
              <w:rPr>
                <w:rFonts w:cs="Times New Roman"/>
                <w:bCs/>
              </w:rPr>
            </w:pPr>
            <w:r w:rsidRPr="004D4EDC">
              <w:rPr>
                <w:rFonts w:cs="Times New Roman"/>
                <w:b/>
              </w:rPr>
              <w:t>2026 р.</w:t>
            </w:r>
          </w:p>
        </w:tc>
        <w:tc>
          <w:tcPr>
            <w:tcW w:w="171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1,5-2,5 мл на 5 л води </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Картопля</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Колорадський жук</w:t>
            </w:r>
          </w:p>
          <w:p w:rsidR="006724CD" w:rsidRPr="004D4EDC" w:rsidRDefault="006724CD" w:rsidP="006724C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Обприскування в період вегетації</w:t>
            </w: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20</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tc>
      </w:tr>
      <w:tr w:rsidR="00BF3BC9" w:rsidRPr="004D4EDC" w:rsidTr="00BF3BC9">
        <w:trPr>
          <w:trHeight w:val="1183"/>
        </w:trPr>
        <w:tc>
          <w:tcPr>
            <w:tcW w:w="1697" w:type="dxa"/>
            <w:vMerge w:val="restart"/>
            <w:tcBorders>
              <w:top w:val="single" w:sz="4" w:space="0" w:color="auto"/>
              <w:left w:val="single" w:sz="4" w:space="0" w:color="auto"/>
              <w:bottom w:val="single" w:sz="4" w:space="0" w:color="auto"/>
              <w:right w:val="single" w:sz="4" w:space="0" w:color="auto"/>
            </w:tcBorders>
            <w:shd w:val="clear" w:color="auto" w:fill="auto"/>
          </w:tcPr>
          <w:p w:rsidR="006724CD" w:rsidRPr="004D4EDC" w:rsidRDefault="006724CD" w:rsidP="006724CD">
            <w:pPr>
              <w:textAlignment w:val="baseline"/>
              <w:rPr>
                <w:rFonts w:cs="Times New Roman"/>
                <w:bCs/>
              </w:rPr>
            </w:pPr>
            <w:r w:rsidRPr="004D4EDC">
              <w:rPr>
                <w:rFonts w:cs="Times New Roman"/>
                <w:b/>
                <w:bCs/>
              </w:rPr>
              <w:t xml:space="preserve">ЕНЖІО 247 </w:t>
            </w:r>
            <w:r w:rsidRPr="004D4EDC">
              <w:rPr>
                <w:rFonts w:cs="Times New Roman"/>
                <w:b/>
                <w:bCs/>
                <w:lang w:val="en-US"/>
              </w:rPr>
              <w:t>SC</w:t>
            </w:r>
            <w:r w:rsidRPr="004D4EDC">
              <w:rPr>
                <w:rFonts w:cs="Times New Roman"/>
                <w:b/>
                <w:bCs/>
              </w:rPr>
              <w:t xml:space="preserve">, </w:t>
            </w:r>
            <w:r w:rsidRPr="004D4EDC">
              <w:rPr>
                <w:rFonts w:cs="Times New Roman"/>
                <w:bCs/>
              </w:rPr>
              <w:t>КС,</w:t>
            </w:r>
          </w:p>
          <w:p w:rsidR="006724CD" w:rsidRPr="004D4EDC" w:rsidRDefault="006724CD" w:rsidP="006724CD">
            <w:pPr>
              <w:textAlignment w:val="baseline"/>
              <w:rPr>
                <w:rFonts w:cs="Times New Roman"/>
                <w:b/>
                <w:bCs/>
              </w:rPr>
            </w:pPr>
            <w:r w:rsidRPr="004D4EDC">
              <w:rPr>
                <w:rFonts w:cs="Times New Roman"/>
                <w:bCs/>
              </w:rPr>
              <w:t>(лямбда -цигалотрин,106 г/л + тіаметоксам, 141г/л), ф. «Сингента», Швейцарія</w:t>
            </w:r>
          </w:p>
          <w:p w:rsidR="006724CD" w:rsidRPr="004D4EDC" w:rsidRDefault="006724CD" w:rsidP="006724CD">
            <w:pPr>
              <w:textAlignment w:val="baseline"/>
              <w:rPr>
                <w:rFonts w:cs="Times New Roman"/>
              </w:rPr>
            </w:pPr>
            <w:r w:rsidRPr="004D4EDC">
              <w:rPr>
                <w:rFonts w:cs="Times New Roman"/>
                <w:b/>
                <w:bCs/>
              </w:rPr>
              <w:t>2025 р.</w:t>
            </w:r>
          </w:p>
        </w:tc>
        <w:tc>
          <w:tcPr>
            <w:tcW w:w="1719" w:type="dxa"/>
            <w:tcBorders>
              <w:top w:val="single" w:sz="4" w:space="0" w:color="000000"/>
              <w:left w:val="single" w:sz="4" w:space="0" w:color="auto"/>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1,8 мл на 5 л води на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Картопля</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BF3BC9">
            <w:pPr>
              <w:textAlignment w:val="baseline"/>
              <w:rPr>
                <w:rFonts w:cs="Times New Roman"/>
              </w:rPr>
            </w:pPr>
            <w:r w:rsidRPr="004D4EDC">
              <w:rPr>
                <w:rFonts w:cs="Times New Roman"/>
              </w:rPr>
              <w:t>Колорадський жук, велика картопляна попелиця</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p w:rsidR="006724CD" w:rsidRPr="004D4EDC" w:rsidRDefault="006724CD" w:rsidP="006724CD">
            <w:pPr>
              <w:spacing w:before="100" w:after="100"/>
              <w:textAlignment w:val="baseline"/>
              <w:rPr>
                <w:rFonts w:cs="Times New Roman"/>
              </w:rPr>
            </w:pP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20</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tc>
      </w:tr>
      <w:tr w:rsidR="00BF3BC9" w:rsidRPr="004D4EDC" w:rsidTr="00BF3BC9">
        <w:trPr>
          <w:trHeight w:val="1080"/>
        </w:trPr>
        <w:tc>
          <w:tcPr>
            <w:tcW w:w="1697" w:type="dxa"/>
            <w:vMerge/>
            <w:tcBorders>
              <w:top w:val="single" w:sz="4" w:space="0" w:color="auto"/>
              <w:left w:val="single" w:sz="4" w:space="0" w:color="auto"/>
              <w:bottom w:val="single" w:sz="4" w:space="0" w:color="auto"/>
              <w:right w:val="single" w:sz="4" w:space="0" w:color="auto"/>
            </w:tcBorders>
            <w:shd w:val="clear" w:color="auto" w:fill="auto"/>
          </w:tcPr>
          <w:p w:rsidR="006724CD" w:rsidRPr="004D4EDC" w:rsidRDefault="006724CD" w:rsidP="006724CD">
            <w:pPr>
              <w:snapToGrid w:val="0"/>
              <w:textAlignment w:val="baseline"/>
              <w:rPr>
                <w:rFonts w:cs="Times New Roman"/>
                <w:b/>
                <w:bCs/>
              </w:rPr>
            </w:pPr>
          </w:p>
        </w:tc>
        <w:tc>
          <w:tcPr>
            <w:tcW w:w="1719" w:type="dxa"/>
            <w:tcBorders>
              <w:top w:val="single" w:sz="4" w:space="0" w:color="000000"/>
              <w:left w:val="single" w:sz="4" w:space="0" w:color="auto"/>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1,8 мл на 5 л води на сотку</w:t>
            </w:r>
          </w:p>
          <w:p w:rsidR="006724CD" w:rsidRPr="004D4EDC" w:rsidRDefault="006724CD" w:rsidP="006724CD">
            <w:pPr>
              <w:spacing w:before="100" w:after="100"/>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Томати </w:t>
            </w:r>
          </w:p>
          <w:p w:rsidR="006724CD" w:rsidRPr="004D4EDC" w:rsidRDefault="006724CD" w:rsidP="006724CD">
            <w:pPr>
              <w:textAlignment w:val="baseline"/>
              <w:rPr>
                <w:rFonts w:cs="Times New Roman"/>
              </w:rPr>
            </w:pPr>
          </w:p>
          <w:p w:rsidR="006724CD" w:rsidRPr="004D4EDC" w:rsidRDefault="006724CD" w:rsidP="006724CD">
            <w:pPr>
              <w:spacing w:before="100" w:after="100"/>
              <w:textAlignment w:val="baseline"/>
              <w:rPr>
                <w:rFonts w:cs="Times New Roman"/>
              </w:rPr>
            </w:pP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BF3BC9">
            <w:pPr>
              <w:spacing w:after="100"/>
              <w:textAlignment w:val="baseline"/>
              <w:rPr>
                <w:rFonts w:cs="Times New Roman"/>
              </w:rPr>
            </w:pPr>
            <w:r w:rsidRPr="004D4EDC">
              <w:rPr>
                <w:rFonts w:cs="Times New Roman"/>
              </w:rPr>
              <w:t>Колорадський жук, велика картопляна попелиця</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p w:rsidR="006724CD" w:rsidRPr="004D4EDC" w:rsidRDefault="006724CD" w:rsidP="006724CD">
            <w:pPr>
              <w:spacing w:before="100" w:after="100"/>
              <w:textAlignment w:val="baseline"/>
              <w:rPr>
                <w:rFonts w:cs="Times New Roman"/>
              </w:rPr>
            </w:pP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20</w:t>
            </w:r>
          </w:p>
          <w:p w:rsidR="006724CD" w:rsidRPr="004D4EDC" w:rsidRDefault="006724CD" w:rsidP="006724CD">
            <w:pPr>
              <w:jc w:val="center"/>
              <w:textAlignment w:val="baseline"/>
              <w:rPr>
                <w:rFonts w:cs="Times New Roman"/>
              </w:rPr>
            </w:pPr>
          </w:p>
          <w:p w:rsidR="006724CD" w:rsidRPr="004D4EDC" w:rsidRDefault="006724CD" w:rsidP="006724CD">
            <w:pPr>
              <w:spacing w:before="100" w:after="100"/>
              <w:jc w:val="center"/>
              <w:textAlignment w:val="baseline"/>
              <w:rPr>
                <w:rFonts w:cs="Times New Roman"/>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p w:rsidR="006724CD" w:rsidRPr="004D4EDC" w:rsidRDefault="006724CD" w:rsidP="006724CD">
            <w:pPr>
              <w:jc w:val="center"/>
              <w:textAlignment w:val="baseline"/>
              <w:rPr>
                <w:rFonts w:cs="Times New Roman"/>
              </w:rPr>
            </w:pPr>
          </w:p>
          <w:p w:rsidR="006724CD" w:rsidRPr="004D4EDC" w:rsidRDefault="006724CD" w:rsidP="006724CD">
            <w:pPr>
              <w:spacing w:before="100" w:after="100"/>
              <w:jc w:val="center"/>
              <w:textAlignment w:val="baseline"/>
              <w:rPr>
                <w:rFonts w:cs="Times New Roman"/>
              </w:rPr>
            </w:pPr>
          </w:p>
        </w:tc>
      </w:tr>
      <w:tr w:rsidR="00BF3BC9" w:rsidRPr="004D4EDC" w:rsidTr="00BF3BC9">
        <w:trPr>
          <w:trHeight w:val="681"/>
        </w:trPr>
        <w:tc>
          <w:tcPr>
            <w:tcW w:w="1697" w:type="dxa"/>
            <w:vMerge/>
            <w:tcBorders>
              <w:top w:val="single" w:sz="4" w:space="0" w:color="auto"/>
              <w:left w:val="single" w:sz="4" w:space="0" w:color="auto"/>
              <w:bottom w:val="single" w:sz="4" w:space="0" w:color="auto"/>
              <w:right w:val="single" w:sz="4" w:space="0" w:color="auto"/>
            </w:tcBorders>
            <w:shd w:val="clear" w:color="auto" w:fill="auto"/>
          </w:tcPr>
          <w:p w:rsidR="006724CD" w:rsidRPr="004D4EDC" w:rsidRDefault="006724CD" w:rsidP="006724CD">
            <w:pPr>
              <w:snapToGrid w:val="0"/>
              <w:textAlignment w:val="baseline"/>
              <w:rPr>
                <w:rFonts w:cs="Times New Roman"/>
                <w:b/>
                <w:bCs/>
              </w:rPr>
            </w:pPr>
          </w:p>
        </w:tc>
        <w:tc>
          <w:tcPr>
            <w:tcW w:w="1719" w:type="dxa"/>
            <w:tcBorders>
              <w:top w:val="single" w:sz="4" w:space="0" w:color="000000"/>
              <w:left w:val="single" w:sz="4" w:space="0" w:color="auto"/>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1,8 мл на 5 л води на сотку</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Цибуля </w:t>
            </w:r>
          </w:p>
          <w:p w:rsidR="006724CD" w:rsidRPr="004D4EDC" w:rsidRDefault="006724CD" w:rsidP="006724CD">
            <w:pPr>
              <w:spacing w:before="100" w:after="100"/>
              <w:textAlignment w:val="baseline"/>
              <w:rPr>
                <w:rFonts w:cs="Times New Roman"/>
              </w:rPr>
            </w:pP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Цибулева муха, трипси</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Обприскування в період вегетації</w:t>
            </w: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14</w:t>
            </w:r>
          </w:p>
          <w:p w:rsidR="006724CD" w:rsidRPr="004D4EDC" w:rsidRDefault="006724CD" w:rsidP="006724CD">
            <w:pPr>
              <w:spacing w:before="100" w:after="100"/>
              <w:textAlignment w:val="baseline"/>
              <w:rPr>
                <w:rFonts w:cs="Times New Roman"/>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p w:rsidR="006724CD" w:rsidRPr="004D4EDC" w:rsidRDefault="006724CD" w:rsidP="006724CD">
            <w:pPr>
              <w:spacing w:before="100" w:after="100"/>
              <w:textAlignment w:val="baseline"/>
              <w:rPr>
                <w:rFonts w:cs="Times New Roman"/>
              </w:rPr>
            </w:pPr>
          </w:p>
        </w:tc>
      </w:tr>
      <w:tr w:rsidR="00BF3BC9" w:rsidRPr="004D4EDC" w:rsidTr="00BF3BC9">
        <w:trPr>
          <w:trHeight w:val="1672"/>
        </w:trPr>
        <w:tc>
          <w:tcPr>
            <w:tcW w:w="1697" w:type="dxa"/>
            <w:vMerge/>
            <w:tcBorders>
              <w:top w:val="single" w:sz="4" w:space="0" w:color="auto"/>
              <w:left w:val="single" w:sz="4" w:space="0" w:color="auto"/>
              <w:bottom w:val="single" w:sz="4" w:space="0" w:color="auto"/>
              <w:right w:val="single" w:sz="4" w:space="0" w:color="auto"/>
            </w:tcBorders>
            <w:shd w:val="clear" w:color="auto" w:fill="auto"/>
          </w:tcPr>
          <w:p w:rsidR="006724CD" w:rsidRPr="004D4EDC" w:rsidRDefault="006724CD" w:rsidP="006724CD">
            <w:pPr>
              <w:snapToGrid w:val="0"/>
              <w:textAlignment w:val="baseline"/>
              <w:rPr>
                <w:rFonts w:cs="Times New Roman"/>
                <w:b/>
                <w:bCs/>
              </w:rPr>
            </w:pPr>
          </w:p>
        </w:tc>
        <w:tc>
          <w:tcPr>
            <w:tcW w:w="1719" w:type="dxa"/>
            <w:tcBorders>
              <w:top w:val="single" w:sz="4" w:space="0" w:color="000000"/>
              <w:left w:val="single" w:sz="4" w:space="0" w:color="auto"/>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1,8 мл на 5 л води на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spacing w:before="100" w:after="100"/>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Капуста </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spacing w:before="100" w:after="100"/>
              <w:textAlignment w:val="baseline"/>
              <w:rPr>
                <w:rFonts w:cs="Times New Roman"/>
              </w:rPr>
            </w:pP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Капустяна совка, міль, капустяний та ріпаковий білани, попелиця </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p w:rsidR="006724CD" w:rsidRPr="004D4EDC" w:rsidRDefault="006724CD" w:rsidP="006724CD">
            <w:pPr>
              <w:textAlignment w:val="baseline"/>
              <w:rPr>
                <w:rFonts w:cs="Times New Roman"/>
              </w:rPr>
            </w:pPr>
          </w:p>
          <w:p w:rsidR="006724CD" w:rsidRPr="004D4EDC" w:rsidRDefault="006724CD" w:rsidP="006724CD">
            <w:pPr>
              <w:spacing w:before="100" w:after="100"/>
              <w:textAlignment w:val="baseline"/>
              <w:rPr>
                <w:rFonts w:cs="Times New Roman"/>
              </w:rPr>
            </w:pP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14</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spacing w:before="100" w:after="100"/>
              <w:jc w:val="center"/>
              <w:textAlignment w:val="baseline"/>
              <w:rPr>
                <w:rFonts w:cs="Times New Roman"/>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r w:rsidRPr="004D4EDC">
              <w:rPr>
                <w:rFonts w:cs="Times New Roman"/>
              </w:rPr>
              <w:br/>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spacing w:before="100" w:after="100"/>
              <w:jc w:val="center"/>
              <w:textAlignment w:val="baseline"/>
              <w:rPr>
                <w:rFonts w:cs="Times New Roman"/>
              </w:rPr>
            </w:pPr>
          </w:p>
        </w:tc>
      </w:tr>
      <w:tr w:rsidR="00BF3BC9" w:rsidRPr="004D4EDC" w:rsidTr="00BF3BC9">
        <w:trPr>
          <w:trHeight w:val="3440"/>
        </w:trPr>
        <w:tc>
          <w:tcPr>
            <w:tcW w:w="1697" w:type="dxa"/>
            <w:vMerge/>
            <w:tcBorders>
              <w:top w:val="single" w:sz="4" w:space="0" w:color="auto"/>
              <w:left w:val="single" w:sz="4" w:space="0" w:color="auto"/>
              <w:bottom w:val="single" w:sz="4" w:space="0" w:color="auto"/>
              <w:right w:val="single" w:sz="4" w:space="0" w:color="auto"/>
            </w:tcBorders>
            <w:shd w:val="clear" w:color="auto" w:fill="auto"/>
          </w:tcPr>
          <w:p w:rsidR="006724CD" w:rsidRPr="004D4EDC" w:rsidRDefault="006724CD" w:rsidP="006724CD">
            <w:pPr>
              <w:snapToGrid w:val="0"/>
              <w:textAlignment w:val="baseline"/>
              <w:rPr>
                <w:rFonts w:cs="Times New Roman"/>
                <w:b/>
                <w:bCs/>
              </w:rPr>
            </w:pPr>
          </w:p>
        </w:tc>
        <w:tc>
          <w:tcPr>
            <w:tcW w:w="1719" w:type="dxa"/>
            <w:tcBorders>
              <w:top w:val="single" w:sz="4" w:space="0" w:color="000000"/>
              <w:left w:val="single" w:sz="4" w:space="0" w:color="auto"/>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1,8 мл на 5 л води;</w:t>
            </w:r>
          </w:p>
          <w:p w:rsidR="006724CD" w:rsidRPr="004D4EDC" w:rsidRDefault="006724CD" w:rsidP="006724CD">
            <w:pPr>
              <w:textAlignment w:val="baseline"/>
              <w:rPr>
                <w:rFonts w:cs="Times New Roman"/>
              </w:rPr>
            </w:pPr>
            <w:r w:rsidRPr="004D4EDC">
              <w:rPr>
                <w:rFonts w:cs="Times New Roman"/>
              </w:rPr>
              <w:t>2 л розчину – на молоде дерево,</w:t>
            </w:r>
          </w:p>
          <w:p w:rsidR="006724CD" w:rsidRPr="004D4EDC" w:rsidRDefault="006724CD" w:rsidP="006724CD">
            <w:pPr>
              <w:textAlignment w:val="baseline"/>
              <w:rPr>
                <w:rFonts w:cs="Times New Roman"/>
              </w:rPr>
            </w:pPr>
            <w:r w:rsidRPr="004D4EDC">
              <w:rPr>
                <w:rFonts w:cs="Times New Roman"/>
              </w:rPr>
              <w:t xml:space="preserve">2-5 л – на дерево середнього віку, </w:t>
            </w:r>
          </w:p>
          <w:p w:rsidR="006724CD" w:rsidRPr="004D4EDC" w:rsidRDefault="006724CD" w:rsidP="006724CD">
            <w:pPr>
              <w:textAlignment w:val="baseline"/>
              <w:rPr>
                <w:rFonts w:cs="Times New Roman"/>
              </w:rPr>
            </w:pPr>
            <w:r w:rsidRPr="004D4EDC">
              <w:rPr>
                <w:rFonts w:cs="Times New Roman"/>
              </w:rPr>
              <w:t xml:space="preserve">5 л – на старе дерево </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Яблуня</w:t>
            </w: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BF3BC9">
            <w:pPr>
              <w:spacing w:after="100"/>
              <w:textAlignment w:val="baseline"/>
              <w:rPr>
                <w:rFonts w:cs="Times New Roman"/>
              </w:rPr>
            </w:pPr>
            <w:r w:rsidRPr="004D4EDC">
              <w:rPr>
                <w:rFonts w:cs="Times New Roman"/>
              </w:rPr>
              <w:t>Сірий бруньковий довгоносик, казарка, букарка, яблуневий квіткоїд, яблуневий трач, яблунева зелена попелиця</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Обприскування в період вегетації</w:t>
            </w: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20</w:t>
            </w:r>
          </w:p>
          <w:p w:rsidR="006724CD" w:rsidRPr="004D4EDC" w:rsidRDefault="006724CD" w:rsidP="006724CD">
            <w:pPr>
              <w:jc w:val="center"/>
              <w:textAlignment w:val="baseline"/>
              <w:rPr>
                <w:rFonts w:cs="Times New Roman"/>
              </w:rPr>
            </w:pPr>
          </w:p>
          <w:p w:rsidR="006724CD" w:rsidRPr="004D4EDC" w:rsidRDefault="006724CD" w:rsidP="006724CD">
            <w:pPr>
              <w:spacing w:before="100" w:after="100"/>
              <w:jc w:val="center"/>
              <w:textAlignment w:val="baseline"/>
              <w:rPr>
                <w:rFonts w:cs="Times New Roman"/>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tc>
      </w:tr>
      <w:tr w:rsidR="00BF3BC9" w:rsidRPr="004D4EDC" w:rsidTr="00BF3BC9">
        <w:trPr>
          <w:trHeight w:val="221"/>
        </w:trPr>
        <w:tc>
          <w:tcPr>
            <w:tcW w:w="1697" w:type="dxa"/>
            <w:tcBorders>
              <w:top w:val="single" w:sz="4" w:space="0" w:color="auto"/>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b/>
              </w:rPr>
            </w:pPr>
            <w:r w:rsidRPr="004D4EDC">
              <w:rPr>
                <w:rFonts w:cs="Times New Roman"/>
                <w:b/>
              </w:rPr>
              <w:t>ІНГАВІТ,</w:t>
            </w:r>
            <w:r w:rsidRPr="004D4EDC">
              <w:rPr>
                <w:rFonts w:cs="Times New Roman"/>
              </w:rPr>
              <w:t xml:space="preserve"> РК (імідаклоприд, 200 г/л), ПП «Кемілайн Агро», Україна, виробник Китай</w:t>
            </w:r>
          </w:p>
          <w:p w:rsidR="006724CD" w:rsidRPr="004D4EDC" w:rsidRDefault="006724CD" w:rsidP="006724CD">
            <w:pPr>
              <w:textAlignment w:val="baseline"/>
              <w:rPr>
                <w:rFonts w:cs="Times New Roman"/>
              </w:rPr>
            </w:pPr>
            <w:r w:rsidRPr="004D4EDC">
              <w:rPr>
                <w:rFonts w:cs="Times New Roman"/>
                <w:b/>
              </w:rPr>
              <w:t>2024 р.</w:t>
            </w:r>
          </w:p>
        </w:tc>
        <w:tc>
          <w:tcPr>
            <w:tcW w:w="171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1,5-2 мл на 8 л води</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Картопля</w:t>
            </w:r>
          </w:p>
          <w:p w:rsidR="006724CD" w:rsidRPr="004D4EDC" w:rsidRDefault="006724CD" w:rsidP="006724CD">
            <w:pPr>
              <w:textAlignment w:val="baseline"/>
              <w:rPr>
                <w:rFonts w:cs="Times New Roman"/>
              </w:rPr>
            </w:pP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Колорадський жук</w:t>
            </w:r>
          </w:p>
          <w:p w:rsidR="006724CD" w:rsidRPr="004D4EDC" w:rsidRDefault="006724CD" w:rsidP="006724C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p w:rsidR="006724CD" w:rsidRPr="004D4EDC" w:rsidRDefault="006724CD" w:rsidP="006724CD">
            <w:pPr>
              <w:textAlignment w:val="baseline"/>
              <w:rPr>
                <w:rFonts w:cs="Times New Roman"/>
              </w:rPr>
            </w:pP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30</w:t>
            </w:r>
          </w:p>
          <w:p w:rsidR="006724CD" w:rsidRPr="004D4EDC" w:rsidRDefault="006724CD" w:rsidP="006724CD">
            <w:pPr>
              <w:jc w:val="center"/>
              <w:textAlignment w:val="baseline"/>
              <w:rPr>
                <w:rFonts w:cs="Times New Roman"/>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w:t>
            </w:r>
          </w:p>
          <w:p w:rsidR="006724CD" w:rsidRPr="004D4EDC" w:rsidRDefault="006724CD" w:rsidP="006724CD">
            <w:pPr>
              <w:jc w:val="center"/>
              <w:textAlignment w:val="baseline"/>
              <w:rPr>
                <w:rFonts w:cs="Times New Roman"/>
              </w:rPr>
            </w:pPr>
          </w:p>
        </w:tc>
      </w:tr>
      <w:tr w:rsidR="00BF3BC9" w:rsidRPr="004D4EDC" w:rsidTr="00BF3BC9">
        <w:trPr>
          <w:trHeight w:val="730"/>
        </w:trPr>
        <w:tc>
          <w:tcPr>
            <w:tcW w:w="1697" w:type="dxa"/>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bCs/>
              </w:rPr>
            </w:pPr>
            <w:r w:rsidRPr="004D4EDC">
              <w:rPr>
                <w:rFonts w:cs="Times New Roman"/>
                <w:b/>
                <w:bCs/>
              </w:rPr>
              <w:t xml:space="preserve">КАНОНІР, </w:t>
            </w:r>
            <w:r w:rsidRPr="004D4EDC">
              <w:rPr>
                <w:rFonts w:cs="Times New Roman"/>
                <w:bCs/>
              </w:rPr>
              <w:t>ВГ</w:t>
            </w:r>
          </w:p>
          <w:p w:rsidR="006724CD" w:rsidRPr="004D4EDC" w:rsidRDefault="006724CD" w:rsidP="006724CD">
            <w:pPr>
              <w:textAlignment w:val="baseline"/>
              <w:rPr>
                <w:rFonts w:cs="Times New Roman"/>
                <w:b/>
              </w:rPr>
            </w:pPr>
            <w:r w:rsidRPr="004D4EDC">
              <w:rPr>
                <w:rFonts w:cs="Times New Roman"/>
                <w:bCs/>
              </w:rPr>
              <w:t>(імідоклоприд</w:t>
            </w:r>
            <w:r w:rsidRPr="004D4EDC">
              <w:rPr>
                <w:rFonts w:cs="Times New Roman"/>
              </w:rPr>
              <w:t xml:space="preserve"> </w:t>
            </w:r>
            <w:r w:rsidRPr="004D4EDC">
              <w:rPr>
                <w:rFonts w:cs="Times New Roman"/>
                <w:bCs/>
              </w:rPr>
              <w:t xml:space="preserve"> 700г/кг)</w:t>
            </w:r>
            <w:r w:rsidRPr="004D4EDC">
              <w:rPr>
                <w:rFonts w:cs="Times New Roman"/>
              </w:rPr>
              <w:t>, ТОВ «Агрохімічні технологі», Україна, виробник Китай</w:t>
            </w:r>
          </w:p>
          <w:p w:rsidR="006724CD" w:rsidRPr="004D4EDC" w:rsidRDefault="006724CD" w:rsidP="006724CD">
            <w:pPr>
              <w:textAlignment w:val="baseline"/>
              <w:rPr>
                <w:rFonts w:cs="Times New Roman"/>
              </w:rPr>
            </w:pPr>
            <w:r w:rsidRPr="004D4EDC">
              <w:rPr>
                <w:rFonts w:cs="Times New Roman"/>
                <w:b/>
                <w:bCs/>
              </w:rPr>
              <w:t>2026 р.</w:t>
            </w:r>
          </w:p>
        </w:tc>
        <w:tc>
          <w:tcPr>
            <w:tcW w:w="1719" w:type="dxa"/>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04,5-0,50 г  на 8л води на сотку</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Картопля</w:t>
            </w:r>
          </w:p>
          <w:p w:rsidR="006724CD" w:rsidRPr="004D4EDC" w:rsidRDefault="006724CD" w:rsidP="006724CD">
            <w:pPr>
              <w:textAlignment w:val="baseline"/>
              <w:rPr>
                <w:rFonts w:cs="Times New Roman"/>
              </w:rPr>
            </w:pP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Колорадський жук</w:t>
            </w:r>
          </w:p>
          <w:p w:rsidR="006724CD" w:rsidRPr="004D4EDC" w:rsidRDefault="006724CD" w:rsidP="006724C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napToGrid w:val="0"/>
              <w:jc w:val="center"/>
              <w:textAlignment w:val="baseline"/>
              <w:rPr>
                <w:rFonts w:cs="Times New Roman"/>
              </w:rPr>
            </w:pPr>
            <w:r w:rsidRPr="004D4EDC">
              <w:rPr>
                <w:rFonts w:cs="Times New Roman"/>
              </w:rPr>
              <w:t>20</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w:t>
            </w:r>
          </w:p>
        </w:tc>
      </w:tr>
      <w:tr w:rsidR="00BF3BC9" w:rsidRPr="004D4EDC" w:rsidTr="00BF3BC9">
        <w:trPr>
          <w:trHeight w:val="730"/>
        </w:trPr>
        <w:tc>
          <w:tcPr>
            <w:tcW w:w="1697" w:type="dxa"/>
            <w:vMerge/>
            <w:tcBorders>
              <w:left w:val="single" w:sz="4" w:space="0" w:color="000000"/>
            </w:tcBorders>
            <w:shd w:val="clear" w:color="auto" w:fill="auto"/>
          </w:tcPr>
          <w:p w:rsidR="006724CD" w:rsidRPr="004D4EDC" w:rsidRDefault="006724CD" w:rsidP="006724CD">
            <w:pPr>
              <w:snapToGrid w:val="0"/>
              <w:textAlignment w:val="baseline"/>
              <w:rPr>
                <w:rFonts w:cs="Times New Roman"/>
                <w:b/>
                <w:bCs/>
              </w:rPr>
            </w:pPr>
          </w:p>
        </w:tc>
        <w:tc>
          <w:tcPr>
            <w:tcW w:w="1719" w:type="dxa"/>
            <w:vMerge/>
            <w:tcBorders>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Томати </w:t>
            </w: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Колорадський жук</w:t>
            </w:r>
          </w:p>
          <w:p w:rsidR="006724CD" w:rsidRPr="004D4EDC" w:rsidRDefault="006724CD" w:rsidP="006724C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napToGrid w:val="0"/>
              <w:jc w:val="center"/>
              <w:textAlignment w:val="baseline"/>
              <w:rPr>
                <w:rFonts w:cs="Times New Roman"/>
              </w:rPr>
            </w:pPr>
            <w:r w:rsidRPr="004D4EDC">
              <w:rPr>
                <w:rFonts w:cs="Times New Roman"/>
              </w:rPr>
              <w:t>15</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w:t>
            </w:r>
          </w:p>
        </w:tc>
      </w:tr>
      <w:tr w:rsidR="00BF3BC9" w:rsidRPr="004D4EDC" w:rsidTr="00BF3BC9">
        <w:trPr>
          <w:trHeight w:val="730"/>
        </w:trPr>
        <w:tc>
          <w:tcPr>
            <w:tcW w:w="1697" w:type="dxa"/>
            <w:vMerge/>
            <w:tcBorders>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b/>
                <w:bCs/>
              </w:rPr>
            </w:pPr>
          </w:p>
        </w:tc>
        <w:tc>
          <w:tcPr>
            <w:tcW w:w="171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0,5 на 10 м</w:t>
            </w:r>
            <w:r w:rsidRPr="004D4EDC">
              <w:rPr>
                <w:rFonts w:cs="Times New Roman"/>
                <w:vertAlign w:val="superscript"/>
              </w:rPr>
              <w:t>2</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Ягідні культури</w:t>
            </w: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Сисні (попелиці) та листогризучі види (довгоносики, листовійки, пильщик чорносмородиновий жовтий)</w:t>
            </w:r>
          </w:p>
          <w:p w:rsidR="006724CD" w:rsidRPr="004D4EDC" w:rsidRDefault="006724CD" w:rsidP="006724C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 ( до цвітіння та після збору врожаю)</w:t>
            </w: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60</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tc>
      </w:tr>
      <w:tr w:rsidR="00BF3BC9" w:rsidRPr="004D4EDC" w:rsidTr="00BF3BC9">
        <w:trPr>
          <w:trHeight w:val="1309"/>
        </w:trPr>
        <w:tc>
          <w:tcPr>
            <w:tcW w:w="1697" w:type="dxa"/>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spacing w:val="-6"/>
              </w:rPr>
              <w:t xml:space="preserve">КАРАТЕ ЗЕОН 050 </w:t>
            </w:r>
            <w:r w:rsidRPr="004D4EDC">
              <w:rPr>
                <w:rFonts w:cs="Times New Roman"/>
                <w:b/>
                <w:bCs/>
                <w:spacing w:val="-6"/>
                <w:lang w:val="en-US"/>
              </w:rPr>
              <w:t>CS</w:t>
            </w:r>
            <w:r w:rsidRPr="004D4EDC">
              <w:rPr>
                <w:rFonts w:cs="Times New Roman"/>
                <w:spacing w:val="-6"/>
              </w:rPr>
              <w:t>,</w:t>
            </w:r>
            <w:r w:rsidRPr="004D4EDC">
              <w:rPr>
                <w:rFonts w:cs="Times New Roman"/>
              </w:rPr>
              <w:t xml:space="preserve"> мк.с.,</w:t>
            </w:r>
          </w:p>
          <w:p w:rsidR="006724CD" w:rsidRPr="004D4EDC" w:rsidRDefault="006724CD" w:rsidP="006724CD">
            <w:pPr>
              <w:textAlignment w:val="baseline"/>
              <w:rPr>
                <w:rFonts w:cs="Times New Roman"/>
              </w:rPr>
            </w:pPr>
            <w:r w:rsidRPr="004D4EDC">
              <w:rPr>
                <w:rFonts w:cs="Times New Roman"/>
              </w:rPr>
              <w:t>(лямбда-цигалотрин, 50 г/л),</w:t>
            </w:r>
          </w:p>
          <w:p w:rsidR="006724CD" w:rsidRPr="004D4EDC" w:rsidRDefault="006724CD" w:rsidP="006724CD">
            <w:pPr>
              <w:textAlignment w:val="baseline"/>
              <w:rPr>
                <w:rFonts w:cs="Times New Roman"/>
                <w:b/>
              </w:rPr>
            </w:pPr>
            <w:r w:rsidRPr="004D4EDC">
              <w:rPr>
                <w:rFonts w:cs="Times New Roman"/>
              </w:rPr>
              <w:t>ф. Сингента, Швейцарія</w:t>
            </w:r>
          </w:p>
          <w:p w:rsidR="006724CD" w:rsidRPr="004D4EDC" w:rsidRDefault="006724CD" w:rsidP="006724CD">
            <w:pPr>
              <w:textAlignment w:val="baseline"/>
              <w:rPr>
                <w:rFonts w:cs="Times New Roman"/>
              </w:rPr>
            </w:pPr>
            <w:r w:rsidRPr="004D4EDC">
              <w:rPr>
                <w:rFonts w:cs="Times New Roman"/>
                <w:b/>
              </w:rPr>
              <w:t>2028 р.</w:t>
            </w:r>
          </w:p>
        </w:tc>
        <w:tc>
          <w:tcPr>
            <w:tcW w:w="171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4 мл на 10 л води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Яблуня</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spacing w:val="-8"/>
              </w:rPr>
            </w:pP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Плодожерка, листовійки, попелиці</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Обприскування 6-8 дерев віком до 5 років або 3-4 – понад 5 років</w:t>
            </w: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14</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tc>
      </w:tr>
      <w:tr w:rsidR="00BF3BC9" w:rsidRPr="004D4EDC" w:rsidTr="00BF3BC9">
        <w:trPr>
          <w:trHeight w:val="1119"/>
        </w:trPr>
        <w:tc>
          <w:tcPr>
            <w:tcW w:w="1697" w:type="dxa"/>
            <w:vMerge/>
            <w:tcBorders>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b/>
                <w:bCs/>
                <w:spacing w:val="-6"/>
              </w:rPr>
            </w:pPr>
          </w:p>
        </w:tc>
        <w:tc>
          <w:tcPr>
            <w:tcW w:w="171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spacing w:val="-8"/>
              </w:rPr>
            </w:pPr>
            <w:r w:rsidRPr="004D4EDC">
              <w:rPr>
                <w:rFonts w:cs="Times New Roman"/>
              </w:rPr>
              <w:t>2 мл на 3-5 л води</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spacing w:val="-8"/>
              </w:rPr>
              <w:t>Цибуля (крім цибулі на перо)</w:t>
            </w: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Цибулева муха</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Обприскування в період вегетації</w:t>
            </w: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napToGrid w:val="0"/>
              <w:jc w:val="center"/>
              <w:textAlignment w:val="baseline"/>
              <w:rPr>
                <w:rFonts w:cs="Times New Roman"/>
              </w:rPr>
            </w:pPr>
          </w:p>
          <w:p w:rsidR="006724CD" w:rsidRPr="004D4EDC" w:rsidRDefault="006724CD" w:rsidP="006724CD">
            <w:pPr>
              <w:spacing w:before="100" w:after="100"/>
              <w:jc w:val="center"/>
              <w:textAlignment w:val="baseline"/>
              <w:rPr>
                <w:rFonts w:cs="Times New Roman"/>
              </w:rPr>
            </w:pPr>
            <w:r w:rsidRPr="004D4EDC">
              <w:rPr>
                <w:rFonts w:cs="Times New Roman"/>
              </w:rPr>
              <w:t>10</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snapToGrid w:val="0"/>
              <w:jc w:val="center"/>
              <w:textAlignment w:val="baseline"/>
              <w:rPr>
                <w:rFonts w:cs="Times New Roman"/>
              </w:rPr>
            </w:pPr>
          </w:p>
          <w:p w:rsidR="006724CD" w:rsidRPr="004D4EDC" w:rsidRDefault="006724CD" w:rsidP="006724CD">
            <w:pPr>
              <w:spacing w:before="100" w:after="100"/>
              <w:jc w:val="center"/>
              <w:textAlignment w:val="baseline"/>
              <w:rPr>
                <w:rFonts w:cs="Times New Roman"/>
              </w:rPr>
            </w:pPr>
            <w:r w:rsidRPr="004D4EDC">
              <w:rPr>
                <w:rFonts w:cs="Times New Roman"/>
              </w:rPr>
              <w:t>3</w:t>
            </w:r>
          </w:p>
        </w:tc>
      </w:tr>
      <w:tr w:rsidR="00BF3BC9" w:rsidRPr="004D4EDC" w:rsidTr="00BF3BC9">
        <w:trPr>
          <w:trHeight w:val="221"/>
        </w:trPr>
        <w:tc>
          <w:tcPr>
            <w:tcW w:w="1697"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rPr>
              <w:t xml:space="preserve">КОРАГЕН 20, </w:t>
            </w:r>
            <w:r w:rsidRPr="004D4EDC">
              <w:rPr>
                <w:rFonts w:cs="Times New Roman"/>
                <w:bCs/>
              </w:rPr>
              <w:t>КС</w:t>
            </w:r>
            <w:r w:rsidRPr="004D4EDC">
              <w:rPr>
                <w:rFonts w:cs="Times New Roman"/>
              </w:rPr>
              <w:t>,</w:t>
            </w:r>
          </w:p>
          <w:p w:rsidR="006724CD" w:rsidRPr="004D4EDC" w:rsidRDefault="006724CD" w:rsidP="006724CD">
            <w:pPr>
              <w:textAlignment w:val="baseline"/>
              <w:rPr>
                <w:rFonts w:cs="Times New Roman"/>
                <w:spacing w:val="-6"/>
              </w:rPr>
            </w:pPr>
            <w:r w:rsidRPr="004D4EDC">
              <w:rPr>
                <w:rFonts w:cs="Times New Roman"/>
              </w:rPr>
              <w:lastRenderedPageBreak/>
              <w:t>(хлорантраниліпрол, 200 г/л),</w:t>
            </w:r>
          </w:p>
          <w:p w:rsidR="006724CD" w:rsidRPr="004D4EDC" w:rsidRDefault="006724CD" w:rsidP="006724CD">
            <w:pPr>
              <w:textAlignment w:val="baseline"/>
              <w:rPr>
                <w:rFonts w:cs="Times New Roman"/>
              </w:rPr>
            </w:pPr>
            <w:r w:rsidRPr="004D4EDC">
              <w:rPr>
                <w:rFonts w:cs="Times New Roman"/>
                <w:spacing w:val="-6"/>
              </w:rPr>
              <w:t>ф «Дюпон Інтернешнл</w:t>
            </w:r>
            <w:r w:rsidRPr="004D4EDC">
              <w:rPr>
                <w:rFonts w:cs="Times New Roman"/>
              </w:rPr>
              <w:t xml:space="preserve"> Оперейшинз Сарл», Швейцарія </w:t>
            </w:r>
            <w:r w:rsidRPr="004D4EDC">
              <w:rPr>
                <w:rFonts w:cs="Times New Roman"/>
                <w:b/>
              </w:rPr>
              <w:t>2029 р.</w:t>
            </w:r>
          </w:p>
        </w:tc>
        <w:tc>
          <w:tcPr>
            <w:tcW w:w="171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lastRenderedPageBreak/>
              <w:t>0,5-0,6 на 3-5 л води на сотку</w:t>
            </w:r>
          </w:p>
          <w:p w:rsidR="006724CD" w:rsidRPr="004D4EDC" w:rsidRDefault="006724CD" w:rsidP="006724C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lastRenderedPageBreak/>
              <w:t>Картопля</w:t>
            </w:r>
          </w:p>
          <w:p w:rsidR="006724CD" w:rsidRPr="004D4EDC" w:rsidRDefault="006724CD" w:rsidP="006724CD">
            <w:pPr>
              <w:textAlignment w:val="baseline"/>
              <w:rPr>
                <w:rFonts w:cs="Times New Roman"/>
              </w:rPr>
            </w:pPr>
          </w:p>
        </w:tc>
        <w:tc>
          <w:tcPr>
            <w:tcW w:w="1508"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Колорадський жук</w:t>
            </w:r>
          </w:p>
          <w:p w:rsidR="006724CD" w:rsidRPr="004D4EDC" w:rsidRDefault="006724CD" w:rsidP="006724C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lastRenderedPageBreak/>
              <w:t>Обприскування в період вегетації</w:t>
            </w:r>
          </w:p>
          <w:p w:rsidR="006724CD" w:rsidRPr="004D4EDC" w:rsidRDefault="006724CD" w:rsidP="006724CD">
            <w:pPr>
              <w:textAlignment w:val="baseline"/>
              <w:rPr>
                <w:rFonts w:cs="Times New Roman"/>
              </w:rPr>
            </w:pPr>
          </w:p>
        </w:tc>
        <w:tc>
          <w:tcPr>
            <w:tcW w:w="85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lastRenderedPageBreak/>
              <w:t>20</w:t>
            </w:r>
          </w:p>
          <w:p w:rsidR="006724CD" w:rsidRPr="004D4EDC" w:rsidRDefault="006724CD" w:rsidP="006724CD">
            <w:pPr>
              <w:jc w:val="center"/>
              <w:textAlignment w:val="baseline"/>
              <w:rPr>
                <w:rFonts w:cs="Times New Roman"/>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p w:rsidR="006724CD" w:rsidRPr="004D4EDC" w:rsidRDefault="006724CD" w:rsidP="006724CD">
            <w:pPr>
              <w:jc w:val="center"/>
              <w:textAlignment w:val="baseline"/>
              <w:rPr>
                <w:rFonts w:cs="Times New Roman"/>
              </w:rPr>
            </w:pPr>
          </w:p>
        </w:tc>
      </w:tr>
    </w:tbl>
    <w:p w:rsidR="00BF3BC9" w:rsidRPr="004D4EDC" w:rsidRDefault="00BF3BC9">
      <w:r w:rsidRPr="004D4EDC">
        <w:br w:type="page"/>
      </w:r>
    </w:p>
    <w:tbl>
      <w:tblPr>
        <w:tblW w:w="9808" w:type="dxa"/>
        <w:tblInd w:w="-9" w:type="dxa"/>
        <w:tblLayout w:type="fixed"/>
        <w:tblCellMar>
          <w:top w:w="30" w:type="dxa"/>
          <w:left w:w="0" w:type="dxa"/>
          <w:bottom w:w="57" w:type="dxa"/>
          <w:right w:w="57" w:type="dxa"/>
        </w:tblCellMar>
        <w:tblLook w:val="0000" w:firstRow="0" w:lastRow="0" w:firstColumn="0" w:lastColumn="0" w:noHBand="0" w:noVBand="0"/>
      </w:tblPr>
      <w:tblGrid>
        <w:gridCol w:w="1499"/>
        <w:gridCol w:w="198"/>
        <w:gridCol w:w="1678"/>
        <w:gridCol w:w="41"/>
        <w:gridCol w:w="1191"/>
        <w:gridCol w:w="9"/>
        <w:gridCol w:w="1474"/>
        <w:gridCol w:w="25"/>
        <w:gridCol w:w="2056"/>
        <w:gridCol w:w="9"/>
        <w:gridCol w:w="842"/>
        <w:gridCol w:w="150"/>
        <w:gridCol w:w="627"/>
        <w:gridCol w:w="9"/>
      </w:tblGrid>
      <w:tr w:rsidR="00BF3BC9" w:rsidRPr="004D4EDC" w:rsidTr="00BF3BC9">
        <w:trPr>
          <w:gridAfter w:val="1"/>
          <w:wAfter w:w="9" w:type="dxa"/>
          <w:trHeight w:val="221"/>
        </w:trPr>
        <w:tc>
          <w:tcPr>
            <w:tcW w:w="1697" w:type="dxa"/>
            <w:gridSpan w:val="2"/>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bCs/>
              </w:rPr>
            </w:pPr>
            <w:r w:rsidRPr="004D4EDC">
              <w:rPr>
                <w:rFonts w:cs="Times New Roman"/>
                <w:b/>
                <w:bCs/>
              </w:rPr>
              <w:lastRenderedPageBreak/>
              <w:t xml:space="preserve">КОРСАР, </w:t>
            </w:r>
            <w:r w:rsidRPr="004D4EDC">
              <w:rPr>
                <w:rFonts w:cs="Times New Roman"/>
                <w:bCs/>
              </w:rPr>
              <w:t>ВГ</w:t>
            </w:r>
          </w:p>
          <w:p w:rsidR="006724CD" w:rsidRPr="004D4EDC" w:rsidRDefault="006724CD" w:rsidP="006724CD">
            <w:pPr>
              <w:textAlignment w:val="baseline"/>
              <w:rPr>
                <w:rFonts w:cs="Times New Roman"/>
                <w:b/>
              </w:rPr>
            </w:pPr>
            <w:r w:rsidRPr="004D4EDC">
              <w:rPr>
                <w:rFonts w:cs="Times New Roman"/>
                <w:bCs/>
              </w:rPr>
              <w:t>(імідоклоприд</w:t>
            </w:r>
            <w:r w:rsidRPr="004D4EDC">
              <w:rPr>
                <w:rFonts w:cs="Times New Roman"/>
              </w:rPr>
              <w:t xml:space="preserve"> </w:t>
            </w:r>
            <w:r w:rsidRPr="004D4EDC">
              <w:rPr>
                <w:rFonts w:cs="Times New Roman"/>
                <w:bCs/>
              </w:rPr>
              <w:t xml:space="preserve"> 700г/кг)</w:t>
            </w:r>
            <w:r w:rsidRPr="004D4EDC">
              <w:rPr>
                <w:rFonts w:cs="Times New Roman"/>
              </w:rPr>
              <w:t>, ТОВ «Агроконсалт Україна», виробник Китай</w:t>
            </w:r>
          </w:p>
          <w:p w:rsidR="006724CD" w:rsidRPr="004D4EDC" w:rsidRDefault="006724CD" w:rsidP="006724CD">
            <w:pPr>
              <w:textAlignment w:val="baseline"/>
              <w:rPr>
                <w:rFonts w:cs="Times New Roman"/>
                <w:bCs/>
              </w:rPr>
            </w:pPr>
            <w:r w:rsidRPr="004D4EDC">
              <w:rPr>
                <w:rFonts w:cs="Times New Roman"/>
                <w:b/>
                <w:bCs/>
              </w:rPr>
              <w:t>2025 р.</w:t>
            </w: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0,5 г на 0,01 га</w:t>
            </w:r>
          </w:p>
          <w:p w:rsidR="006724CD" w:rsidRPr="004D4EDC" w:rsidRDefault="006724CD" w:rsidP="006724C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Картопля</w:t>
            </w:r>
          </w:p>
          <w:p w:rsidR="006724CD" w:rsidRPr="004D4EDC" w:rsidRDefault="006724CD" w:rsidP="006724CD">
            <w:pPr>
              <w:textAlignment w:val="baseline"/>
              <w:rPr>
                <w:rFonts w:cs="Times New Roman"/>
              </w:rPr>
            </w:pP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Колорадський жук</w:t>
            </w:r>
          </w:p>
          <w:p w:rsidR="006724CD" w:rsidRPr="004D4EDC" w:rsidRDefault="006724CD" w:rsidP="006724C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p w:rsidR="006724CD" w:rsidRPr="004D4EDC" w:rsidRDefault="006724CD" w:rsidP="006724CD">
            <w:pPr>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20</w:t>
            </w:r>
          </w:p>
          <w:p w:rsidR="006724CD" w:rsidRPr="004D4EDC" w:rsidRDefault="006724CD" w:rsidP="006724CD">
            <w:pPr>
              <w:jc w:val="center"/>
              <w:textAlignment w:val="baseline"/>
              <w:rPr>
                <w:rFonts w:cs="Times New Roman"/>
              </w:rPr>
            </w:pP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w:t>
            </w:r>
          </w:p>
          <w:p w:rsidR="006724CD" w:rsidRPr="004D4EDC" w:rsidRDefault="006724CD" w:rsidP="006724CD">
            <w:pPr>
              <w:jc w:val="center"/>
              <w:textAlignment w:val="baseline"/>
              <w:rPr>
                <w:rFonts w:cs="Times New Roman"/>
              </w:rPr>
            </w:pPr>
          </w:p>
        </w:tc>
      </w:tr>
      <w:tr w:rsidR="00BF3BC9" w:rsidRPr="004D4EDC" w:rsidTr="00BF3BC9">
        <w:trPr>
          <w:gridAfter w:val="1"/>
          <w:wAfter w:w="9" w:type="dxa"/>
          <w:trHeight w:val="221"/>
        </w:trPr>
        <w:tc>
          <w:tcPr>
            <w:tcW w:w="1697" w:type="dxa"/>
            <w:gridSpan w:val="2"/>
            <w:vMerge/>
            <w:tcBorders>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b/>
                <w:bCs/>
              </w:rPr>
            </w:pP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0,45-0,5</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Томати </w:t>
            </w: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Колорадський жук</w:t>
            </w:r>
          </w:p>
          <w:p w:rsidR="006724CD" w:rsidRPr="004D4EDC" w:rsidRDefault="006724CD" w:rsidP="006724C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p w:rsidR="006724CD" w:rsidRPr="004D4EDC" w:rsidRDefault="006724CD" w:rsidP="006724CD">
            <w:pPr>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15</w:t>
            </w:r>
          </w:p>
          <w:p w:rsidR="006724CD" w:rsidRPr="004D4EDC" w:rsidRDefault="006724CD" w:rsidP="006724CD">
            <w:pPr>
              <w:jc w:val="center"/>
              <w:textAlignment w:val="baseline"/>
              <w:rPr>
                <w:rFonts w:cs="Times New Roman"/>
              </w:rPr>
            </w:pP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w:t>
            </w:r>
          </w:p>
          <w:p w:rsidR="006724CD" w:rsidRPr="004D4EDC" w:rsidRDefault="006724CD" w:rsidP="006724CD">
            <w:pPr>
              <w:jc w:val="center"/>
              <w:textAlignment w:val="baseline"/>
              <w:rPr>
                <w:rFonts w:cs="Times New Roman"/>
              </w:rPr>
            </w:pPr>
          </w:p>
        </w:tc>
      </w:tr>
      <w:tr w:rsidR="00BF3BC9" w:rsidRPr="004D4EDC" w:rsidTr="00BF3BC9">
        <w:trPr>
          <w:gridAfter w:val="1"/>
          <w:wAfter w:w="9" w:type="dxa"/>
          <w:trHeight w:val="2316"/>
        </w:trPr>
        <w:tc>
          <w:tcPr>
            <w:tcW w:w="1697" w:type="dxa"/>
            <w:gridSpan w:val="2"/>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bCs/>
              </w:rPr>
            </w:pPr>
            <w:r w:rsidRPr="004D4EDC">
              <w:rPr>
                <w:rFonts w:cs="Times New Roman"/>
                <w:b/>
                <w:bCs/>
              </w:rPr>
              <w:t xml:space="preserve">ЛЮФОКС 105 </w:t>
            </w:r>
            <w:r w:rsidRPr="004D4EDC">
              <w:rPr>
                <w:rFonts w:cs="Times New Roman"/>
                <w:b/>
                <w:bCs/>
                <w:lang w:val="en-US"/>
              </w:rPr>
              <w:t>EC</w:t>
            </w:r>
            <w:r w:rsidRPr="004D4EDC">
              <w:rPr>
                <w:rFonts w:cs="Times New Roman"/>
                <w:bCs/>
              </w:rPr>
              <w:t xml:space="preserve">, к.е., (феноксикарб, 75 г/л+люфенурон, 30 г/л), </w:t>
            </w:r>
          </w:p>
          <w:p w:rsidR="006724CD" w:rsidRPr="004D4EDC" w:rsidRDefault="006724CD" w:rsidP="006724CD">
            <w:pPr>
              <w:textAlignment w:val="baseline"/>
              <w:rPr>
                <w:rFonts w:cs="Times New Roman"/>
                <w:bCs/>
              </w:rPr>
            </w:pPr>
            <w:r w:rsidRPr="004D4EDC">
              <w:rPr>
                <w:rFonts w:cs="Times New Roman"/>
                <w:bCs/>
              </w:rPr>
              <w:t xml:space="preserve">ф. «Сингента», </w:t>
            </w:r>
          </w:p>
          <w:p w:rsidR="006724CD" w:rsidRPr="004D4EDC" w:rsidRDefault="006724CD" w:rsidP="006724CD">
            <w:pPr>
              <w:textAlignment w:val="baseline"/>
              <w:rPr>
                <w:rFonts w:cs="Times New Roman"/>
              </w:rPr>
            </w:pPr>
            <w:r w:rsidRPr="004D4EDC">
              <w:rPr>
                <w:rFonts w:cs="Times New Roman"/>
                <w:bCs/>
              </w:rPr>
              <w:t>Швейцарія</w:t>
            </w:r>
            <w:r w:rsidRPr="004D4EDC">
              <w:rPr>
                <w:rFonts w:cs="Times New Roman"/>
                <w:b/>
                <w:bCs/>
              </w:rPr>
              <w:t xml:space="preserve"> 2031 р.</w:t>
            </w: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10 мл на сотку на 10 л води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 xml:space="preserve">  </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Яблуня, груша</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Плодожерка, листовійки, кліщі, щитівки, грушова медяниця</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Обприскування в період вегетації. Витрати робочої рідини::2л- на молоде дерево, 2-5 л- на дерево середнього віку, 5 л- на старе дерево</w:t>
            </w: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30</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tc>
      </w:tr>
      <w:tr w:rsidR="00BF3BC9" w:rsidRPr="004D4EDC" w:rsidTr="00BF3BC9">
        <w:trPr>
          <w:gridAfter w:val="1"/>
          <w:wAfter w:w="9" w:type="dxa"/>
          <w:trHeight w:val="948"/>
        </w:trPr>
        <w:tc>
          <w:tcPr>
            <w:tcW w:w="1697" w:type="dxa"/>
            <w:gridSpan w:val="2"/>
            <w:vMerge/>
            <w:tcBorders>
              <w:left w:val="single" w:sz="4" w:space="0" w:color="000000"/>
            </w:tcBorders>
            <w:shd w:val="clear" w:color="auto" w:fill="auto"/>
          </w:tcPr>
          <w:p w:rsidR="006724CD" w:rsidRPr="004D4EDC" w:rsidRDefault="006724CD" w:rsidP="006724CD">
            <w:pPr>
              <w:snapToGrid w:val="0"/>
              <w:textAlignment w:val="baseline"/>
              <w:rPr>
                <w:rFonts w:cs="Times New Roman"/>
                <w:b/>
                <w:bCs/>
              </w:rPr>
            </w:pP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10 мл на сотку на 10 л води</w:t>
            </w:r>
          </w:p>
          <w:p w:rsidR="006724CD" w:rsidRPr="004D4EDC" w:rsidRDefault="006724CD" w:rsidP="006724CD">
            <w:pPr>
              <w:spacing w:before="100" w:after="100"/>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Виноградник</w:t>
            </w:r>
          </w:p>
          <w:p w:rsidR="006724CD" w:rsidRPr="004D4EDC" w:rsidRDefault="006724CD" w:rsidP="006724CD">
            <w:pPr>
              <w:spacing w:before="100" w:after="100"/>
              <w:textAlignment w:val="baseline"/>
              <w:rPr>
                <w:rFonts w:cs="Times New Roman"/>
              </w:rPr>
            </w:pP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Гронова листовійка 1 генерації</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snapToGrid w:val="0"/>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30</w:t>
            </w:r>
          </w:p>
          <w:p w:rsidR="006724CD" w:rsidRPr="004D4EDC" w:rsidRDefault="006724CD" w:rsidP="006724CD">
            <w:pPr>
              <w:spacing w:before="100" w:after="100"/>
              <w:jc w:val="center"/>
              <w:textAlignment w:val="baseline"/>
              <w:rPr>
                <w:rFonts w:cs="Times New Roman"/>
              </w:rPr>
            </w:pP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snapToGrid w:val="0"/>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2</w:t>
            </w:r>
          </w:p>
          <w:p w:rsidR="006724CD" w:rsidRPr="004D4EDC" w:rsidRDefault="006724CD" w:rsidP="006724CD">
            <w:pPr>
              <w:spacing w:before="100" w:after="100"/>
              <w:jc w:val="center"/>
              <w:textAlignment w:val="baseline"/>
              <w:rPr>
                <w:rFonts w:cs="Times New Roman"/>
              </w:rPr>
            </w:pPr>
          </w:p>
        </w:tc>
      </w:tr>
      <w:tr w:rsidR="00BF3BC9" w:rsidRPr="004D4EDC" w:rsidTr="00BF3BC9">
        <w:trPr>
          <w:gridAfter w:val="1"/>
          <w:wAfter w:w="9" w:type="dxa"/>
          <w:trHeight w:val="822"/>
        </w:trPr>
        <w:tc>
          <w:tcPr>
            <w:tcW w:w="1697" w:type="dxa"/>
            <w:gridSpan w:val="2"/>
            <w:vMerge/>
            <w:tcBorders>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b/>
                <w:bCs/>
              </w:rPr>
            </w:pP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5 мл на сотку на 10 л води</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Виноградник</w:t>
            </w: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Гронова листовійка 2-3 генерації</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jc w:val="center"/>
              <w:textAlignment w:val="baseline"/>
              <w:rPr>
                <w:rFonts w:cs="Times New Roman"/>
              </w:rPr>
            </w:pPr>
            <w:r w:rsidRPr="004D4EDC">
              <w:rPr>
                <w:rFonts w:cs="Times New Roman"/>
              </w:rPr>
              <w:t>30</w:t>
            </w: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spacing w:before="100" w:after="100"/>
              <w:jc w:val="center"/>
              <w:textAlignment w:val="baseline"/>
              <w:rPr>
                <w:rFonts w:cs="Times New Roman"/>
              </w:rPr>
            </w:pPr>
            <w:r w:rsidRPr="004D4EDC">
              <w:rPr>
                <w:rFonts w:cs="Times New Roman"/>
              </w:rPr>
              <w:t>2</w:t>
            </w:r>
          </w:p>
        </w:tc>
      </w:tr>
      <w:tr w:rsidR="00BF3BC9" w:rsidRPr="004D4EDC" w:rsidTr="00BF3BC9">
        <w:trPr>
          <w:gridAfter w:val="1"/>
          <w:wAfter w:w="9" w:type="dxa"/>
          <w:trHeight w:val="1318"/>
        </w:trPr>
        <w:tc>
          <w:tcPr>
            <w:tcW w:w="1697" w:type="dxa"/>
            <w:gridSpan w:val="2"/>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rPr>
              <w:t xml:space="preserve">МАТЧ 050 </w:t>
            </w:r>
            <w:r w:rsidRPr="004D4EDC">
              <w:rPr>
                <w:rFonts w:cs="Times New Roman"/>
                <w:b/>
                <w:bCs/>
                <w:lang w:val="en-US"/>
              </w:rPr>
              <w:t>EC</w:t>
            </w:r>
            <w:r w:rsidRPr="004D4EDC">
              <w:rPr>
                <w:rFonts w:cs="Times New Roman"/>
                <w:b/>
                <w:bCs/>
              </w:rPr>
              <w:t>,</w:t>
            </w:r>
            <w:r w:rsidRPr="004D4EDC">
              <w:rPr>
                <w:rFonts w:cs="Times New Roman"/>
              </w:rPr>
              <w:t xml:space="preserve"> </w:t>
            </w:r>
            <w:r w:rsidRPr="004D4EDC">
              <w:rPr>
                <w:rFonts w:cs="Times New Roman"/>
                <w:lang w:val="en-US"/>
              </w:rPr>
              <w:t>KE</w:t>
            </w:r>
          </w:p>
          <w:p w:rsidR="006724CD" w:rsidRPr="004D4EDC" w:rsidRDefault="006724CD" w:rsidP="006724CD">
            <w:pPr>
              <w:textAlignment w:val="baseline"/>
              <w:rPr>
                <w:rFonts w:cs="Times New Roman"/>
              </w:rPr>
            </w:pPr>
            <w:r w:rsidRPr="004D4EDC">
              <w:rPr>
                <w:rFonts w:cs="Times New Roman"/>
              </w:rPr>
              <w:t>(люфенурон, 50 г/л),</w:t>
            </w:r>
          </w:p>
          <w:p w:rsidR="006724CD" w:rsidRPr="004D4EDC" w:rsidRDefault="006724CD" w:rsidP="006724CD">
            <w:pPr>
              <w:textAlignment w:val="baseline"/>
              <w:rPr>
                <w:rFonts w:cs="Times New Roman"/>
                <w:b/>
              </w:rPr>
            </w:pPr>
            <w:r w:rsidRPr="004D4EDC">
              <w:rPr>
                <w:rFonts w:cs="Times New Roman"/>
              </w:rPr>
              <w:t>ф. Сингента, Швейцарія</w:t>
            </w:r>
          </w:p>
          <w:p w:rsidR="006724CD" w:rsidRPr="004D4EDC" w:rsidRDefault="006724CD" w:rsidP="006724CD">
            <w:pPr>
              <w:textAlignment w:val="baseline"/>
              <w:rPr>
                <w:rFonts w:cs="Times New Roman"/>
              </w:rPr>
            </w:pPr>
            <w:r w:rsidRPr="004D4EDC">
              <w:rPr>
                <w:rFonts w:cs="Times New Roman"/>
                <w:b/>
              </w:rPr>
              <w:t>2028 р.</w:t>
            </w: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4 мл на 4–5 л води на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spacing w:val="-6"/>
              </w:rPr>
            </w:pPr>
            <w:r w:rsidRPr="004D4EDC">
              <w:rPr>
                <w:rFonts w:cs="Times New Roman"/>
                <w:spacing w:val="-6"/>
              </w:rPr>
              <w:t>Капуста</w:t>
            </w:r>
          </w:p>
          <w:p w:rsidR="006724CD" w:rsidRPr="004D4EDC" w:rsidRDefault="006724CD" w:rsidP="006724CD">
            <w:pPr>
              <w:textAlignment w:val="baseline"/>
              <w:rPr>
                <w:rFonts w:cs="Times New Roman"/>
                <w:spacing w:val="-6"/>
              </w:rPr>
            </w:pPr>
          </w:p>
          <w:p w:rsidR="006724CD" w:rsidRPr="004D4EDC" w:rsidRDefault="006724CD" w:rsidP="006724CD">
            <w:pPr>
              <w:textAlignment w:val="baseline"/>
              <w:rPr>
                <w:rFonts w:cs="Times New Roman"/>
                <w:spacing w:val="-6"/>
              </w:rPr>
            </w:pPr>
          </w:p>
          <w:p w:rsidR="006724CD" w:rsidRPr="004D4EDC" w:rsidRDefault="006724CD" w:rsidP="006724CD">
            <w:pPr>
              <w:textAlignment w:val="baseline"/>
              <w:rPr>
                <w:rFonts w:cs="Times New Roman"/>
                <w:spacing w:val="-6"/>
              </w:rPr>
            </w:pP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Білани, капустяна совка, капустяна міль</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14</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textAlignment w:val="baseline"/>
              <w:rPr>
                <w:rFonts w:cs="Times New Roman"/>
              </w:rPr>
            </w:pP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textAlignment w:val="baseline"/>
              <w:rPr>
                <w:rFonts w:cs="Times New Roman"/>
              </w:rPr>
            </w:pPr>
          </w:p>
        </w:tc>
      </w:tr>
      <w:tr w:rsidR="00BF3BC9" w:rsidRPr="004D4EDC" w:rsidTr="00BF3BC9">
        <w:trPr>
          <w:gridAfter w:val="1"/>
          <w:wAfter w:w="9" w:type="dxa"/>
          <w:trHeight w:val="2164"/>
        </w:trPr>
        <w:tc>
          <w:tcPr>
            <w:tcW w:w="1697" w:type="dxa"/>
            <w:gridSpan w:val="2"/>
            <w:vMerge/>
            <w:tcBorders>
              <w:left w:val="single" w:sz="4" w:space="0" w:color="000000"/>
            </w:tcBorders>
            <w:shd w:val="clear" w:color="auto" w:fill="auto"/>
          </w:tcPr>
          <w:p w:rsidR="006724CD" w:rsidRPr="004D4EDC" w:rsidRDefault="006724CD" w:rsidP="006724CD">
            <w:pPr>
              <w:snapToGrid w:val="0"/>
              <w:textAlignment w:val="baseline"/>
              <w:rPr>
                <w:rFonts w:cs="Times New Roman"/>
                <w:b/>
                <w:bCs/>
              </w:rPr>
            </w:pP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spacing w:val="-6"/>
              </w:rPr>
            </w:pPr>
            <w:r w:rsidRPr="004D4EDC">
              <w:rPr>
                <w:rFonts w:cs="Times New Roman"/>
              </w:rPr>
              <w:t>8 мл на 5 л води (молоді дерева – 2 л, старі – 5 л на дерево)</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spacing w:val="-6"/>
              </w:rPr>
              <w:t>Яблуня</w:t>
            </w: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Яблунева плодожерка, листовійки, мінуючі молі</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 xml:space="preserve">Обприскування в період вегетації. Витрата робочої </w:t>
            </w:r>
            <w:r w:rsidRPr="004D4EDC">
              <w:rPr>
                <w:rFonts w:cs="Times New Roman"/>
                <w:spacing w:val="-6"/>
              </w:rPr>
              <w:t>рідини - молоді дерва</w:t>
            </w:r>
            <w:r w:rsidRPr="004D4EDC">
              <w:rPr>
                <w:rFonts w:cs="Times New Roman"/>
              </w:rPr>
              <w:t xml:space="preserve"> - 2л на дерево,на старе дерево - 5л</w:t>
            </w: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spacing w:before="100" w:after="100"/>
              <w:jc w:val="center"/>
              <w:textAlignment w:val="baseline"/>
              <w:rPr>
                <w:rFonts w:cs="Times New Roman"/>
              </w:rPr>
            </w:pPr>
            <w:r w:rsidRPr="004D4EDC">
              <w:rPr>
                <w:rFonts w:cs="Times New Roman"/>
              </w:rPr>
              <w:t>30</w:t>
            </w: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spacing w:before="100" w:after="100"/>
              <w:jc w:val="center"/>
              <w:textAlignment w:val="baseline"/>
              <w:rPr>
                <w:rFonts w:cs="Times New Roman"/>
              </w:rPr>
            </w:pPr>
            <w:r w:rsidRPr="004D4EDC">
              <w:rPr>
                <w:rFonts w:cs="Times New Roman"/>
              </w:rPr>
              <w:t>2</w:t>
            </w:r>
          </w:p>
        </w:tc>
      </w:tr>
      <w:tr w:rsidR="00BF3BC9" w:rsidRPr="004D4EDC" w:rsidTr="00BF3BC9">
        <w:trPr>
          <w:gridAfter w:val="1"/>
          <w:wAfter w:w="9" w:type="dxa"/>
          <w:trHeight w:val="1601"/>
        </w:trPr>
        <w:tc>
          <w:tcPr>
            <w:tcW w:w="1697" w:type="dxa"/>
            <w:gridSpan w:val="2"/>
            <w:vMerge/>
            <w:tcBorders>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b/>
                <w:bCs/>
              </w:rPr>
            </w:pP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8 мл на 5 л води (1,5–2 л на кущ)</w:t>
            </w:r>
          </w:p>
          <w:p w:rsidR="006724CD" w:rsidRPr="004D4EDC" w:rsidRDefault="006724CD" w:rsidP="006724C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spacing w:val="-6"/>
              </w:rPr>
            </w:pPr>
            <w:r w:rsidRPr="004D4EDC">
              <w:rPr>
                <w:rFonts w:cs="Times New Roman"/>
                <w:spacing w:val="-6"/>
              </w:rPr>
              <w:t>Виноградники</w:t>
            </w:r>
          </w:p>
          <w:p w:rsidR="006724CD" w:rsidRPr="004D4EDC" w:rsidRDefault="006724CD" w:rsidP="006724CD">
            <w:pPr>
              <w:textAlignment w:val="baseline"/>
              <w:rPr>
                <w:rFonts w:cs="Times New Roman"/>
                <w:spacing w:val="-6"/>
              </w:rPr>
            </w:pP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Гронова листовійка</w:t>
            </w:r>
          </w:p>
          <w:p w:rsidR="006724CD" w:rsidRPr="004D4EDC" w:rsidRDefault="006724CD" w:rsidP="006724C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 xml:space="preserve">Обприскування в період вегетації. Витрата робочої </w:t>
            </w:r>
            <w:r w:rsidRPr="004D4EDC">
              <w:rPr>
                <w:rFonts w:cs="Times New Roman"/>
                <w:spacing w:val="-6"/>
              </w:rPr>
              <w:t>рідини 1,5-2,0 л на кущ</w:t>
            </w: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30</w:t>
            </w: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tc>
      </w:tr>
      <w:tr w:rsidR="00BF3BC9" w:rsidRPr="004D4EDC" w:rsidTr="00BF3BC9">
        <w:trPr>
          <w:gridAfter w:val="1"/>
          <w:wAfter w:w="9" w:type="dxa"/>
          <w:trHeight w:val="221"/>
        </w:trPr>
        <w:tc>
          <w:tcPr>
            <w:tcW w:w="1697"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rPr>
              <w:t xml:space="preserve">НУПРІД 600, ТН, </w:t>
            </w:r>
            <w:r w:rsidRPr="004D4EDC">
              <w:rPr>
                <w:rFonts w:cs="Times New Roman"/>
              </w:rPr>
              <w:t>(імідаклоприд, 600 г/л)</w:t>
            </w:r>
            <w:r w:rsidRPr="004D4EDC">
              <w:rPr>
                <w:rFonts w:cs="Times New Roman"/>
                <w:b/>
              </w:rPr>
              <w:t xml:space="preserve">, </w:t>
            </w:r>
            <w:r w:rsidRPr="004D4EDC">
              <w:rPr>
                <w:rFonts w:cs="Times New Roman"/>
              </w:rPr>
              <w:t xml:space="preserve">ф. «Нуфарм ГмбХ енд Ко. КГ», </w:t>
            </w:r>
            <w:r w:rsidRPr="004D4EDC">
              <w:rPr>
                <w:rFonts w:cs="Times New Roman"/>
              </w:rPr>
              <w:lastRenderedPageBreak/>
              <w:t>Австрія,</w:t>
            </w:r>
            <w:r w:rsidRPr="004D4EDC">
              <w:rPr>
                <w:rFonts w:cs="Times New Roman"/>
                <w:b/>
              </w:rPr>
              <w:t xml:space="preserve"> 2024 р.</w:t>
            </w: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lastRenderedPageBreak/>
              <w:t>4-8 мл на 1 літр води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Суниця (розсадна)</w:t>
            </w:r>
          </w:p>
          <w:p w:rsidR="006724CD" w:rsidRPr="004D4EDC" w:rsidRDefault="006724CD" w:rsidP="006724CD">
            <w:pPr>
              <w:textAlignment w:val="baseline"/>
              <w:rPr>
                <w:rFonts w:cs="Times New Roman"/>
              </w:rPr>
            </w:pP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Комплекс ґрунтових шкідників (слимаки, дротяники, личинки пластинчасто</w:t>
            </w:r>
            <w:r w:rsidRPr="004D4EDC">
              <w:rPr>
                <w:rFonts w:cs="Times New Roman"/>
              </w:rPr>
              <w:lastRenderedPageBreak/>
              <w:t>вусих, личинки підгризаючих і листогризучих совок)</w:t>
            </w:r>
          </w:p>
          <w:p w:rsidR="006724CD" w:rsidRPr="004D4EDC" w:rsidRDefault="006724CD" w:rsidP="006724C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lastRenderedPageBreak/>
              <w:t xml:space="preserve">Внесення препарату до суміші (бовтанки), що складається глини, перегною </w:t>
            </w:r>
          </w:p>
          <w:p w:rsidR="006724CD" w:rsidRPr="004D4EDC" w:rsidRDefault="006724CD" w:rsidP="006724CD">
            <w:pPr>
              <w:textAlignment w:val="baseline"/>
              <w:rPr>
                <w:rFonts w:cs="Times New Roman"/>
              </w:rPr>
            </w:pPr>
            <w:r w:rsidRPr="004D4EDC">
              <w:rPr>
                <w:rFonts w:cs="Times New Roman"/>
              </w:rPr>
              <w:t xml:space="preserve">та  води (співвідношення </w:t>
            </w:r>
            <w:r w:rsidRPr="004D4EDC">
              <w:rPr>
                <w:rFonts w:cs="Times New Roman"/>
              </w:rPr>
              <w:lastRenderedPageBreak/>
              <w:t>0,7 кг, 0,8 кг, 1,0 л, відповідно), в яку занурюють кореневу систему розсади перед її вмсаджуванням у ґрунт.</w:t>
            </w: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lastRenderedPageBreak/>
              <w:t>-</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tc>
      </w:tr>
      <w:tr w:rsidR="00BF3BC9" w:rsidRPr="004D4EDC" w:rsidTr="00BF3BC9">
        <w:trPr>
          <w:gridAfter w:val="1"/>
          <w:wAfter w:w="9" w:type="dxa"/>
          <w:trHeight w:val="331"/>
        </w:trPr>
        <w:tc>
          <w:tcPr>
            <w:tcW w:w="1697" w:type="dxa"/>
            <w:gridSpan w:val="2"/>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rPr>
              <w:t xml:space="preserve">Препарат 30-Д,  </w:t>
            </w:r>
            <w:r w:rsidRPr="004D4EDC">
              <w:rPr>
                <w:rFonts w:cs="Times New Roman"/>
              </w:rPr>
              <w:t>КЕ рослинна олія, 830 мл/л),</w:t>
            </w:r>
          </w:p>
          <w:p w:rsidR="006724CD" w:rsidRPr="004D4EDC" w:rsidRDefault="006724CD" w:rsidP="006724CD">
            <w:pPr>
              <w:textAlignment w:val="baseline"/>
              <w:rPr>
                <w:rFonts w:cs="Times New Roman"/>
                <w:b/>
              </w:rPr>
            </w:pPr>
            <w:r w:rsidRPr="004D4EDC">
              <w:rPr>
                <w:rFonts w:cs="Times New Roman"/>
              </w:rPr>
              <w:t>ТОВ «Агропромніка»,Україна</w:t>
            </w:r>
          </w:p>
          <w:p w:rsidR="006724CD" w:rsidRPr="004D4EDC" w:rsidRDefault="006724CD" w:rsidP="006724CD">
            <w:pPr>
              <w:textAlignment w:val="baseline"/>
              <w:rPr>
                <w:rFonts w:cs="Times New Roman"/>
              </w:rPr>
            </w:pPr>
            <w:r w:rsidRPr="004D4EDC">
              <w:rPr>
                <w:rFonts w:cs="Times New Roman"/>
                <w:b/>
              </w:rPr>
              <w:t>2023 р.</w:t>
            </w: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300-400 мл на 20 л води</w:t>
            </w:r>
          </w:p>
          <w:p w:rsidR="006724CD" w:rsidRPr="004D4EDC" w:rsidRDefault="006724CD" w:rsidP="006724C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Яблуня</w:t>
            </w:r>
          </w:p>
          <w:p w:rsidR="006724CD" w:rsidRPr="004D4EDC" w:rsidRDefault="006724CD" w:rsidP="006724CD">
            <w:pPr>
              <w:textAlignment w:val="baseline"/>
              <w:rPr>
                <w:rFonts w:cs="Times New Roman"/>
              </w:rPr>
            </w:pPr>
            <w:r w:rsidRPr="004D4EDC">
              <w:rPr>
                <w:rFonts w:cs="Times New Roman"/>
              </w:rPr>
              <w:t>Груша</w:t>
            </w:r>
          </w:p>
          <w:p w:rsidR="006724CD" w:rsidRPr="004D4EDC" w:rsidRDefault="006724CD" w:rsidP="006724CD">
            <w:pPr>
              <w:textAlignment w:val="baseline"/>
              <w:rPr>
                <w:rFonts w:cs="Times New Roman"/>
              </w:rPr>
            </w:pPr>
            <w:r w:rsidRPr="004D4EDC">
              <w:rPr>
                <w:rFonts w:cs="Times New Roman"/>
              </w:rPr>
              <w:t>Черешня</w:t>
            </w:r>
          </w:p>
          <w:p w:rsidR="006724CD" w:rsidRPr="004D4EDC" w:rsidRDefault="006724CD" w:rsidP="006724CD">
            <w:pPr>
              <w:textAlignment w:val="baseline"/>
              <w:rPr>
                <w:rFonts w:cs="Times New Roman"/>
              </w:rPr>
            </w:pP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Комплекс зимуючих шкідників (щитівки, несправжні щитівки, плодові кліщі, листовійки, попелиці, яблунева листоблішка</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p w:rsidR="006724CD" w:rsidRPr="004D4EDC" w:rsidRDefault="006724CD" w:rsidP="006724CD">
            <w:pPr>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w:t>
            </w:r>
          </w:p>
          <w:p w:rsidR="006724CD" w:rsidRPr="004D4EDC" w:rsidRDefault="006724CD" w:rsidP="006724CD">
            <w:pPr>
              <w:jc w:val="center"/>
              <w:textAlignment w:val="baseline"/>
              <w:rPr>
                <w:rFonts w:cs="Times New Roman"/>
              </w:rPr>
            </w:pPr>
          </w:p>
        </w:tc>
      </w:tr>
      <w:tr w:rsidR="00BF3BC9" w:rsidRPr="004D4EDC" w:rsidTr="00BF3BC9">
        <w:trPr>
          <w:gridAfter w:val="1"/>
          <w:wAfter w:w="9" w:type="dxa"/>
          <w:trHeight w:val="555"/>
        </w:trPr>
        <w:tc>
          <w:tcPr>
            <w:tcW w:w="1697"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rPr>
                <w:rFonts w:cs="Times New Roman"/>
              </w:rPr>
            </w:pPr>
            <w:r w:rsidRPr="004D4EDC">
              <w:rPr>
                <w:rFonts w:cs="Times New Roman"/>
                <w:b/>
              </w:rPr>
              <w:t xml:space="preserve">Провадо 2,5 </w:t>
            </w:r>
            <w:r w:rsidRPr="004D4EDC">
              <w:rPr>
                <w:rFonts w:cs="Times New Roman"/>
                <w:b/>
                <w:lang w:val="en-US"/>
              </w:rPr>
              <w:t>PR</w:t>
            </w:r>
            <w:r w:rsidRPr="004D4EDC">
              <w:rPr>
                <w:rFonts w:cs="Times New Roman"/>
                <w:b/>
              </w:rPr>
              <w:t xml:space="preserve">, фабричний стрижень </w:t>
            </w:r>
            <w:r w:rsidRPr="004D4EDC">
              <w:rPr>
                <w:rFonts w:cs="Times New Roman"/>
              </w:rPr>
              <w:t xml:space="preserve">(імідаклоприд, 25 г/кг,) </w:t>
            </w:r>
          </w:p>
          <w:p w:rsidR="006724CD" w:rsidRPr="004D4EDC" w:rsidRDefault="006724CD" w:rsidP="006724CD">
            <w:pPr>
              <w:rPr>
                <w:rFonts w:cs="Times New Roman"/>
                <w:b/>
              </w:rPr>
            </w:pPr>
            <w:r w:rsidRPr="004D4EDC">
              <w:rPr>
                <w:rFonts w:cs="Times New Roman"/>
              </w:rPr>
              <w:t>ф. «СБМ Девелопман САС», Франція.</w:t>
            </w:r>
          </w:p>
          <w:p w:rsidR="006724CD" w:rsidRPr="004D4EDC" w:rsidRDefault="006724CD" w:rsidP="006724CD">
            <w:pPr>
              <w:rPr>
                <w:rFonts w:cs="Times New Roman"/>
              </w:rPr>
            </w:pPr>
            <w:r w:rsidRPr="004D4EDC">
              <w:rPr>
                <w:rFonts w:cs="Times New Roman"/>
                <w:b/>
              </w:rPr>
              <w:t>2022 р.</w:t>
            </w: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abs>
                <w:tab w:val="left" w:pos="3969"/>
                <w:tab w:val="left" w:pos="5954"/>
                <w:tab w:val="left" w:pos="8222"/>
                <w:tab w:val="left" w:pos="10490"/>
              </w:tabs>
              <w:rPr>
                <w:rFonts w:cs="Times New Roman"/>
              </w:rPr>
            </w:pPr>
            <w:r w:rsidRPr="004D4EDC">
              <w:rPr>
                <w:rFonts w:cs="Times New Roman"/>
              </w:rPr>
              <w:t>1 капсула/1 л ґрунту</w:t>
            </w:r>
          </w:p>
          <w:p w:rsidR="006724CD" w:rsidRPr="004D4EDC" w:rsidRDefault="006724CD" w:rsidP="006724CD">
            <w:pPr>
              <w:tabs>
                <w:tab w:val="left" w:pos="3969"/>
                <w:tab w:val="left" w:pos="5954"/>
                <w:tab w:val="left" w:pos="8222"/>
                <w:tab w:val="left" w:pos="10490"/>
              </w:tabs>
              <w:rPr>
                <w:rFonts w:cs="Times New Roman"/>
              </w:rPr>
            </w:pPr>
            <w:r w:rsidRPr="004D4EDC">
              <w:rPr>
                <w:rFonts w:cs="Times New Roman"/>
              </w:rPr>
              <w:t>1 капсула на горщик діаметром 13 см. На кожне додаткове 5-ти сантиметрове збільшення квіткового горщика- додатково 0,5 капсули</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abs>
                <w:tab w:val="left" w:pos="3969"/>
                <w:tab w:val="left" w:pos="5954"/>
                <w:tab w:val="left" w:pos="8222"/>
                <w:tab w:val="left" w:pos="10490"/>
              </w:tabs>
              <w:rPr>
                <w:rFonts w:cs="Times New Roman"/>
              </w:rPr>
            </w:pPr>
            <w:r w:rsidRPr="004D4EDC">
              <w:rPr>
                <w:rFonts w:cs="Times New Roman"/>
              </w:rPr>
              <w:t>Кімнатні декоративні рослини</w:t>
            </w: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abs>
                <w:tab w:val="left" w:pos="3969"/>
                <w:tab w:val="left" w:pos="5954"/>
                <w:tab w:val="left" w:pos="8222"/>
                <w:tab w:val="left" w:pos="10490"/>
              </w:tabs>
              <w:rPr>
                <w:rFonts w:cs="Times New Roman"/>
              </w:rPr>
            </w:pPr>
            <w:r w:rsidRPr="004D4EDC">
              <w:rPr>
                <w:rFonts w:cs="Times New Roman"/>
              </w:rPr>
              <w:t>Сисні та листогризучі шкідники</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abs>
                <w:tab w:val="left" w:pos="3969"/>
                <w:tab w:val="left" w:pos="5954"/>
                <w:tab w:val="left" w:pos="8222"/>
                <w:tab w:val="left" w:pos="10490"/>
              </w:tabs>
              <w:rPr>
                <w:rFonts w:cs="Times New Roman"/>
              </w:rPr>
            </w:pPr>
            <w:r w:rsidRPr="004D4EDC">
              <w:rPr>
                <w:rFonts w:cs="Times New Roman"/>
              </w:rPr>
              <w:t>Внесення капсул всередину горщика – кореневу зону рослин</w:t>
            </w: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abs>
                <w:tab w:val="left" w:pos="3969"/>
                <w:tab w:val="left" w:pos="5954"/>
                <w:tab w:val="left" w:pos="8222"/>
                <w:tab w:val="left" w:pos="10490"/>
              </w:tabs>
              <w:rPr>
                <w:rFonts w:cs="Times New Roman"/>
              </w:rPr>
            </w:pPr>
            <w:r w:rsidRPr="004D4EDC">
              <w:rPr>
                <w:rFonts w:cs="Times New Roman"/>
              </w:rPr>
              <w:t>-</w:t>
            </w: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tabs>
                <w:tab w:val="left" w:pos="3969"/>
                <w:tab w:val="left" w:pos="5954"/>
                <w:tab w:val="left" w:pos="8222"/>
                <w:tab w:val="left" w:pos="10490"/>
              </w:tabs>
              <w:rPr>
                <w:rFonts w:cs="Times New Roman"/>
              </w:rPr>
            </w:pPr>
            <w:r w:rsidRPr="004D4EDC">
              <w:rPr>
                <w:rFonts w:cs="Times New Roman"/>
              </w:rPr>
              <w:t>1</w:t>
            </w:r>
          </w:p>
        </w:tc>
      </w:tr>
      <w:tr w:rsidR="00BF3BC9" w:rsidRPr="004D4EDC" w:rsidTr="00BF3BC9">
        <w:trPr>
          <w:gridAfter w:val="1"/>
          <w:wAfter w:w="9" w:type="dxa"/>
          <w:trHeight w:val="930"/>
        </w:trPr>
        <w:tc>
          <w:tcPr>
            <w:tcW w:w="1697" w:type="dxa"/>
            <w:gridSpan w:val="2"/>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b/>
              </w:rPr>
            </w:pPr>
            <w:r w:rsidRPr="004D4EDC">
              <w:rPr>
                <w:rFonts w:cs="Times New Roman"/>
                <w:b/>
                <w:bCs/>
              </w:rPr>
              <w:t>ПРОВАНТО СПРЕЙ А</w:t>
            </w:r>
            <w:r w:rsidRPr="004D4EDC">
              <w:rPr>
                <w:rFonts w:cs="Times New Roman"/>
                <w:b/>
                <w:bCs/>
                <w:lang w:val="en-US"/>
              </w:rPr>
              <w:t>L</w:t>
            </w:r>
            <w:r w:rsidRPr="004D4EDC">
              <w:rPr>
                <w:rFonts w:cs="Times New Roman"/>
              </w:rPr>
              <w:t>, КР (0,15% розчин тіаклоприду),  ф. «СБМ Девелопман САС», Франція</w:t>
            </w:r>
          </w:p>
          <w:p w:rsidR="006724CD" w:rsidRPr="004D4EDC" w:rsidRDefault="006724CD" w:rsidP="006724CD">
            <w:pPr>
              <w:textAlignment w:val="baseline"/>
              <w:rPr>
                <w:rFonts w:cs="Times New Roman"/>
              </w:rPr>
            </w:pPr>
            <w:r w:rsidRPr="004D4EDC">
              <w:rPr>
                <w:rFonts w:cs="Times New Roman"/>
                <w:b/>
              </w:rPr>
              <w:t>2022 р.</w:t>
            </w: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0,5 на 10 кв.м</w:t>
            </w:r>
          </w:p>
          <w:p w:rsidR="006724CD" w:rsidRPr="004D4EDC" w:rsidRDefault="006724CD" w:rsidP="006724C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Кімнатні  рослини </w:t>
            </w: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Сисні шкідники (трипси, білокрилка)</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p w:rsidR="006724CD" w:rsidRPr="004D4EDC" w:rsidRDefault="006724CD" w:rsidP="006724CD">
            <w:pPr>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p w:rsidR="006724CD" w:rsidRPr="004D4EDC" w:rsidRDefault="006724CD" w:rsidP="006724CD">
            <w:pPr>
              <w:jc w:val="center"/>
              <w:textAlignment w:val="baseline"/>
              <w:rPr>
                <w:rFonts w:cs="Times New Roman"/>
              </w:rPr>
            </w:pPr>
          </w:p>
        </w:tc>
      </w:tr>
      <w:tr w:rsidR="00BF3BC9" w:rsidRPr="004D4EDC" w:rsidTr="00BF3BC9">
        <w:trPr>
          <w:gridAfter w:val="1"/>
          <w:wAfter w:w="9" w:type="dxa"/>
          <w:trHeight w:val="930"/>
        </w:trPr>
        <w:tc>
          <w:tcPr>
            <w:tcW w:w="1697" w:type="dxa"/>
            <w:gridSpan w:val="2"/>
            <w:vMerge/>
            <w:tcBorders>
              <w:left w:val="single" w:sz="4" w:space="0" w:color="000000"/>
            </w:tcBorders>
            <w:shd w:val="clear" w:color="auto" w:fill="auto"/>
          </w:tcPr>
          <w:p w:rsidR="006724CD" w:rsidRPr="004D4EDC" w:rsidRDefault="006724CD" w:rsidP="006724CD">
            <w:pPr>
              <w:textAlignment w:val="baseline"/>
              <w:rPr>
                <w:rFonts w:cs="Times New Roman"/>
                <w:b/>
                <w:bCs/>
              </w:rPr>
            </w:pP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0,5 на 10 кв.м</w:t>
            </w:r>
          </w:p>
          <w:p w:rsidR="006724CD" w:rsidRPr="004D4EDC" w:rsidRDefault="006724CD" w:rsidP="006724C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Декоратив-ні культури</w:t>
            </w: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Сисні (розанова цикадка, попелиця, білокрилка) та листогризучі (пильщик, капустяна совка)</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p w:rsidR="006724CD" w:rsidRPr="004D4EDC" w:rsidRDefault="006724CD" w:rsidP="006724CD">
            <w:pPr>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p w:rsidR="006724CD" w:rsidRPr="004D4EDC" w:rsidRDefault="006724CD" w:rsidP="006724CD">
            <w:pPr>
              <w:jc w:val="center"/>
              <w:textAlignment w:val="baseline"/>
              <w:rPr>
                <w:rFonts w:cs="Times New Roman"/>
              </w:rPr>
            </w:pPr>
          </w:p>
        </w:tc>
      </w:tr>
      <w:tr w:rsidR="00BF3BC9" w:rsidRPr="004D4EDC" w:rsidTr="00BF3BC9">
        <w:trPr>
          <w:gridAfter w:val="1"/>
          <w:wAfter w:w="9" w:type="dxa"/>
          <w:trHeight w:val="930"/>
        </w:trPr>
        <w:tc>
          <w:tcPr>
            <w:tcW w:w="1697" w:type="dxa"/>
            <w:gridSpan w:val="2"/>
            <w:vMerge/>
            <w:tcBorders>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b/>
                <w:bCs/>
              </w:rPr>
            </w:pP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0,5 на 10 кв.м</w:t>
            </w:r>
          </w:p>
          <w:p w:rsidR="006724CD" w:rsidRPr="004D4EDC" w:rsidRDefault="006724CD" w:rsidP="006724C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Ягідні культури</w:t>
            </w: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Сисні (попелиці), листогризучі види (сіри </w:t>
            </w:r>
            <w:r w:rsidRPr="004D4EDC">
              <w:rPr>
                <w:rFonts w:cs="Times New Roman"/>
              </w:rPr>
              <w:lastRenderedPageBreak/>
              <w:t>бруньковий довгоносик, листовійки, чорносмородиновий пильщик)</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lastRenderedPageBreak/>
              <w:t>Обприскування в період вегетації</w:t>
            </w:r>
          </w:p>
          <w:p w:rsidR="006724CD" w:rsidRPr="004D4EDC" w:rsidRDefault="006724CD" w:rsidP="006724CD">
            <w:pPr>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60</w:t>
            </w: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p w:rsidR="006724CD" w:rsidRPr="004D4EDC" w:rsidRDefault="006724CD" w:rsidP="006724CD">
            <w:pPr>
              <w:jc w:val="center"/>
              <w:textAlignment w:val="baseline"/>
              <w:rPr>
                <w:rFonts w:cs="Times New Roman"/>
              </w:rPr>
            </w:pPr>
          </w:p>
        </w:tc>
      </w:tr>
      <w:tr w:rsidR="00BF3BC9" w:rsidRPr="004D4EDC" w:rsidTr="00BF3BC9">
        <w:trPr>
          <w:gridAfter w:val="1"/>
          <w:wAfter w:w="9" w:type="dxa"/>
          <w:trHeight w:val="221"/>
        </w:trPr>
        <w:tc>
          <w:tcPr>
            <w:tcW w:w="1697"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spacing w:val="-6"/>
              </w:rPr>
              <w:t xml:space="preserve">РАТИБОР, </w:t>
            </w:r>
            <w:r w:rsidRPr="004D4EDC">
              <w:rPr>
                <w:rFonts w:cs="Times New Roman"/>
                <w:spacing w:val="-6"/>
              </w:rPr>
              <w:t xml:space="preserve">РК, (імідаклоприд, 200 г/л), </w:t>
            </w:r>
            <w:r w:rsidRPr="004D4EDC">
              <w:rPr>
                <w:rFonts w:cs="Times New Roman"/>
              </w:rPr>
              <w:t>ТОВ «Презенс», Україна</w:t>
            </w:r>
          </w:p>
          <w:p w:rsidR="006724CD" w:rsidRPr="004D4EDC" w:rsidRDefault="006724CD" w:rsidP="006724CD">
            <w:pPr>
              <w:textAlignment w:val="baseline"/>
              <w:rPr>
                <w:rFonts w:cs="Times New Roman"/>
                <w:b/>
              </w:rPr>
            </w:pPr>
            <w:r w:rsidRPr="004D4EDC">
              <w:rPr>
                <w:rFonts w:cs="Times New Roman"/>
              </w:rPr>
              <w:t>Виробник Китай</w:t>
            </w:r>
          </w:p>
          <w:p w:rsidR="006724CD" w:rsidRPr="004D4EDC" w:rsidRDefault="006724CD" w:rsidP="006724CD">
            <w:pPr>
              <w:textAlignment w:val="baseline"/>
              <w:rPr>
                <w:rFonts w:cs="Times New Roman"/>
              </w:rPr>
            </w:pPr>
            <w:r w:rsidRPr="004D4EDC">
              <w:rPr>
                <w:rFonts w:cs="Times New Roman"/>
                <w:b/>
              </w:rPr>
              <w:t>2022 р.</w:t>
            </w: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1,5–2 мл на 3-5 л води </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2-2,5 мл на 3-5 л води</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Картопля</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spacing w:val="-8"/>
              </w:rPr>
            </w:pPr>
            <w:r w:rsidRPr="004D4EDC">
              <w:rPr>
                <w:rFonts w:cs="Times New Roman"/>
              </w:rPr>
              <w:t>Томати, баклажани</w:t>
            </w:r>
          </w:p>
          <w:p w:rsidR="006724CD" w:rsidRPr="004D4EDC" w:rsidRDefault="006724CD" w:rsidP="006724CD">
            <w:pPr>
              <w:textAlignment w:val="baseline"/>
              <w:rPr>
                <w:rFonts w:cs="Times New Roman"/>
              </w:rPr>
            </w:pPr>
            <w:r w:rsidRPr="004D4EDC">
              <w:rPr>
                <w:rFonts w:cs="Times New Roman"/>
                <w:spacing w:val="-8"/>
              </w:rPr>
              <w:t xml:space="preserve">Цибуля </w:t>
            </w: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Колорадський жук</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Колорадський жук</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Цибулева муха</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Обприскування в період вегетації</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Обприскування в період вегетації</w:t>
            </w:r>
          </w:p>
          <w:p w:rsidR="006724CD" w:rsidRPr="004D4EDC" w:rsidRDefault="006724CD" w:rsidP="006724CD">
            <w:pPr>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20</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15</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20</w:t>
            </w: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1</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1</w:t>
            </w:r>
          </w:p>
        </w:tc>
      </w:tr>
      <w:tr w:rsidR="00BF3BC9" w:rsidRPr="004D4EDC" w:rsidTr="00BF3BC9">
        <w:trPr>
          <w:gridAfter w:val="1"/>
          <w:wAfter w:w="9" w:type="dxa"/>
          <w:trHeight w:val="1350"/>
        </w:trPr>
        <w:tc>
          <w:tcPr>
            <w:tcW w:w="1697" w:type="dxa"/>
            <w:gridSpan w:val="2"/>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rPr>
              <w:t xml:space="preserve">РУБУС ПРОТЕКТ, ВГ, </w:t>
            </w:r>
            <w:r w:rsidRPr="004D4EDC">
              <w:rPr>
                <w:rFonts w:cs="Times New Roman"/>
              </w:rPr>
              <w:t xml:space="preserve">(імідаклоприд, 700 г/кг) </w:t>
            </w:r>
          </w:p>
          <w:p w:rsidR="006724CD" w:rsidRPr="004D4EDC" w:rsidRDefault="006724CD" w:rsidP="006724CD">
            <w:pPr>
              <w:textAlignment w:val="baseline"/>
              <w:rPr>
                <w:rFonts w:cs="Times New Roman"/>
                <w:b/>
              </w:rPr>
            </w:pPr>
            <w:r w:rsidRPr="004D4EDC">
              <w:rPr>
                <w:rFonts w:cs="Times New Roman"/>
              </w:rPr>
              <w:t>ТОВ «Сидера-Агро», Тов Сімейний Сад», Україна, виробник Китай</w:t>
            </w:r>
          </w:p>
          <w:p w:rsidR="006724CD" w:rsidRPr="004D4EDC" w:rsidRDefault="006724CD" w:rsidP="006724CD">
            <w:pPr>
              <w:textAlignment w:val="baseline"/>
              <w:rPr>
                <w:rFonts w:cs="Times New Roman"/>
              </w:rPr>
            </w:pPr>
            <w:r w:rsidRPr="004D4EDC">
              <w:rPr>
                <w:rFonts w:cs="Times New Roman"/>
                <w:b/>
              </w:rPr>
              <w:t>2027 р.</w:t>
            </w: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0,7 г на 10 л води</w:t>
            </w:r>
          </w:p>
          <w:p w:rsidR="006724CD" w:rsidRPr="004D4EDC" w:rsidRDefault="006724CD" w:rsidP="006724CD">
            <w:pPr>
              <w:textAlignment w:val="baseline"/>
              <w:rPr>
                <w:rFonts w:cs="Times New Roman"/>
              </w:rPr>
            </w:pP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Яблуня, груша</w:t>
            </w:r>
          </w:p>
          <w:p w:rsidR="006724CD" w:rsidRPr="004D4EDC" w:rsidRDefault="006724CD" w:rsidP="006724CD">
            <w:pPr>
              <w:textAlignment w:val="baseline"/>
              <w:rPr>
                <w:rFonts w:cs="Times New Roman"/>
              </w:rPr>
            </w:pP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Яблунева плодожерка, листовійки, попелиці</w:t>
            </w:r>
          </w:p>
          <w:p w:rsidR="006724CD" w:rsidRPr="004D4EDC" w:rsidRDefault="006724CD" w:rsidP="006724CD">
            <w:pPr>
              <w:textAlignment w:val="baseline"/>
              <w:rPr>
                <w:rFonts w:cs="Times New Roman"/>
              </w:rPr>
            </w:pP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 Витрати робочої рідини10 л</w:t>
            </w:r>
          </w:p>
          <w:p w:rsidR="006724CD" w:rsidRPr="004D4EDC" w:rsidRDefault="006724CD" w:rsidP="006724CD">
            <w:pPr>
              <w:spacing w:before="100" w:after="100"/>
              <w:textAlignment w:val="baseline"/>
              <w:rPr>
                <w:rFonts w:cs="Times New Roman"/>
              </w:rPr>
            </w:pPr>
            <w:r w:rsidRPr="004D4EDC">
              <w:rPr>
                <w:rFonts w:cs="Times New Roman"/>
              </w:rPr>
              <w:t>на 6-8 дерев віком до 5 років або на 3-4 дерева віком понад 5 років</w:t>
            </w: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30</w:t>
            </w:r>
          </w:p>
          <w:p w:rsidR="006724CD" w:rsidRPr="004D4EDC" w:rsidRDefault="006724CD" w:rsidP="006724CD">
            <w:pPr>
              <w:textAlignment w:val="baseline"/>
              <w:rPr>
                <w:rFonts w:cs="Times New Roman"/>
              </w:rPr>
            </w:pP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p w:rsidR="006724CD" w:rsidRPr="004D4EDC" w:rsidRDefault="006724CD" w:rsidP="006724CD">
            <w:pPr>
              <w:jc w:val="center"/>
              <w:textAlignment w:val="baseline"/>
              <w:rPr>
                <w:rFonts w:cs="Times New Roman"/>
              </w:rPr>
            </w:pPr>
          </w:p>
        </w:tc>
      </w:tr>
      <w:tr w:rsidR="00BF3BC9" w:rsidRPr="004D4EDC" w:rsidTr="00BF3BC9">
        <w:trPr>
          <w:gridAfter w:val="1"/>
          <w:wAfter w:w="9" w:type="dxa"/>
          <w:trHeight w:val="779"/>
        </w:trPr>
        <w:tc>
          <w:tcPr>
            <w:tcW w:w="1697" w:type="dxa"/>
            <w:gridSpan w:val="2"/>
            <w:vMerge/>
            <w:tcBorders>
              <w:left w:val="single" w:sz="4" w:space="0" w:color="000000"/>
            </w:tcBorders>
            <w:shd w:val="clear" w:color="auto" w:fill="auto"/>
          </w:tcPr>
          <w:p w:rsidR="006724CD" w:rsidRPr="004D4EDC" w:rsidRDefault="006724CD" w:rsidP="006724CD">
            <w:pPr>
              <w:snapToGrid w:val="0"/>
              <w:textAlignment w:val="baseline"/>
              <w:rPr>
                <w:rFonts w:cs="Times New Roman"/>
                <w:b/>
                <w:bCs/>
              </w:rPr>
            </w:pP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0,45-0,5 г/5 л води на 1 сотку</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Томати, баклажани</w:t>
            </w: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Колорадський жук</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15</w:t>
            </w: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w:t>
            </w:r>
          </w:p>
        </w:tc>
      </w:tr>
      <w:tr w:rsidR="00BF3BC9" w:rsidRPr="004D4EDC" w:rsidTr="00BF3BC9">
        <w:trPr>
          <w:gridAfter w:val="1"/>
          <w:wAfter w:w="9" w:type="dxa"/>
          <w:trHeight w:val="652"/>
        </w:trPr>
        <w:tc>
          <w:tcPr>
            <w:tcW w:w="1697" w:type="dxa"/>
            <w:gridSpan w:val="2"/>
            <w:vMerge/>
            <w:tcBorders>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b/>
                <w:bCs/>
              </w:rPr>
            </w:pP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0,45-0,5 г/5 л води на 1 сотку</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Картопля</w:t>
            </w: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Колорадський жук</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20</w:t>
            </w: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w:t>
            </w:r>
          </w:p>
        </w:tc>
      </w:tr>
      <w:tr w:rsidR="00BF3BC9" w:rsidRPr="004D4EDC" w:rsidTr="00BF3BC9">
        <w:trPr>
          <w:gridAfter w:val="1"/>
          <w:wAfter w:w="9" w:type="dxa"/>
          <w:trHeight w:val="825"/>
        </w:trPr>
        <w:tc>
          <w:tcPr>
            <w:tcW w:w="1697"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b/>
                <w:bCs/>
              </w:rPr>
            </w:pPr>
            <w:r w:rsidRPr="004D4EDC">
              <w:rPr>
                <w:rFonts w:cs="Times New Roman"/>
                <w:b/>
                <w:bCs/>
              </w:rPr>
              <w:t>Т 2, КС</w:t>
            </w:r>
          </w:p>
          <w:p w:rsidR="006724CD" w:rsidRPr="004D4EDC" w:rsidRDefault="006724CD" w:rsidP="006724CD">
            <w:pPr>
              <w:textAlignment w:val="baseline"/>
              <w:rPr>
                <w:rFonts w:cs="Times New Roman"/>
                <w:shd w:val="clear" w:color="auto" w:fill="F8F8F8"/>
              </w:rPr>
            </w:pPr>
            <w:r w:rsidRPr="004D4EDC">
              <w:rPr>
                <w:rFonts w:cs="Times New Roman"/>
                <w:shd w:val="clear" w:color="auto" w:fill="F8F8F8"/>
              </w:rPr>
              <w:t>імідаклоприд, 300 г/л + лямбда-цигалотрин, 100 г/л</w:t>
            </w:r>
          </w:p>
          <w:p w:rsidR="006724CD" w:rsidRPr="004D4EDC" w:rsidRDefault="006724CD" w:rsidP="006724CD">
            <w:pPr>
              <w:textAlignment w:val="baseline"/>
              <w:rPr>
                <w:rFonts w:cs="Times New Roman"/>
                <w:bCs/>
                <w:spacing w:val="-14"/>
              </w:rPr>
            </w:pPr>
            <w:r w:rsidRPr="004D4EDC">
              <w:rPr>
                <w:rFonts w:cs="Times New Roman"/>
                <w:shd w:val="clear" w:color="auto" w:fill="FFFFFF"/>
              </w:rPr>
              <w:t>ТОВ «НЕСТОР-АГРО», виробник</w:t>
            </w:r>
            <w:r w:rsidRPr="004D4EDC">
              <w:rPr>
                <w:rFonts w:cs="Times New Roman"/>
                <w:bCs/>
                <w:spacing w:val="-14"/>
              </w:rPr>
              <w:t xml:space="preserve"> «Ханчжоу Тіфн-лонг Біотехнолоджи Ко. Лтд».</w:t>
            </w:r>
          </w:p>
          <w:p w:rsidR="006724CD" w:rsidRPr="004D4EDC" w:rsidRDefault="006724CD" w:rsidP="006724CD">
            <w:pPr>
              <w:textAlignment w:val="baseline"/>
              <w:rPr>
                <w:rFonts w:cs="Times New Roman"/>
                <w:b/>
              </w:rPr>
            </w:pPr>
            <w:r w:rsidRPr="004D4EDC">
              <w:rPr>
                <w:rFonts w:cs="Times New Roman"/>
                <w:b/>
                <w:spacing w:val="-14"/>
              </w:rPr>
              <w:t>2029 р.</w:t>
            </w: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vertAlign w:val="superscript"/>
              </w:rPr>
            </w:pPr>
            <w:r w:rsidRPr="004D4EDC">
              <w:rPr>
                <w:rFonts w:cs="Times New Roman"/>
              </w:rPr>
              <w:t>1 мл на 5 л води на 100м</w:t>
            </w:r>
            <w:r w:rsidRPr="004D4EDC">
              <w:rPr>
                <w:rFonts w:cs="Times New Roman"/>
                <w:vertAlign w:val="superscript"/>
              </w:rPr>
              <w:t>2</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Картопля, томати</w:t>
            </w: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Колорадський жук</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p w:rsidR="006724CD" w:rsidRPr="004D4EDC" w:rsidRDefault="006724CD" w:rsidP="006724CD">
            <w:pPr>
              <w:textAlignment w:val="baseline"/>
              <w:rPr>
                <w:rFonts w:cs="Times New Roman"/>
              </w:rPr>
            </w:pP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tc>
      </w:tr>
      <w:tr w:rsidR="00BF3BC9" w:rsidRPr="004D4EDC" w:rsidTr="00BF3BC9">
        <w:trPr>
          <w:gridAfter w:val="1"/>
          <w:wAfter w:w="9" w:type="dxa"/>
          <w:trHeight w:val="825"/>
        </w:trPr>
        <w:tc>
          <w:tcPr>
            <w:tcW w:w="1697"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b/>
                <w:bCs/>
                <w:spacing w:val="-14"/>
              </w:rPr>
            </w:pPr>
            <w:r w:rsidRPr="004D4EDC">
              <w:rPr>
                <w:rFonts w:cs="Times New Roman"/>
                <w:b/>
                <w:bCs/>
                <w:spacing w:val="-14"/>
              </w:rPr>
              <w:t xml:space="preserve">ТИРАНА, </w:t>
            </w:r>
            <w:r w:rsidRPr="004D4EDC">
              <w:rPr>
                <w:rFonts w:cs="Times New Roman"/>
                <w:bCs/>
                <w:spacing w:val="-14"/>
              </w:rPr>
              <w:t xml:space="preserve">КС (імідаклоприд, 280 г/л +тіабендазол, 80 г/л), ТОВ </w:t>
            </w:r>
            <w:r w:rsidRPr="004D4EDC">
              <w:rPr>
                <w:rFonts w:cs="Times New Roman"/>
                <w:bCs/>
                <w:spacing w:val="-14"/>
              </w:rPr>
              <w:lastRenderedPageBreak/>
              <w:t>«Сидера-Агро», ТОВ «Сімейний Сад», Україна, Китай</w:t>
            </w:r>
          </w:p>
          <w:p w:rsidR="006724CD" w:rsidRPr="004D4EDC" w:rsidRDefault="006724CD" w:rsidP="006724CD">
            <w:pPr>
              <w:textAlignment w:val="baseline"/>
              <w:rPr>
                <w:rFonts w:cs="Times New Roman"/>
              </w:rPr>
            </w:pPr>
            <w:r w:rsidRPr="004D4EDC">
              <w:rPr>
                <w:rFonts w:cs="Times New Roman"/>
                <w:b/>
                <w:bCs/>
                <w:spacing w:val="-14"/>
              </w:rPr>
              <w:t>2025 р.</w:t>
            </w: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lastRenderedPageBreak/>
              <w:t>5-7 мл на 10 кг бульб</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Картопля</w:t>
            </w: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Дротяники, несправжні дротяники, личинки пластинчатов</w:t>
            </w:r>
            <w:r w:rsidRPr="004D4EDC">
              <w:rPr>
                <w:rFonts w:cs="Times New Roman"/>
              </w:rPr>
              <w:lastRenderedPageBreak/>
              <w:t>усих, колорвадський жук, попелиці, ризоктоніоз, звичайна парша</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lastRenderedPageBreak/>
              <w:t>Обробка бульб перед висаджуванням</w:t>
            </w: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rPr>
            </w:pP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w:t>
            </w:r>
          </w:p>
        </w:tc>
      </w:tr>
      <w:tr w:rsidR="00BF3BC9" w:rsidRPr="004D4EDC" w:rsidTr="00BF3BC9">
        <w:trPr>
          <w:gridAfter w:val="1"/>
          <w:wAfter w:w="9" w:type="dxa"/>
          <w:trHeight w:val="221"/>
        </w:trPr>
        <w:tc>
          <w:tcPr>
            <w:tcW w:w="1697"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b/>
                <w:bCs/>
                <w:spacing w:val="-2"/>
              </w:rPr>
            </w:pPr>
            <w:r w:rsidRPr="004D4EDC">
              <w:rPr>
                <w:rFonts w:cs="Times New Roman"/>
                <w:b/>
                <w:bCs/>
                <w:spacing w:val="-2"/>
                <w:lang w:val="en-US"/>
              </w:rPr>
              <w:t>REM</w:t>
            </w:r>
            <w:r w:rsidRPr="004D4EDC">
              <w:rPr>
                <w:rFonts w:cs="Times New Roman"/>
                <w:b/>
                <w:bCs/>
                <w:spacing w:val="-2"/>
              </w:rPr>
              <w:t>,</w:t>
            </w:r>
            <w:r w:rsidRPr="004D4EDC">
              <w:rPr>
                <w:rFonts w:cs="Times New Roman"/>
                <w:bCs/>
                <w:spacing w:val="-2"/>
              </w:rPr>
              <w:t xml:space="preserve"> ГР (АнтиМедведка) (імідаклоприд, 80 г/кг), ТОВ «АГРОМАКСІ», Україна </w:t>
            </w:r>
          </w:p>
          <w:p w:rsidR="006724CD" w:rsidRPr="004D4EDC" w:rsidRDefault="006724CD" w:rsidP="006724CD">
            <w:pPr>
              <w:textAlignment w:val="baseline"/>
              <w:rPr>
                <w:rFonts w:cs="Times New Roman"/>
              </w:rPr>
            </w:pPr>
            <w:r w:rsidRPr="004D4EDC">
              <w:rPr>
                <w:rFonts w:cs="Times New Roman"/>
                <w:b/>
                <w:bCs/>
                <w:spacing w:val="-2"/>
              </w:rPr>
              <w:t>2027 р.</w:t>
            </w:r>
          </w:p>
        </w:tc>
        <w:tc>
          <w:tcPr>
            <w:tcW w:w="1719"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3-7 г/ м</w:t>
            </w:r>
            <w:r w:rsidRPr="004D4EDC">
              <w:rPr>
                <w:rFonts w:cs="Times New Roman"/>
                <w:vertAlign w:val="superscript"/>
              </w:rPr>
              <w:t>2</w:t>
            </w:r>
          </w:p>
        </w:tc>
        <w:tc>
          <w:tcPr>
            <w:tcW w:w="119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Сільськогосподарські культури</w:t>
            </w:r>
          </w:p>
        </w:tc>
        <w:tc>
          <w:tcPr>
            <w:tcW w:w="1508"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Капустянка (медведка)</w:t>
            </w:r>
          </w:p>
        </w:tc>
        <w:tc>
          <w:tcPr>
            <w:tcW w:w="205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Розкладання приманок у період вегетації культур</w:t>
            </w:r>
          </w:p>
        </w:tc>
        <w:tc>
          <w:tcPr>
            <w:tcW w:w="851"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rPr>
            </w:pPr>
          </w:p>
        </w:tc>
        <w:tc>
          <w:tcPr>
            <w:tcW w:w="777"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tc>
      </w:tr>
      <w:tr w:rsidR="00BF3BC9" w:rsidRPr="004D4EDC" w:rsidTr="00BF3BC9">
        <w:trPr>
          <w:gridAfter w:val="1"/>
          <w:wAfter w:w="9" w:type="dxa"/>
          <w:trHeight w:val="221"/>
        </w:trPr>
        <w:tc>
          <w:tcPr>
            <w:tcW w:w="9799" w:type="dxa"/>
            <w:gridSpan w:val="13"/>
            <w:shd w:val="clear" w:color="auto" w:fill="auto"/>
          </w:tcPr>
          <w:p w:rsidR="006724CD" w:rsidRPr="004D4EDC" w:rsidRDefault="006724CD" w:rsidP="006724CD">
            <w:pPr>
              <w:textAlignment w:val="baseline"/>
              <w:rPr>
                <w:rFonts w:cs="Times New Roman"/>
                <w:b/>
                <w:bCs/>
              </w:rPr>
            </w:pPr>
          </w:p>
          <w:p w:rsidR="006724CD" w:rsidRPr="004D4EDC" w:rsidRDefault="006724CD" w:rsidP="006724CD">
            <w:pPr>
              <w:jc w:val="center"/>
              <w:textAlignment w:val="baseline"/>
              <w:rPr>
                <w:rFonts w:cs="Times New Roman"/>
                <w:b/>
                <w:bCs/>
                <w:sz w:val="28"/>
              </w:rPr>
            </w:pPr>
            <w:r w:rsidRPr="004D4EDC">
              <w:rPr>
                <w:rFonts w:cs="Times New Roman"/>
                <w:b/>
                <w:bCs/>
                <w:sz w:val="28"/>
              </w:rPr>
              <w:t>Фунгіциди (для боротьби з хворобами рослин)</w:t>
            </w:r>
          </w:p>
          <w:p w:rsidR="006724CD" w:rsidRPr="004D4EDC" w:rsidRDefault="006724CD" w:rsidP="006724CD">
            <w:pPr>
              <w:jc w:val="center"/>
              <w:textAlignment w:val="baseline"/>
              <w:rPr>
                <w:rFonts w:cs="Times New Roman"/>
                <w:b/>
                <w:bCs/>
                <w:sz w:val="28"/>
              </w:rPr>
            </w:pPr>
            <w:r w:rsidRPr="004D4EDC">
              <w:rPr>
                <w:rFonts w:cs="Times New Roman"/>
                <w:b/>
                <w:bCs/>
                <w:sz w:val="28"/>
              </w:rPr>
              <w:t>Середньотоксичні препарати.</w:t>
            </w:r>
          </w:p>
          <w:p w:rsidR="006724CD" w:rsidRPr="004D4EDC" w:rsidRDefault="006724CD" w:rsidP="006724CD">
            <w:pPr>
              <w:jc w:val="center"/>
              <w:textAlignment w:val="baseline"/>
              <w:rPr>
                <w:rFonts w:cs="Times New Roman"/>
              </w:rPr>
            </w:pPr>
            <w:r w:rsidRPr="004D4EDC">
              <w:rPr>
                <w:rFonts w:cs="Times New Roman"/>
                <w:b/>
                <w:bCs/>
                <w:sz w:val="28"/>
              </w:rPr>
              <w:t>Працювати в захисному одязі у безвітряну погоду. Після роботи вимити з милом обличчя, руки</w:t>
            </w:r>
          </w:p>
        </w:tc>
      </w:tr>
      <w:tr w:rsidR="00BF3BC9" w:rsidRPr="004D4EDC" w:rsidTr="00BF3BC9">
        <w:trPr>
          <w:trHeight w:val="765"/>
        </w:trPr>
        <w:tc>
          <w:tcPr>
            <w:tcW w:w="1499" w:type="dxa"/>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rPr>
              <w:t>АЙРОН,</w:t>
            </w:r>
            <w:r w:rsidRPr="004D4EDC">
              <w:rPr>
                <w:rFonts w:cs="Times New Roman"/>
                <w:bCs/>
              </w:rPr>
              <w:t xml:space="preserve"> ЗП (сульфат заліза, 53%), ТОВ-фірма «Агрохімпак», ТОВ-фірма «Агрохіммаркет». Україна  </w:t>
            </w:r>
            <w:r w:rsidRPr="004D4EDC">
              <w:rPr>
                <w:rFonts w:cs="Times New Roman"/>
                <w:b/>
                <w:bCs/>
              </w:rPr>
              <w:t>2025 р.</w:t>
            </w:r>
          </w:p>
        </w:tc>
        <w:tc>
          <w:tcPr>
            <w:tcW w:w="1876"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300-600г на 10 л води; до 1 л робочого розчину на дерево</w:t>
            </w:r>
          </w:p>
        </w:tc>
        <w:tc>
          <w:tcPr>
            <w:tcW w:w="1241"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Яблуня</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Перша, іржа, борошниста роса, септоріоз, моніліоз, мохи, лишайники</w:t>
            </w:r>
          </w:p>
        </w:tc>
        <w:tc>
          <w:tcPr>
            <w:tcW w:w="2090" w:type="dxa"/>
            <w:gridSpan w:val="3"/>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Обприскування до розпускання бруньок та після опадання листя</w:t>
            </w:r>
          </w:p>
        </w:tc>
        <w:tc>
          <w:tcPr>
            <w:tcW w:w="992"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60</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tc>
      </w:tr>
      <w:tr w:rsidR="00BF3BC9" w:rsidRPr="004D4EDC" w:rsidTr="00BF3BC9">
        <w:trPr>
          <w:trHeight w:val="765"/>
        </w:trPr>
        <w:tc>
          <w:tcPr>
            <w:tcW w:w="1499" w:type="dxa"/>
            <w:vMerge/>
            <w:tcBorders>
              <w:left w:val="single" w:sz="4" w:space="0" w:color="000000"/>
            </w:tcBorders>
            <w:shd w:val="clear" w:color="auto" w:fill="auto"/>
          </w:tcPr>
          <w:p w:rsidR="006724CD" w:rsidRPr="004D4EDC" w:rsidRDefault="006724CD" w:rsidP="006724CD">
            <w:pPr>
              <w:snapToGrid w:val="0"/>
              <w:textAlignment w:val="baseline"/>
              <w:rPr>
                <w:rFonts w:cs="Times New Roman"/>
                <w:b/>
                <w:bCs/>
              </w:rPr>
            </w:pPr>
          </w:p>
        </w:tc>
        <w:tc>
          <w:tcPr>
            <w:tcW w:w="1876"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300-600г на 10 л води; до 0,2 л робочого розчину на кущ</w:t>
            </w:r>
          </w:p>
        </w:tc>
        <w:tc>
          <w:tcPr>
            <w:tcW w:w="1241"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Смородина</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Борошниста роса, септоріоз, бокальчаста іржа, антракноз, мохи, лишайники</w:t>
            </w:r>
          </w:p>
        </w:tc>
        <w:tc>
          <w:tcPr>
            <w:tcW w:w="2090" w:type="dxa"/>
            <w:gridSpan w:val="3"/>
            <w:vMerge/>
            <w:tcBorders>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rPr>
            </w:pPr>
          </w:p>
        </w:tc>
        <w:tc>
          <w:tcPr>
            <w:tcW w:w="992"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60</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tc>
      </w:tr>
      <w:tr w:rsidR="00BF3BC9" w:rsidRPr="004D4EDC" w:rsidTr="00BF3BC9">
        <w:trPr>
          <w:trHeight w:val="765"/>
        </w:trPr>
        <w:tc>
          <w:tcPr>
            <w:tcW w:w="1499" w:type="dxa"/>
            <w:vMerge/>
            <w:tcBorders>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b/>
                <w:bCs/>
              </w:rPr>
            </w:pPr>
          </w:p>
        </w:tc>
        <w:tc>
          <w:tcPr>
            <w:tcW w:w="1876"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300-600г на 10 л води; до 0,2 л робочого розчину на 1 м</w:t>
            </w:r>
            <w:r w:rsidRPr="004D4EDC">
              <w:rPr>
                <w:rFonts w:cs="Times New Roman"/>
                <w:vertAlign w:val="superscript"/>
              </w:rPr>
              <w:t>2</w:t>
            </w:r>
          </w:p>
        </w:tc>
        <w:tc>
          <w:tcPr>
            <w:tcW w:w="1241"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Виноградники</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Мільдью, борошниста роса, антракноз, бактеріальний рак, чорна плямистість, сіра гниль</w:t>
            </w:r>
          </w:p>
        </w:tc>
        <w:tc>
          <w:tcPr>
            <w:tcW w:w="2090"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до розпускання бруньок та після опадання листя</w:t>
            </w:r>
          </w:p>
        </w:tc>
        <w:tc>
          <w:tcPr>
            <w:tcW w:w="992"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60</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tc>
      </w:tr>
      <w:tr w:rsidR="00BF3BC9" w:rsidRPr="004D4EDC" w:rsidTr="00BF3BC9">
        <w:trPr>
          <w:trHeight w:val="990"/>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rPr>
              <w:t>АЛЬФА-МІДЬ,</w:t>
            </w:r>
            <w:r w:rsidRPr="004D4EDC">
              <w:rPr>
                <w:rFonts w:cs="Times New Roman"/>
              </w:rPr>
              <w:t xml:space="preserve"> ЗП,</w:t>
            </w:r>
          </w:p>
          <w:p w:rsidR="006724CD" w:rsidRPr="004D4EDC" w:rsidRDefault="006724CD" w:rsidP="006724CD">
            <w:pPr>
              <w:textAlignment w:val="baseline"/>
              <w:rPr>
                <w:rFonts w:cs="Times New Roman"/>
              </w:rPr>
            </w:pPr>
            <w:r w:rsidRPr="004D4EDC">
              <w:rPr>
                <w:rFonts w:cs="Times New Roman"/>
              </w:rPr>
              <w:t xml:space="preserve">(гідроксид міді, 770 г/кг), ТОВ «Альфа Смарт Агро», </w:t>
            </w:r>
            <w:r w:rsidRPr="004D4EDC">
              <w:rPr>
                <w:rFonts w:cs="Times New Roman"/>
              </w:rPr>
              <w:lastRenderedPageBreak/>
              <w:t xml:space="preserve">Україна, виробник – Велика Британія, </w:t>
            </w:r>
            <w:r w:rsidRPr="004D4EDC">
              <w:rPr>
                <w:rFonts w:cs="Times New Roman"/>
                <w:b/>
              </w:rPr>
              <w:t>2023 р.</w:t>
            </w:r>
          </w:p>
        </w:tc>
        <w:tc>
          <w:tcPr>
            <w:tcW w:w="1876"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lastRenderedPageBreak/>
              <w:t>30 г/0,01 га</w:t>
            </w:r>
          </w:p>
        </w:tc>
        <w:tc>
          <w:tcPr>
            <w:tcW w:w="1241"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Томати </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Фітофтороз, бактеріальна плямистість</w:t>
            </w:r>
          </w:p>
          <w:p w:rsidR="006724CD" w:rsidRPr="004D4EDC" w:rsidRDefault="006724CD" w:rsidP="006724CD">
            <w:pPr>
              <w:textAlignment w:val="baseline"/>
              <w:rPr>
                <w:rFonts w:cs="Times New Roman"/>
              </w:rPr>
            </w:pPr>
          </w:p>
        </w:tc>
        <w:tc>
          <w:tcPr>
            <w:tcW w:w="2090"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tc>
        <w:tc>
          <w:tcPr>
            <w:tcW w:w="992"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30</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w:t>
            </w:r>
          </w:p>
          <w:p w:rsidR="006724CD" w:rsidRPr="004D4EDC" w:rsidRDefault="006724CD" w:rsidP="006724CD">
            <w:pPr>
              <w:jc w:val="center"/>
              <w:textAlignment w:val="baseline"/>
              <w:rPr>
                <w:rFonts w:cs="Times New Roman"/>
              </w:rPr>
            </w:pPr>
            <w:r w:rsidRPr="004D4EDC">
              <w:rPr>
                <w:rFonts w:cs="Times New Roman"/>
              </w:rPr>
              <w:t>7/3</w:t>
            </w:r>
          </w:p>
        </w:tc>
      </w:tr>
      <w:tr w:rsidR="00BF3BC9" w:rsidRPr="004D4EDC" w:rsidTr="00BF3BC9">
        <w:trPr>
          <w:trHeight w:val="990"/>
        </w:trPr>
        <w:tc>
          <w:tcPr>
            <w:tcW w:w="1499" w:type="dxa"/>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rPr>
              <w:t xml:space="preserve">БЛЮЗ, </w:t>
            </w:r>
            <w:r w:rsidRPr="004D4EDC">
              <w:rPr>
                <w:rFonts w:cs="Times New Roman"/>
              </w:rPr>
              <w:t xml:space="preserve">КС </w:t>
            </w:r>
          </w:p>
          <w:p w:rsidR="006724CD" w:rsidRPr="004D4EDC" w:rsidRDefault="006724CD" w:rsidP="006724CD">
            <w:pPr>
              <w:textAlignment w:val="baseline"/>
              <w:rPr>
                <w:rFonts w:cs="Times New Roman"/>
              </w:rPr>
            </w:pPr>
            <w:r w:rsidRPr="004D4EDC">
              <w:rPr>
                <w:rFonts w:cs="Times New Roman"/>
              </w:rPr>
              <w:t>(крезоксимметил, 100 г/л + дифеноконазол, 200 г/л), ТОВ фірма «Агрохімпак», Україна, виробник Китай,</w:t>
            </w:r>
          </w:p>
          <w:p w:rsidR="006724CD" w:rsidRPr="004D4EDC" w:rsidRDefault="006724CD" w:rsidP="006724CD">
            <w:pPr>
              <w:textAlignment w:val="baseline"/>
              <w:rPr>
                <w:rFonts w:cs="Times New Roman"/>
                <w:b/>
              </w:rPr>
            </w:pPr>
            <w:r w:rsidRPr="004D4EDC">
              <w:rPr>
                <w:rFonts w:cs="Times New Roman"/>
                <w:b/>
              </w:rPr>
              <w:t>2028 р.</w:t>
            </w:r>
          </w:p>
        </w:tc>
        <w:tc>
          <w:tcPr>
            <w:tcW w:w="1876"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0,5 мл/8-10 л води/сотка</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0,5 мл/8-10 л води/сотка</w:t>
            </w:r>
          </w:p>
        </w:tc>
        <w:tc>
          <w:tcPr>
            <w:tcW w:w="1241"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Яблуня</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Абрикос</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Борошниста роса, парша, кучерявість листя,  моніліоз, плямистість</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Клястероспоріоз, кучерявість листя,  моніліоз, борошниста роса, коккомікоз</w:t>
            </w:r>
          </w:p>
        </w:tc>
        <w:tc>
          <w:tcPr>
            <w:tcW w:w="2090"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Обприскування в період вегетації</w:t>
            </w:r>
          </w:p>
        </w:tc>
        <w:tc>
          <w:tcPr>
            <w:tcW w:w="992"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30</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30</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3</w:t>
            </w:r>
          </w:p>
        </w:tc>
      </w:tr>
      <w:tr w:rsidR="00BF3BC9" w:rsidRPr="004D4EDC" w:rsidTr="00BF3BC9">
        <w:trPr>
          <w:trHeight w:val="990"/>
        </w:trPr>
        <w:tc>
          <w:tcPr>
            <w:tcW w:w="1499" w:type="dxa"/>
            <w:vMerge/>
            <w:tcBorders>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b/>
              </w:rPr>
            </w:pPr>
          </w:p>
        </w:tc>
        <w:tc>
          <w:tcPr>
            <w:tcW w:w="1876"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0,5 мл/8-10 л води/сотка</w:t>
            </w:r>
          </w:p>
        </w:tc>
        <w:tc>
          <w:tcPr>
            <w:tcW w:w="1241"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Троянда (відкритого грунту)</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Парша, іржа, борошниста роса, сажистий грибок, плямистість</w:t>
            </w:r>
          </w:p>
        </w:tc>
        <w:tc>
          <w:tcPr>
            <w:tcW w:w="2090"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tc>
        <w:tc>
          <w:tcPr>
            <w:tcW w:w="992"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tc>
      </w:tr>
      <w:tr w:rsidR="00BF3BC9" w:rsidRPr="004D4EDC" w:rsidTr="00BF3BC9">
        <w:trPr>
          <w:trHeight w:val="735"/>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spacing w:val="-5"/>
              </w:rPr>
            </w:pPr>
            <w:r w:rsidRPr="004D4EDC">
              <w:rPr>
                <w:rFonts w:cs="Times New Roman"/>
                <w:b/>
                <w:bCs/>
              </w:rPr>
              <w:t>ДІТАН М-45,</w:t>
            </w:r>
            <w:r w:rsidRPr="004D4EDC">
              <w:rPr>
                <w:rFonts w:cs="Times New Roman"/>
              </w:rPr>
              <w:t xml:space="preserve"> ЗП,(манкоцеб, 800 г/л), </w:t>
            </w:r>
          </w:p>
          <w:p w:rsidR="006724CD" w:rsidRPr="004D4EDC" w:rsidRDefault="006724CD" w:rsidP="006724CD">
            <w:pPr>
              <w:textAlignment w:val="baseline"/>
              <w:rPr>
                <w:rFonts w:cs="Times New Roman"/>
              </w:rPr>
            </w:pPr>
            <w:r w:rsidRPr="004D4EDC">
              <w:rPr>
                <w:rFonts w:cs="Times New Roman"/>
                <w:spacing w:val="-5"/>
              </w:rPr>
              <w:t xml:space="preserve">ф. Доу АгроСайєнсис, </w:t>
            </w:r>
            <w:r w:rsidRPr="004D4EDC">
              <w:rPr>
                <w:rFonts w:cs="Times New Roman"/>
              </w:rPr>
              <w:t xml:space="preserve">Австрія </w:t>
            </w:r>
            <w:r w:rsidRPr="004D4EDC">
              <w:rPr>
                <w:rFonts w:cs="Times New Roman"/>
                <w:b/>
                <w:bCs/>
              </w:rPr>
              <w:t>2031 р.</w:t>
            </w:r>
            <w:r w:rsidRPr="004D4EDC">
              <w:rPr>
                <w:rFonts w:cs="Times New Roman"/>
              </w:rPr>
              <w:t xml:space="preserve"> </w:t>
            </w:r>
          </w:p>
        </w:tc>
        <w:tc>
          <w:tcPr>
            <w:tcW w:w="1876"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20 г на 5 л води на сотку</w:t>
            </w:r>
          </w:p>
          <w:p w:rsidR="006724CD" w:rsidRPr="004D4EDC" w:rsidRDefault="006724CD" w:rsidP="006724CD">
            <w:pPr>
              <w:textAlignment w:val="baseline"/>
              <w:rPr>
                <w:rFonts w:cs="Times New Roman"/>
              </w:rPr>
            </w:pPr>
          </w:p>
        </w:tc>
        <w:tc>
          <w:tcPr>
            <w:tcW w:w="1241"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Картопля,</w:t>
            </w:r>
          </w:p>
          <w:p w:rsidR="006724CD" w:rsidRPr="004D4EDC" w:rsidRDefault="006724CD" w:rsidP="006724CD">
            <w:pPr>
              <w:textAlignment w:val="baseline"/>
              <w:rPr>
                <w:rFonts w:cs="Times New Roman"/>
              </w:rPr>
            </w:pPr>
            <w:r w:rsidRPr="004D4EDC">
              <w:rPr>
                <w:rFonts w:cs="Times New Roman"/>
              </w:rPr>
              <w:t>томати</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Фітофтороз, альтернаріоз</w:t>
            </w:r>
          </w:p>
          <w:p w:rsidR="006724CD" w:rsidRPr="004D4EDC" w:rsidRDefault="006724CD" w:rsidP="006724CD">
            <w:pPr>
              <w:textAlignment w:val="baseline"/>
              <w:rPr>
                <w:rFonts w:cs="Times New Roman"/>
              </w:rPr>
            </w:pPr>
          </w:p>
        </w:tc>
        <w:tc>
          <w:tcPr>
            <w:tcW w:w="2090"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tc>
        <w:tc>
          <w:tcPr>
            <w:tcW w:w="992"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20</w:t>
            </w:r>
          </w:p>
          <w:p w:rsidR="006724CD" w:rsidRPr="004D4EDC" w:rsidRDefault="006724CD" w:rsidP="006724CD">
            <w:pPr>
              <w:jc w:val="center"/>
              <w:textAlignment w:val="baseline"/>
              <w:rPr>
                <w:rFonts w:cs="Times New Roman"/>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w:t>
            </w:r>
          </w:p>
          <w:p w:rsidR="006724CD" w:rsidRPr="004D4EDC" w:rsidRDefault="006724CD" w:rsidP="006724CD">
            <w:pPr>
              <w:jc w:val="center"/>
              <w:textAlignment w:val="baseline"/>
              <w:rPr>
                <w:rFonts w:cs="Times New Roman"/>
              </w:rPr>
            </w:pPr>
          </w:p>
        </w:tc>
      </w:tr>
      <w:tr w:rsidR="00BF3BC9" w:rsidRPr="004D4EDC" w:rsidTr="00BF3BC9">
        <w:trPr>
          <w:trHeight w:val="735"/>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b/>
                <w:bCs/>
              </w:rPr>
            </w:pPr>
            <w:r w:rsidRPr="004D4EDC">
              <w:rPr>
                <w:rFonts w:cs="Times New Roman"/>
                <w:b/>
                <w:bCs/>
              </w:rPr>
              <w:t xml:space="preserve">ЕФАТОЛ, </w:t>
            </w:r>
            <w:r w:rsidRPr="004D4EDC">
              <w:rPr>
                <w:rFonts w:cs="Times New Roman"/>
                <w:bCs/>
              </w:rPr>
              <w:t xml:space="preserve">ЗП (фосетил алюмінію, 800 г/кг), ТОВ «Хімагромаркетінг», Україна, виробник Китай, </w:t>
            </w:r>
            <w:r w:rsidRPr="004D4EDC">
              <w:rPr>
                <w:rFonts w:cs="Times New Roman"/>
                <w:b/>
                <w:bCs/>
              </w:rPr>
              <w:t>2029р.</w:t>
            </w:r>
          </w:p>
        </w:tc>
        <w:tc>
          <w:tcPr>
            <w:tcW w:w="1876"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20 г на 10 л води на сотку</w:t>
            </w:r>
          </w:p>
          <w:p w:rsidR="006724CD" w:rsidRPr="004D4EDC" w:rsidRDefault="006724CD" w:rsidP="006724CD">
            <w:pPr>
              <w:textAlignment w:val="baseline"/>
              <w:rPr>
                <w:rFonts w:cs="Times New Roman"/>
              </w:rPr>
            </w:pPr>
          </w:p>
        </w:tc>
        <w:tc>
          <w:tcPr>
            <w:tcW w:w="1241"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Огірки </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Пероноспороз</w:t>
            </w:r>
          </w:p>
        </w:tc>
        <w:tc>
          <w:tcPr>
            <w:tcW w:w="2090"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tc>
        <w:tc>
          <w:tcPr>
            <w:tcW w:w="992"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20</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tc>
      </w:tr>
      <w:tr w:rsidR="00BF3BC9" w:rsidRPr="004D4EDC" w:rsidTr="00BF3BC9">
        <w:trPr>
          <w:trHeight w:val="2296"/>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spacing w:val="-8"/>
              </w:rPr>
              <w:lastRenderedPageBreak/>
              <w:t xml:space="preserve">КВАДРІС ТОП 325 </w:t>
            </w:r>
            <w:r w:rsidRPr="004D4EDC">
              <w:rPr>
                <w:rFonts w:cs="Times New Roman"/>
                <w:b/>
                <w:bCs/>
                <w:spacing w:val="-8"/>
                <w:lang w:val="en-US"/>
              </w:rPr>
              <w:t>SC</w:t>
            </w:r>
            <w:r w:rsidRPr="004D4EDC">
              <w:rPr>
                <w:rFonts w:cs="Times New Roman"/>
                <w:b/>
                <w:bCs/>
                <w:spacing w:val="-8"/>
              </w:rPr>
              <w:t xml:space="preserve">, </w:t>
            </w:r>
            <w:r w:rsidRPr="004D4EDC">
              <w:rPr>
                <w:rFonts w:cs="Times New Roman"/>
                <w:spacing w:val="-8"/>
              </w:rPr>
              <w:t>к.с. (азоксістробін, 250 г/л),</w:t>
            </w:r>
          </w:p>
          <w:p w:rsidR="006724CD" w:rsidRPr="004D4EDC" w:rsidRDefault="006724CD" w:rsidP="006724CD">
            <w:pPr>
              <w:textAlignment w:val="baseline"/>
              <w:rPr>
                <w:rFonts w:cs="Times New Roman"/>
                <w:b/>
              </w:rPr>
            </w:pPr>
            <w:r w:rsidRPr="004D4EDC">
              <w:rPr>
                <w:rFonts w:cs="Times New Roman"/>
              </w:rPr>
              <w:t>ф. Сингента, Швейцарія</w:t>
            </w:r>
          </w:p>
          <w:p w:rsidR="006724CD" w:rsidRPr="004D4EDC" w:rsidRDefault="006724CD" w:rsidP="006724CD">
            <w:pPr>
              <w:textAlignment w:val="baseline"/>
              <w:rPr>
                <w:rFonts w:cs="Times New Roman"/>
              </w:rPr>
            </w:pPr>
            <w:r w:rsidRPr="004D4EDC">
              <w:rPr>
                <w:rFonts w:cs="Times New Roman"/>
                <w:b/>
              </w:rPr>
              <w:t>2022 р.</w:t>
            </w:r>
          </w:p>
        </w:tc>
        <w:tc>
          <w:tcPr>
            <w:tcW w:w="1876"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8 мл на 5 л води на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1241"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Томати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Картопля</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Фітофтороз, альтернаріоз</w:t>
            </w:r>
          </w:p>
          <w:p w:rsidR="006724CD" w:rsidRPr="004D4EDC" w:rsidRDefault="006724CD" w:rsidP="006724CD">
            <w:pPr>
              <w:textAlignment w:val="baseline"/>
              <w:rPr>
                <w:rFonts w:cs="Times New Roman"/>
              </w:rPr>
            </w:pPr>
          </w:p>
        </w:tc>
        <w:tc>
          <w:tcPr>
            <w:tcW w:w="2090"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992"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14</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14</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3</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textAlignment w:val="baseline"/>
              <w:rPr>
                <w:rFonts w:cs="Times New Roman"/>
              </w:rPr>
            </w:pPr>
          </w:p>
        </w:tc>
      </w:tr>
      <w:tr w:rsidR="00BF3BC9" w:rsidRPr="004D4EDC" w:rsidTr="00BF3BC9">
        <w:trPr>
          <w:trHeight w:val="1040"/>
        </w:trPr>
        <w:tc>
          <w:tcPr>
            <w:tcW w:w="1499" w:type="dxa"/>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rPr>
              <w:t xml:space="preserve">КУМІР, </w:t>
            </w:r>
            <w:r w:rsidRPr="004D4EDC">
              <w:rPr>
                <w:rFonts w:cs="Times New Roman"/>
              </w:rPr>
              <w:t xml:space="preserve">КС, </w:t>
            </w:r>
          </w:p>
          <w:p w:rsidR="006724CD" w:rsidRPr="004D4EDC" w:rsidRDefault="006724CD" w:rsidP="006724CD">
            <w:pPr>
              <w:textAlignment w:val="baseline"/>
              <w:rPr>
                <w:rFonts w:cs="Times New Roman"/>
              </w:rPr>
            </w:pPr>
            <w:r w:rsidRPr="004D4EDC">
              <w:rPr>
                <w:rFonts w:cs="Times New Roman"/>
              </w:rPr>
              <w:t>(крезоксимметил, 100 г/л</w:t>
            </w:r>
          </w:p>
          <w:p w:rsidR="006724CD" w:rsidRPr="004D4EDC" w:rsidRDefault="006724CD" w:rsidP="006724CD">
            <w:pPr>
              <w:textAlignment w:val="baseline"/>
              <w:rPr>
                <w:rFonts w:cs="Times New Roman"/>
                <w:b/>
              </w:rPr>
            </w:pPr>
            <w:r w:rsidRPr="004D4EDC">
              <w:rPr>
                <w:rFonts w:cs="Times New Roman"/>
              </w:rPr>
              <w:t>+дифеноконазол, 200 г/л), ТОВ «Рекорд Агро», Україна, ТОВ Фабрика агрохімікатів,</w:t>
            </w:r>
          </w:p>
          <w:p w:rsidR="006724CD" w:rsidRPr="004D4EDC" w:rsidRDefault="006724CD" w:rsidP="006724CD">
            <w:pPr>
              <w:textAlignment w:val="baseline"/>
              <w:rPr>
                <w:rFonts w:cs="Times New Roman"/>
              </w:rPr>
            </w:pPr>
            <w:r w:rsidRPr="004D4EDC">
              <w:rPr>
                <w:rFonts w:cs="Times New Roman"/>
                <w:b/>
              </w:rPr>
              <w:t>2029 р.</w:t>
            </w:r>
          </w:p>
        </w:tc>
        <w:tc>
          <w:tcPr>
            <w:tcW w:w="1876"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 xml:space="preserve">3 мл /100 кв.м </w:t>
            </w:r>
          </w:p>
        </w:tc>
        <w:tc>
          <w:tcPr>
            <w:tcW w:w="1241"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Яблуня</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Парша, борошниста роса</w:t>
            </w:r>
          </w:p>
        </w:tc>
        <w:tc>
          <w:tcPr>
            <w:tcW w:w="2090"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Обприскування в період вегетації</w:t>
            </w:r>
          </w:p>
        </w:tc>
        <w:tc>
          <w:tcPr>
            <w:tcW w:w="992"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jc w:val="center"/>
              <w:textAlignment w:val="baseline"/>
              <w:rPr>
                <w:rFonts w:cs="Times New Roman"/>
              </w:rPr>
            </w:pPr>
            <w:r w:rsidRPr="004D4EDC">
              <w:rPr>
                <w:rFonts w:cs="Times New Roman"/>
              </w:rPr>
              <w:t>20</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spacing w:before="100" w:after="100"/>
              <w:jc w:val="center"/>
              <w:textAlignment w:val="baseline"/>
              <w:rPr>
                <w:rFonts w:cs="Times New Roman"/>
              </w:rPr>
            </w:pPr>
            <w:r w:rsidRPr="004D4EDC">
              <w:rPr>
                <w:rFonts w:cs="Times New Roman"/>
              </w:rPr>
              <w:t>2</w:t>
            </w:r>
          </w:p>
        </w:tc>
      </w:tr>
      <w:tr w:rsidR="00BF3BC9" w:rsidRPr="004D4EDC" w:rsidTr="00BF3BC9">
        <w:trPr>
          <w:trHeight w:val="385"/>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spacing w:val="-5"/>
              </w:rPr>
              <w:t xml:space="preserve">МАГНІКУР ГАРД 50 </w:t>
            </w:r>
            <w:r w:rsidRPr="004D4EDC">
              <w:rPr>
                <w:rFonts w:cs="Times New Roman"/>
                <w:b/>
                <w:bCs/>
                <w:spacing w:val="-5"/>
                <w:lang w:val="en-US"/>
              </w:rPr>
              <w:t>WG</w:t>
            </w:r>
            <w:r w:rsidRPr="004D4EDC">
              <w:rPr>
                <w:rFonts w:cs="Times New Roman"/>
                <w:b/>
                <w:bCs/>
                <w:spacing w:val="-5"/>
              </w:rPr>
              <w:t xml:space="preserve">, </w:t>
            </w:r>
            <w:r w:rsidRPr="004D4EDC">
              <w:rPr>
                <w:rFonts w:cs="Times New Roman"/>
                <w:bCs/>
                <w:spacing w:val="-5"/>
              </w:rPr>
              <w:t>ВГ (фенгексамід,</w:t>
            </w:r>
            <w:r w:rsidRPr="004D4EDC">
              <w:rPr>
                <w:rFonts w:cs="Times New Roman"/>
                <w:spacing w:val="-5"/>
              </w:rPr>
              <w:t xml:space="preserve"> 500 г/кг),</w:t>
            </w:r>
          </w:p>
          <w:p w:rsidR="006724CD" w:rsidRPr="004D4EDC" w:rsidRDefault="006724CD" w:rsidP="006724CD">
            <w:pPr>
              <w:textAlignment w:val="baseline"/>
              <w:rPr>
                <w:rFonts w:cs="Times New Roman"/>
                <w:b/>
              </w:rPr>
            </w:pPr>
            <w:r w:rsidRPr="004D4EDC">
              <w:rPr>
                <w:rFonts w:cs="Times New Roman"/>
              </w:rPr>
              <w:t>ф. СБМ Девелопман САС», Франція</w:t>
            </w:r>
          </w:p>
          <w:p w:rsidR="006724CD" w:rsidRPr="004D4EDC" w:rsidRDefault="006724CD" w:rsidP="006724CD">
            <w:pPr>
              <w:textAlignment w:val="baseline"/>
              <w:rPr>
                <w:rFonts w:cs="Times New Roman"/>
              </w:rPr>
            </w:pPr>
            <w:r w:rsidRPr="004D4EDC">
              <w:rPr>
                <w:rFonts w:cs="Times New Roman"/>
                <w:b/>
              </w:rPr>
              <w:t>2022 р.</w:t>
            </w:r>
          </w:p>
        </w:tc>
        <w:tc>
          <w:tcPr>
            <w:tcW w:w="1876"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8 г на 10 л води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 xml:space="preserve">8 г на 10 л води/3-5 л на  </w:t>
            </w:r>
          </w:p>
          <w:p w:rsidR="006724CD" w:rsidRPr="004D4EDC" w:rsidRDefault="006724CD" w:rsidP="006724CD">
            <w:pPr>
              <w:textAlignment w:val="baseline"/>
              <w:rPr>
                <w:rFonts w:cs="Times New Roman"/>
              </w:rPr>
            </w:pPr>
            <w:r w:rsidRPr="004D4EDC">
              <w:rPr>
                <w:rFonts w:cs="Times New Roman"/>
              </w:rPr>
              <w:t>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1241"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Персик</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Суниці</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Гниль плодів</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 xml:space="preserve">Сіра гниль </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2090"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Обприскування в період вегетації </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 xml:space="preserve">Обприскування в період вегетації </w:t>
            </w:r>
          </w:p>
          <w:p w:rsidR="006724CD" w:rsidRPr="004D4EDC" w:rsidRDefault="006724CD" w:rsidP="006724CD">
            <w:pPr>
              <w:textAlignment w:val="baseline"/>
              <w:rPr>
                <w:rFonts w:cs="Times New Roman"/>
              </w:rPr>
            </w:pPr>
          </w:p>
        </w:tc>
        <w:tc>
          <w:tcPr>
            <w:tcW w:w="992"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20</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10</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1</w:t>
            </w:r>
          </w:p>
          <w:p w:rsidR="006724CD" w:rsidRPr="004D4EDC" w:rsidRDefault="006724CD" w:rsidP="006724CD">
            <w:pPr>
              <w:jc w:val="center"/>
              <w:textAlignment w:val="baseline"/>
              <w:rPr>
                <w:rFonts w:cs="Times New Roman"/>
              </w:rPr>
            </w:pPr>
          </w:p>
        </w:tc>
      </w:tr>
      <w:tr w:rsidR="00BF3BC9" w:rsidRPr="004D4EDC" w:rsidTr="00BF3BC9">
        <w:trPr>
          <w:trHeight w:val="385"/>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spacing w:val="-5"/>
              </w:rPr>
              <w:t xml:space="preserve">МАГНІКУР БУСТ 80 </w:t>
            </w:r>
            <w:r w:rsidRPr="004D4EDC">
              <w:rPr>
                <w:rFonts w:cs="Times New Roman"/>
                <w:b/>
                <w:bCs/>
                <w:spacing w:val="-5"/>
                <w:lang w:val="en-US"/>
              </w:rPr>
              <w:t>W</w:t>
            </w:r>
            <w:r w:rsidRPr="004D4EDC">
              <w:rPr>
                <w:rFonts w:cs="Times New Roman"/>
                <w:b/>
                <w:bCs/>
                <w:spacing w:val="-5"/>
              </w:rPr>
              <w:t xml:space="preserve">Р, </w:t>
            </w:r>
            <w:r w:rsidRPr="004D4EDC">
              <w:rPr>
                <w:rFonts w:cs="Times New Roman"/>
                <w:bCs/>
                <w:spacing w:val="-5"/>
              </w:rPr>
              <w:t>ЗП (фосетіл алюмінію,</w:t>
            </w:r>
            <w:r w:rsidRPr="004D4EDC">
              <w:rPr>
                <w:rFonts w:cs="Times New Roman"/>
                <w:spacing w:val="-5"/>
              </w:rPr>
              <w:t xml:space="preserve"> 800 г/кг),</w:t>
            </w:r>
          </w:p>
          <w:p w:rsidR="006724CD" w:rsidRPr="004D4EDC" w:rsidRDefault="006724CD" w:rsidP="006724CD">
            <w:pPr>
              <w:textAlignment w:val="baseline"/>
              <w:rPr>
                <w:rFonts w:cs="Times New Roman"/>
                <w:b/>
              </w:rPr>
            </w:pPr>
            <w:r w:rsidRPr="004D4EDC">
              <w:rPr>
                <w:rFonts w:cs="Times New Roman"/>
              </w:rPr>
              <w:t>ф. СБМ Девелопман САС», Франція</w:t>
            </w:r>
          </w:p>
          <w:p w:rsidR="006724CD" w:rsidRPr="004D4EDC" w:rsidRDefault="006724CD" w:rsidP="006724CD">
            <w:pPr>
              <w:textAlignment w:val="baseline"/>
              <w:rPr>
                <w:rFonts w:cs="Times New Roman"/>
              </w:rPr>
            </w:pPr>
            <w:r w:rsidRPr="004D4EDC">
              <w:rPr>
                <w:rFonts w:cs="Times New Roman"/>
                <w:b/>
              </w:rPr>
              <w:t>2022 р.</w:t>
            </w:r>
          </w:p>
        </w:tc>
        <w:tc>
          <w:tcPr>
            <w:tcW w:w="1876"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12-20 г на 10 л води на сотку</w:t>
            </w:r>
          </w:p>
        </w:tc>
        <w:tc>
          <w:tcPr>
            <w:tcW w:w="1241"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Огірки відкритого грунту</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Несправжня борошниста роса </w:t>
            </w:r>
          </w:p>
        </w:tc>
        <w:tc>
          <w:tcPr>
            <w:tcW w:w="2090"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вегетуючих ро, слин</w:t>
            </w:r>
          </w:p>
        </w:tc>
        <w:tc>
          <w:tcPr>
            <w:tcW w:w="992"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7</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w:t>
            </w:r>
          </w:p>
        </w:tc>
      </w:tr>
      <w:tr w:rsidR="00BF3BC9" w:rsidRPr="004D4EDC" w:rsidTr="00BF3BC9">
        <w:trPr>
          <w:trHeight w:val="385"/>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bCs/>
                <w:spacing w:val="-8"/>
              </w:rPr>
            </w:pPr>
            <w:r w:rsidRPr="004D4EDC">
              <w:rPr>
                <w:rFonts w:cs="Times New Roman"/>
                <w:b/>
                <w:bCs/>
                <w:spacing w:val="-5"/>
              </w:rPr>
              <w:t xml:space="preserve">МАГНІКУР ЕплГрас 300 </w:t>
            </w:r>
            <w:r w:rsidRPr="004D4EDC">
              <w:rPr>
                <w:rFonts w:cs="Times New Roman"/>
                <w:b/>
                <w:bCs/>
                <w:spacing w:val="-8"/>
                <w:lang w:val="en-US"/>
              </w:rPr>
              <w:t>SC</w:t>
            </w:r>
            <w:r w:rsidRPr="004D4EDC">
              <w:rPr>
                <w:rFonts w:cs="Times New Roman"/>
                <w:b/>
                <w:bCs/>
                <w:spacing w:val="-8"/>
              </w:rPr>
              <w:t xml:space="preserve">,  </w:t>
            </w:r>
            <w:r w:rsidRPr="004D4EDC">
              <w:rPr>
                <w:rFonts w:cs="Times New Roman"/>
                <w:bCs/>
                <w:spacing w:val="-8"/>
                <w:lang w:val="en-US"/>
              </w:rPr>
              <w:t>KS</w:t>
            </w:r>
            <w:r w:rsidRPr="004D4EDC">
              <w:rPr>
                <w:rFonts w:cs="Times New Roman"/>
                <w:bCs/>
                <w:spacing w:val="-8"/>
              </w:rPr>
              <w:t>,</w:t>
            </w:r>
          </w:p>
          <w:p w:rsidR="006724CD" w:rsidRPr="004D4EDC" w:rsidRDefault="006724CD" w:rsidP="006724CD">
            <w:pPr>
              <w:textAlignment w:val="baseline"/>
              <w:rPr>
                <w:rFonts w:cs="Times New Roman"/>
              </w:rPr>
            </w:pPr>
            <w:r w:rsidRPr="004D4EDC">
              <w:rPr>
                <w:rFonts w:cs="Times New Roman"/>
                <w:bCs/>
                <w:spacing w:val="-5"/>
              </w:rPr>
              <w:t xml:space="preserve"> (тебуконазол,</w:t>
            </w:r>
            <w:r w:rsidRPr="004D4EDC">
              <w:rPr>
                <w:rFonts w:cs="Times New Roman"/>
                <w:spacing w:val="-5"/>
              </w:rPr>
              <w:t xml:space="preserve"> 200 г/л+трифлоксистробін, 100 г/л),</w:t>
            </w:r>
          </w:p>
          <w:p w:rsidR="006724CD" w:rsidRPr="004D4EDC" w:rsidRDefault="006724CD" w:rsidP="006724CD">
            <w:pPr>
              <w:textAlignment w:val="baseline"/>
              <w:rPr>
                <w:rFonts w:cs="Times New Roman"/>
                <w:b/>
              </w:rPr>
            </w:pPr>
            <w:r w:rsidRPr="004D4EDC">
              <w:rPr>
                <w:rFonts w:cs="Times New Roman"/>
              </w:rPr>
              <w:t xml:space="preserve">ф. СБМ Девелопман </w:t>
            </w:r>
            <w:r w:rsidRPr="004D4EDC">
              <w:rPr>
                <w:rFonts w:cs="Times New Roman"/>
              </w:rPr>
              <w:lastRenderedPageBreak/>
              <w:t>САС», Франція</w:t>
            </w:r>
          </w:p>
          <w:p w:rsidR="006724CD" w:rsidRPr="004D4EDC" w:rsidRDefault="006724CD" w:rsidP="006724CD">
            <w:pPr>
              <w:textAlignment w:val="baseline"/>
              <w:rPr>
                <w:rFonts w:cs="Times New Roman"/>
                <w:b/>
                <w:bCs/>
                <w:spacing w:val="-5"/>
              </w:rPr>
            </w:pPr>
            <w:r w:rsidRPr="004D4EDC">
              <w:rPr>
                <w:rFonts w:cs="Times New Roman"/>
                <w:b/>
              </w:rPr>
              <w:t>2022</w:t>
            </w:r>
          </w:p>
        </w:tc>
        <w:tc>
          <w:tcPr>
            <w:tcW w:w="1876"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lastRenderedPageBreak/>
              <w:t>10 мл на 5 мл води на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lastRenderedPageBreak/>
              <w:t>8-10 мл на 5 мл води на сотку</w:t>
            </w:r>
          </w:p>
        </w:tc>
        <w:tc>
          <w:tcPr>
            <w:tcW w:w="1241"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lastRenderedPageBreak/>
              <w:t>Газонні трави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Яблуня</w:t>
            </w:r>
          </w:p>
          <w:p w:rsidR="006724CD" w:rsidRPr="004D4EDC" w:rsidRDefault="006724CD" w:rsidP="006724C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lastRenderedPageBreak/>
              <w:t>Фузаріоз, червона нитка, доларова плямистість,</w:t>
            </w:r>
          </w:p>
          <w:p w:rsidR="006724CD" w:rsidRPr="004D4EDC" w:rsidRDefault="006724CD" w:rsidP="006724CD">
            <w:pPr>
              <w:textAlignment w:val="baseline"/>
              <w:rPr>
                <w:rFonts w:cs="Times New Roman"/>
              </w:rPr>
            </w:pPr>
            <w:r w:rsidRPr="004D4EDC">
              <w:rPr>
                <w:rFonts w:cs="Times New Roman"/>
              </w:rPr>
              <w:t>антракноз, іржа</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lastRenderedPageBreak/>
              <w:t>Парша, борошниста роса</w:t>
            </w:r>
          </w:p>
        </w:tc>
        <w:tc>
          <w:tcPr>
            <w:tcW w:w="2090"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lastRenderedPageBreak/>
              <w:t xml:space="preserve">Обприскування в період вегетації </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 xml:space="preserve">Обприскування в період вегетації </w:t>
            </w:r>
          </w:p>
        </w:tc>
        <w:tc>
          <w:tcPr>
            <w:tcW w:w="992"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20</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1-2</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2</w:t>
            </w:r>
          </w:p>
        </w:tc>
      </w:tr>
      <w:tr w:rsidR="00BF3BC9" w:rsidRPr="004D4EDC" w:rsidTr="00BF3BC9">
        <w:trPr>
          <w:trHeight w:val="221"/>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spacing w:val="-3"/>
              </w:rPr>
            </w:pPr>
            <w:r w:rsidRPr="004D4EDC">
              <w:rPr>
                <w:rFonts w:cs="Times New Roman"/>
                <w:b/>
                <w:bCs/>
                <w:spacing w:val="-2"/>
              </w:rPr>
              <w:t xml:space="preserve">МАКСИМ 025 </w:t>
            </w:r>
            <w:r w:rsidRPr="004D4EDC">
              <w:rPr>
                <w:rFonts w:cs="Times New Roman"/>
                <w:b/>
                <w:bCs/>
                <w:spacing w:val="-2"/>
                <w:lang w:val="en-US"/>
              </w:rPr>
              <w:t>FS</w:t>
            </w:r>
            <w:r w:rsidRPr="004D4EDC">
              <w:rPr>
                <w:rFonts w:cs="Times New Roman"/>
                <w:spacing w:val="-2"/>
              </w:rPr>
              <w:t>, ТН</w:t>
            </w:r>
          </w:p>
          <w:p w:rsidR="006724CD" w:rsidRPr="004D4EDC" w:rsidRDefault="006724CD" w:rsidP="006724CD">
            <w:pPr>
              <w:textAlignment w:val="baseline"/>
              <w:rPr>
                <w:rFonts w:cs="Times New Roman"/>
              </w:rPr>
            </w:pPr>
            <w:r w:rsidRPr="004D4EDC">
              <w:rPr>
                <w:rFonts w:cs="Times New Roman"/>
                <w:spacing w:val="-3"/>
              </w:rPr>
              <w:t>(флудиоксоніл, 25 г/л),</w:t>
            </w:r>
          </w:p>
          <w:p w:rsidR="006724CD" w:rsidRPr="004D4EDC" w:rsidRDefault="006724CD" w:rsidP="006724CD">
            <w:pPr>
              <w:textAlignment w:val="baseline"/>
              <w:rPr>
                <w:rFonts w:cs="Times New Roman"/>
                <w:b/>
              </w:rPr>
            </w:pPr>
            <w:r w:rsidRPr="004D4EDC">
              <w:rPr>
                <w:rFonts w:cs="Times New Roman"/>
              </w:rPr>
              <w:t>ф. Сингента, Швейцарія</w:t>
            </w:r>
          </w:p>
          <w:p w:rsidR="006724CD" w:rsidRPr="004D4EDC" w:rsidRDefault="006724CD" w:rsidP="006724CD">
            <w:pPr>
              <w:textAlignment w:val="baseline"/>
              <w:rPr>
                <w:rFonts w:cs="Times New Roman"/>
              </w:rPr>
            </w:pPr>
            <w:r w:rsidRPr="004D4EDC">
              <w:rPr>
                <w:rFonts w:cs="Times New Roman"/>
                <w:b/>
              </w:rPr>
              <w:t>2031 р.</w:t>
            </w:r>
          </w:p>
        </w:tc>
        <w:tc>
          <w:tcPr>
            <w:tcW w:w="1876"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7,5 мл на 10 кг</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7,5 мл на 3-5 л води на сотку</w:t>
            </w:r>
          </w:p>
        </w:tc>
        <w:tc>
          <w:tcPr>
            <w:tcW w:w="1241"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Картопля (насіннєва)</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Газонні трави</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Суха гниль, ризоктоніоз, звичайна парша, фомоз</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Комплекс хвороб</w:t>
            </w:r>
          </w:p>
        </w:tc>
        <w:tc>
          <w:tcPr>
            <w:tcW w:w="2090"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Обробка бульб суспензією препарату перед садінням картоплі</w:t>
            </w:r>
          </w:p>
          <w:p w:rsidR="006724CD" w:rsidRPr="004D4EDC" w:rsidRDefault="006724CD" w:rsidP="006724CD">
            <w:pPr>
              <w:textAlignment w:val="baseline"/>
              <w:rPr>
                <w:rFonts w:cs="Times New Roman"/>
              </w:rPr>
            </w:pPr>
            <w:r w:rsidRPr="004D4EDC">
              <w:rPr>
                <w:rFonts w:cs="Times New Roman"/>
              </w:rPr>
              <w:t>Обприскування в період вегетації</w:t>
            </w:r>
          </w:p>
        </w:tc>
        <w:tc>
          <w:tcPr>
            <w:tcW w:w="992"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_</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3</w:t>
            </w:r>
          </w:p>
        </w:tc>
      </w:tr>
      <w:tr w:rsidR="00BF3BC9" w:rsidRPr="004D4EDC" w:rsidTr="00BF3BC9">
        <w:trPr>
          <w:trHeight w:val="331"/>
        </w:trPr>
        <w:tc>
          <w:tcPr>
            <w:tcW w:w="1499" w:type="dxa"/>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b/>
              </w:rPr>
            </w:pPr>
            <w:r w:rsidRPr="004D4EDC">
              <w:rPr>
                <w:rFonts w:cs="Times New Roman"/>
                <w:b/>
                <w:bCs/>
                <w:spacing w:val="-2"/>
              </w:rPr>
              <w:t>СВІТЧ</w:t>
            </w:r>
            <w:r w:rsidRPr="004D4EDC">
              <w:rPr>
                <w:rFonts w:cs="Times New Roman"/>
                <w:spacing w:val="-2"/>
              </w:rPr>
              <w:t xml:space="preserve"> </w:t>
            </w:r>
            <w:r w:rsidRPr="004D4EDC">
              <w:rPr>
                <w:rFonts w:cs="Times New Roman"/>
                <w:b/>
                <w:spacing w:val="-2"/>
              </w:rPr>
              <w:t xml:space="preserve">62,5 </w:t>
            </w:r>
            <w:r w:rsidRPr="004D4EDC">
              <w:rPr>
                <w:rFonts w:cs="Times New Roman"/>
                <w:b/>
                <w:spacing w:val="-2"/>
                <w:lang w:val="en-US"/>
              </w:rPr>
              <w:t>WG</w:t>
            </w:r>
            <w:r w:rsidRPr="004D4EDC">
              <w:rPr>
                <w:rFonts w:cs="Times New Roman"/>
                <w:spacing w:val="-2"/>
              </w:rPr>
              <w:t>, в.г. (флудиоксоніл, 250 г/кг +ципродиніл, 375 г/кг), ф. Сингента, Швейцарія</w:t>
            </w:r>
          </w:p>
          <w:p w:rsidR="006724CD" w:rsidRPr="004D4EDC" w:rsidRDefault="006724CD" w:rsidP="006724CD">
            <w:pPr>
              <w:textAlignment w:val="baseline"/>
              <w:rPr>
                <w:rFonts w:cs="Times New Roman"/>
              </w:rPr>
            </w:pPr>
            <w:r w:rsidRPr="004D4EDC">
              <w:rPr>
                <w:rFonts w:cs="Times New Roman"/>
                <w:b/>
              </w:rPr>
              <w:t>2031 р.</w:t>
            </w:r>
          </w:p>
        </w:tc>
        <w:tc>
          <w:tcPr>
            <w:tcW w:w="1876"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7,5-10 г на 3 л води на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7,5 г на 10 л</w:t>
            </w:r>
          </w:p>
          <w:p w:rsidR="006724CD" w:rsidRPr="004D4EDC" w:rsidRDefault="006724CD" w:rsidP="006724CD">
            <w:pPr>
              <w:textAlignment w:val="baseline"/>
              <w:rPr>
                <w:rFonts w:cs="Times New Roman"/>
              </w:rPr>
            </w:pPr>
            <w:r w:rsidRPr="004D4EDC">
              <w:rPr>
                <w:rFonts w:cs="Times New Roman"/>
              </w:rPr>
              <w:t xml:space="preserve"> води</w:t>
            </w:r>
          </w:p>
        </w:tc>
        <w:tc>
          <w:tcPr>
            <w:tcW w:w="1241"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Суниці</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Груша, яблуня, персик, черешня, абрикос, слива</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Біла і бура плямистості листя, борошниста роса, сіра гниль ягід</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 xml:space="preserve">Хвороби </w:t>
            </w:r>
          </w:p>
          <w:p w:rsidR="006724CD" w:rsidRPr="004D4EDC" w:rsidRDefault="006724CD" w:rsidP="006724CD">
            <w:pPr>
              <w:textAlignment w:val="baseline"/>
              <w:rPr>
                <w:rFonts w:cs="Times New Roman"/>
              </w:rPr>
            </w:pPr>
            <w:r w:rsidRPr="004D4EDC">
              <w:rPr>
                <w:rFonts w:cs="Times New Roman"/>
              </w:rPr>
              <w:t>плодів при їх зберіганні у сховищах</w:t>
            </w:r>
          </w:p>
        </w:tc>
        <w:tc>
          <w:tcPr>
            <w:tcW w:w="2090"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 перше перед цвітінням, друге – після масового цвітіння</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Обприскування в період вегетації з нормою витрати робочої рідини: молоді дерева – 2 л/дерево, дерева середнього віку 2-5 л/дерево, старі дерева 5 л/дерево</w:t>
            </w:r>
          </w:p>
        </w:tc>
        <w:tc>
          <w:tcPr>
            <w:tcW w:w="992"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7</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15</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1</w:t>
            </w:r>
          </w:p>
        </w:tc>
      </w:tr>
      <w:tr w:rsidR="00BF3BC9" w:rsidRPr="004D4EDC" w:rsidTr="00BF3BC9">
        <w:trPr>
          <w:trHeight w:val="331"/>
        </w:trPr>
        <w:tc>
          <w:tcPr>
            <w:tcW w:w="1499" w:type="dxa"/>
            <w:vMerge/>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b/>
                <w:bCs/>
                <w:spacing w:val="-2"/>
              </w:rPr>
            </w:pPr>
          </w:p>
        </w:tc>
        <w:tc>
          <w:tcPr>
            <w:tcW w:w="1876"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7,5 г на 10 л</w:t>
            </w:r>
          </w:p>
          <w:p w:rsidR="006724CD" w:rsidRPr="004D4EDC" w:rsidRDefault="006724CD" w:rsidP="006724CD">
            <w:pPr>
              <w:textAlignment w:val="baseline"/>
              <w:rPr>
                <w:rFonts w:cs="Times New Roman"/>
              </w:rPr>
            </w:pPr>
            <w:r w:rsidRPr="004D4EDC">
              <w:rPr>
                <w:rFonts w:cs="Times New Roman"/>
              </w:rPr>
              <w:t xml:space="preserve"> води</w:t>
            </w:r>
          </w:p>
        </w:tc>
        <w:tc>
          <w:tcPr>
            <w:tcW w:w="1241"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Персик, черешня, абрикос, слива, груша</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Моніліоз, сиза пліснява, гниль, альтернаріоз, сіра гниль</w:t>
            </w:r>
          </w:p>
        </w:tc>
        <w:tc>
          <w:tcPr>
            <w:tcW w:w="2090"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 з нормою витрати робочої рідини: молоді дерева – 2 л/дерево, дерева середнього віку 2-5 л/дерево, старі дерева 5 л/дерево</w:t>
            </w:r>
          </w:p>
        </w:tc>
        <w:tc>
          <w:tcPr>
            <w:tcW w:w="992"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20</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tc>
      </w:tr>
      <w:tr w:rsidR="00BF3BC9" w:rsidRPr="004D4EDC" w:rsidTr="00BF3BC9">
        <w:trPr>
          <w:trHeight w:val="331"/>
        </w:trPr>
        <w:tc>
          <w:tcPr>
            <w:tcW w:w="1499" w:type="dxa"/>
            <w:vMerge/>
            <w:tcBorders>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b/>
                <w:bCs/>
                <w:spacing w:val="-2"/>
              </w:rPr>
            </w:pPr>
          </w:p>
        </w:tc>
        <w:tc>
          <w:tcPr>
            <w:tcW w:w="1876"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7,5-10 г на 100 м</w:t>
            </w:r>
            <w:r w:rsidRPr="004D4EDC">
              <w:rPr>
                <w:rFonts w:cs="Times New Roman"/>
                <w:vertAlign w:val="superscript"/>
              </w:rPr>
              <w:t>2</w:t>
            </w:r>
            <w:r w:rsidRPr="004D4EDC">
              <w:rPr>
                <w:rFonts w:cs="Times New Roman"/>
              </w:rPr>
              <w:t xml:space="preserve">  на 5 л води</w:t>
            </w:r>
          </w:p>
        </w:tc>
        <w:tc>
          <w:tcPr>
            <w:tcW w:w="1241"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Огірки відкритого та закритого ґрунту</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Хвороби плодів під час їх зберігання (альтернаріоз антракноз, мокра та сіра гнилі, фузаріоз)</w:t>
            </w:r>
          </w:p>
        </w:tc>
        <w:tc>
          <w:tcPr>
            <w:tcW w:w="2090" w:type="dxa"/>
            <w:gridSpan w:val="3"/>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w:t>
            </w:r>
          </w:p>
        </w:tc>
        <w:tc>
          <w:tcPr>
            <w:tcW w:w="992" w:type="dxa"/>
            <w:gridSpan w:val="2"/>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10</w:t>
            </w:r>
          </w:p>
        </w:tc>
        <w:tc>
          <w:tcPr>
            <w:tcW w:w="636" w:type="dxa"/>
            <w:gridSpan w:val="2"/>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tc>
      </w:tr>
    </w:tbl>
    <w:p w:rsidR="00BF3BC9" w:rsidRPr="004D4EDC" w:rsidRDefault="00BF3BC9">
      <w:r w:rsidRPr="004D4EDC">
        <w:br w:type="page"/>
      </w:r>
    </w:p>
    <w:tbl>
      <w:tblPr>
        <w:tblW w:w="9808" w:type="dxa"/>
        <w:tblInd w:w="-9" w:type="dxa"/>
        <w:tblLayout w:type="fixed"/>
        <w:tblCellMar>
          <w:top w:w="30" w:type="dxa"/>
          <w:left w:w="0" w:type="dxa"/>
          <w:bottom w:w="57" w:type="dxa"/>
          <w:right w:w="57" w:type="dxa"/>
        </w:tblCellMar>
        <w:tblLook w:val="0000" w:firstRow="0" w:lastRow="0" w:firstColumn="0" w:lastColumn="0" w:noHBand="0" w:noVBand="0"/>
      </w:tblPr>
      <w:tblGrid>
        <w:gridCol w:w="1499"/>
        <w:gridCol w:w="1876"/>
        <w:gridCol w:w="1241"/>
        <w:gridCol w:w="1474"/>
        <w:gridCol w:w="2090"/>
        <w:gridCol w:w="992"/>
        <w:gridCol w:w="636"/>
      </w:tblGrid>
      <w:tr w:rsidR="00BF3BC9" w:rsidRPr="004D4EDC" w:rsidTr="00BF3BC9">
        <w:trPr>
          <w:trHeight w:val="331"/>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b/>
              </w:rPr>
            </w:pPr>
            <w:r w:rsidRPr="004D4EDC">
              <w:rPr>
                <w:rFonts w:cs="Times New Roman"/>
                <w:b/>
                <w:bCs/>
              </w:rPr>
              <w:lastRenderedPageBreak/>
              <w:t xml:space="preserve">СКОР 250 </w:t>
            </w:r>
            <w:r w:rsidRPr="004D4EDC">
              <w:rPr>
                <w:rFonts w:cs="Times New Roman"/>
                <w:b/>
                <w:bCs/>
                <w:lang w:val="en-US"/>
              </w:rPr>
              <w:t>EC</w:t>
            </w:r>
            <w:r w:rsidRPr="004D4EDC">
              <w:rPr>
                <w:rFonts w:cs="Times New Roman"/>
                <w:b/>
                <w:bCs/>
              </w:rPr>
              <w:t>,</w:t>
            </w:r>
            <w:r w:rsidRPr="004D4EDC">
              <w:rPr>
                <w:rFonts w:cs="Times New Roman"/>
              </w:rPr>
              <w:t xml:space="preserve"> к.е. (дифено-коназол, 250 г/л), ф. Сингента, Швейцарія</w:t>
            </w:r>
          </w:p>
          <w:p w:rsidR="006724CD" w:rsidRPr="004D4EDC" w:rsidRDefault="006724CD" w:rsidP="006724CD">
            <w:pPr>
              <w:textAlignment w:val="baseline"/>
              <w:rPr>
                <w:rFonts w:cs="Times New Roman"/>
              </w:rPr>
            </w:pPr>
            <w:r w:rsidRPr="004D4EDC">
              <w:rPr>
                <w:rFonts w:cs="Times New Roman"/>
                <w:b/>
              </w:rPr>
              <w:t>2031 р.</w:t>
            </w: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1,5–2 мл на 10 л води на дерево</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5 мл на 5 л води на одну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w:t>
            </w: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Яблуня, груша</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Томати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Картопля</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Парша, борошниста роса</w:t>
            </w:r>
          </w:p>
          <w:p w:rsidR="006724CD" w:rsidRPr="004D4EDC" w:rsidRDefault="006724CD" w:rsidP="006724CD">
            <w:pPr>
              <w:textAlignment w:val="baseline"/>
              <w:rPr>
                <w:rFonts w:cs="Times New Roman"/>
              </w:rPr>
            </w:pPr>
            <w:r w:rsidRPr="004D4EDC">
              <w:rPr>
                <w:rFonts w:cs="Times New Roman"/>
              </w:rPr>
              <w:t>Фітофтороз, , альтернаріоз</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Фітофтороз, альтернаріоз</w:t>
            </w: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Обприскування вегетуючих рослин</w:t>
            </w:r>
          </w:p>
          <w:p w:rsidR="006724CD" w:rsidRPr="004D4EDC" w:rsidRDefault="006724CD" w:rsidP="006724CD">
            <w:pPr>
              <w:textAlignment w:val="baseline"/>
              <w:rPr>
                <w:rFonts w:cs="Times New Roman"/>
              </w:rPr>
            </w:pP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30</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14</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14</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3</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2</w:t>
            </w:r>
          </w:p>
        </w:tc>
      </w:tr>
      <w:tr w:rsidR="00BF3BC9" w:rsidRPr="004D4EDC" w:rsidTr="00BF3BC9">
        <w:trPr>
          <w:trHeight w:val="1575"/>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rPr>
              <w:t xml:space="preserve">СТРОБІ, </w:t>
            </w:r>
            <w:r w:rsidRPr="004D4EDC">
              <w:rPr>
                <w:rFonts w:cs="Times New Roman"/>
              </w:rPr>
              <w:t>в.г. (крезоксимметил, 500 г/кг),</w:t>
            </w:r>
          </w:p>
          <w:p w:rsidR="006724CD" w:rsidRPr="004D4EDC" w:rsidRDefault="006724CD" w:rsidP="006724CD">
            <w:pPr>
              <w:textAlignment w:val="baseline"/>
              <w:rPr>
                <w:rFonts w:cs="Times New Roman"/>
                <w:b/>
              </w:rPr>
            </w:pPr>
            <w:r w:rsidRPr="004D4EDC">
              <w:rPr>
                <w:rFonts w:cs="Times New Roman"/>
              </w:rPr>
              <w:t>ф. БАСФ СЕ, Німеччина</w:t>
            </w:r>
          </w:p>
          <w:p w:rsidR="006724CD" w:rsidRPr="004D4EDC" w:rsidRDefault="006724CD" w:rsidP="006724CD">
            <w:pPr>
              <w:textAlignment w:val="baseline"/>
              <w:rPr>
                <w:rFonts w:cs="Times New Roman"/>
              </w:rPr>
            </w:pPr>
            <w:r w:rsidRPr="004D4EDC">
              <w:rPr>
                <w:rFonts w:cs="Times New Roman"/>
                <w:b/>
              </w:rPr>
              <w:t>2031 р.</w:t>
            </w: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2 г на 10 л води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2 г на 10 л води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3 г на 10 л води</w:t>
            </w: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Яблуня (ранньо-стиглі сорти)</w:t>
            </w:r>
          </w:p>
          <w:p w:rsidR="006724CD" w:rsidRPr="004D4EDC" w:rsidRDefault="006724CD" w:rsidP="006724CD">
            <w:pPr>
              <w:textAlignment w:val="baseline"/>
              <w:rPr>
                <w:rFonts w:cs="Times New Roman"/>
              </w:rPr>
            </w:pPr>
            <w:r w:rsidRPr="004D4EDC">
              <w:rPr>
                <w:rFonts w:cs="Times New Roman"/>
              </w:rPr>
              <w:t>Яблуня (середньо- і пізньостиглі сорти)</w:t>
            </w:r>
          </w:p>
          <w:p w:rsidR="006724CD" w:rsidRPr="004D4EDC" w:rsidRDefault="006724CD" w:rsidP="006724CD">
            <w:pPr>
              <w:textAlignment w:val="baseline"/>
              <w:rPr>
                <w:rFonts w:cs="Times New Roman"/>
              </w:rPr>
            </w:pPr>
            <w:r w:rsidRPr="004D4EDC">
              <w:rPr>
                <w:rFonts w:cs="Times New Roman"/>
              </w:rPr>
              <w:t xml:space="preserve">Виноград-ники </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Парша, борошниста роса</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Парша, борошниста роса</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Мілдью, оїдіум</w:t>
            </w: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Обприскування вегетуючих рослин</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30</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30</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50</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3</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3</w:t>
            </w:r>
          </w:p>
        </w:tc>
      </w:tr>
      <w:tr w:rsidR="00BF3BC9" w:rsidRPr="004D4EDC" w:rsidTr="00BF3BC9">
        <w:trPr>
          <w:trHeight w:val="331"/>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b/>
              </w:rPr>
            </w:pPr>
            <w:r w:rsidRPr="004D4EDC">
              <w:rPr>
                <w:rFonts w:cs="Times New Roman"/>
                <w:b/>
                <w:bCs/>
              </w:rPr>
              <w:t xml:space="preserve">РИДОМІЛ Голд МЦ 68  </w:t>
            </w:r>
            <w:r w:rsidRPr="004D4EDC">
              <w:rPr>
                <w:rFonts w:cs="Times New Roman"/>
                <w:b/>
                <w:bCs/>
                <w:lang w:val="en-US"/>
              </w:rPr>
              <w:t>WG</w:t>
            </w:r>
            <w:r w:rsidRPr="004D4EDC">
              <w:rPr>
                <w:rFonts w:cs="Times New Roman"/>
                <w:b/>
                <w:bCs/>
              </w:rPr>
              <w:t>,</w:t>
            </w:r>
            <w:r w:rsidRPr="004D4EDC">
              <w:rPr>
                <w:rFonts w:cs="Times New Roman"/>
              </w:rPr>
              <w:t xml:space="preserve"> в.г. (металаксил М, 40 г/кг + манкоцеб, 640 г/кг), ф. Сингента, Швейцарія</w:t>
            </w:r>
          </w:p>
          <w:p w:rsidR="006724CD" w:rsidRPr="004D4EDC" w:rsidRDefault="006724CD" w:rsidP="006724CD">
            <w:pPr>
              <w:textAlignment w:val="baseline"/>
              <w:rPr>
                <w:rFonts w:cs="Times New Roman"/>
              </w:rPr>
            </w:pPr>
            <w:r w:rsidRPr="004D4EDC">
              <w:rPr>
                <w:rFonts w:cs="Times New Roman"/>
                <w:b/>
              </w:rPr>
              <w:t>2031 р.</w:t>
            </w:r>
          </w:p>
          <w:p w:rsidR="006724CD" w:rsidRPr="004D4EDC" w:rsidRDefault="006724CD" w:rsidP="006724CD">
            <w:pPr>
              <w:textAlignment w:val="baseline"/>
              <w:rPr>
                <w:rFonts w:cs="Times New Roman"/>
              </w:rPr>
            </w:pP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25 г на 5 л води на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25 г на 5–6 л води на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25 г на 8–10 л води на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25 г на 5 л води на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25 г на 5 л води на сотку</w:t>
            </w: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Картопля, томати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Огірки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Виноград-ники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Цибуля (крім на перо)</w:t>
            </w:r>
          </w:p>
          <w:p w:rsidR="006724CD" w:rsidRPr="004D4EDC" w:rsidRDefault="006724CD" w:rsidP="006724CD">
            <w:pPr>
              <w:textAlignment w:val="baseline"/>
              <w:rPr>
                <w:rFonts w:cs="Times New Roman"/>
              </w:rPr>
            </w:pPr>
            <w:r w:rsidRPr="004D4EDC">
              <w:rPr>
                <w:rFonts w:cs="Times New Roman"/>
              </w:rPr>
              <w:t>Тютюн</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Фітофтороз</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Пероноспороз</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Мілдью</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Пероноспороз</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Пероноспороз</w:t>
            </w: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Обприскування в період вегетації</w:t>
            </w:r>
          </w:p>
          <w:p w:rsidR="006724CD" w:rsidRPr="004D4EDC" w:rsidRDefault="006724CD" w:rsidP="006724CD">
            <w:pPr>
              <w:textAlignment w:val="baseline"/>
              <w:rPr>
                <w:rFonts w:cs="Times New Roman"/>
              </w:rPr>
            </w:pP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14</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10</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25</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0</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14</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3</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3</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3</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3</w:t>
            </w:r>
          </w:p>
        </w:tc>
      </w:tr>
      <w:tr w:rsidR="00BF3BC9" w:rsidRPr="004D4EDC" w:rsidTr="00BF3BC9">
        <w:trPr>
          <w:trHeight w:val="1674"/>
        </w:trPr>
        <w:tc>
          <w:tcPr>
            <w:tcW w:w="1499" w:type="dxa"/>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spacing w:val="-2"/>
              </w:rPr>
              <w:t xml:space="preserve">ТОПАЗ 100 </w:t>
            </w:r>
            <w:r w:rsidRPr="004D4EDC">
              <w:rPr>
                <w:rFonts w:cs="Times New Roman"/>
                <w:b/>
                <w:bCs/>
                <w:spacing w:val="-2"/>
                <w:lang w:val="en-US"/>
              </w:rPr>
              <w:t>EC</w:t>
            </w:r>
            <w:r w:rsidRPr="004D4EDC">
              <w:rPr>
                <w:rFonts w:cs="Times New Roman"/>
                <w:b/>
                <w:bCs/>
                <w:spacing w:val="-2"/>
              </w:rPr>
              <w:t>,</w:t>
            </w:r>
            <w:r w:rsidRPr="004D4EDC">
              <w:rPr>
                <w:rFonts w:cs="Times New Roman"/>
                <w:spacing w:val="-2"/>
              </w:rPr>
              <w:t xml:space="preserve"> КЕ (пенконазол, 100 г/л), </w:t>
            </w:r>
          </w:p>
          <w:p w:rsidR="006724CD" w:rsidRPr="004D4EDC" w:rsidRDefault="006724CD" w:rsidP="006724CD">
            <w:pPr>
              <w:textAlignment w:val="baseline"/>
              <w:rPr>
                <w:rFonts w:cs="Times New Roman"/>
                <w:b/>
              </w:rPr>
            </w:pPr>
            <w:r w:rsidRPr="004D4EDC">
              <w:rPr>
                <w:rFonts w:cs="Times New Roman"/>
              </w:rPr>
              <w:t>ф. Сингента, Швейцарія</w:t>
            </w:r>
          </w:p>
          <w:p w:rsidR="006724CD" w:rsidRPr="004D4EDC" w:rsidRDefault="006724CD" w:rsidP="006724CD">
            <w:pPr>
              <w:textAlignment w:val="baseline"/>
              <w:rPr>
                <w:rFonts w:cs="Times New Roman"/>
              </w:rPr>
            </w:pPr>
            <w:r w:rsidRPr="004D4EDC">
              <w:rPr>
                <w:rFonts w:cs="Times New Roman"/>
                <w:b/>
              </w:rPr>
              <w:t>2031 р.</w:t>
            </w: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6–8 мл на 10 л води</w:t>
            </w:r>
          </w:p>
          <w:p w:rsidR="006724CD" w:rsidRPr="004D4EDC" w:rsidRDefault="006724CD" w:rsidP="006724CD">
            <w:pPr>
              <w:textAlignment w:val="baseline"/>
              <w:rPr>
                <w:rFonts w:cs="Times New Roman"/>
              </w:rPr>
            </w:pP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Огірки відкритого ґрунту</w:t>
            </w:r>
          </w:p>
          <w:p w:rsidR="006724CD" w:rsidRPr="004D4EDC" w:rsidRDefault="006724CD" w:rsidP="006724C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Борошниста роса</w:t>
            </w:r>
          </w:p>
          <w:p w:rsidR="006724CD" w:rsidRPr="004D4EDC" w:rsidRDefault="006724CD" w:rsidP="006724CD">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 період вегетації (до 10 л на сотку)</w:t>
            </w:r>
          </w:p>
          <w:p w:rsidR="006724CD" w:rsidRPr="004D4EDC" w:rsidRDefault="006724CD" w:rsidP="006724CD">
            <w:pPr>
              <w:textAlignment w:val="baseline"/>
              <w:rPr>
                <w:rFonts w:cs="Times New Roman"/>
              </w:rPr>
            </w:pP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20</w:t>
            </w:r>
          </w:p>
          <w:p w:rsidR="006724CD" w:rsidRPr="004D4EDC" w:rsidRDefault="006724CD" w:rsidP="006724CD">
            <w:pPr>
              <w:jc w:val="center"/>
              <w:textAlignment w:val="baseline"/>
              <w:rPr>
                <w:rFonts w:cs="Times New Roma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w:t>
            </w:r>
          </w:p>
          <w:p w:rsidR="006724CD" w:rsidRPr="004D4EDC" w:rsidRDefault="006724CD" w:rsidP="006724CD">
            <w:pPr>
              <w:jc w:val="center"/>
              <w:textAlignment w:val="baseline"/>
              <w:rPr>
                <w:rFonts w:cs="Times New Roman"/>
              </w:rPr>
            </w:pPr>
          </w:p>
        </w:tc>
      </w:tr>
      <w:tr w:rsidR="00BF3BC9" w:rsidRPr="004D4EDC" w:rsidTr="00BF3BC9">
        <w:trPr>
          <w:trHeight w:val="1980"/>
        </w:trPr>
        <w:tc>
          <w:tcPr>
            <w:tcW w:w="1499" w:type="dxa"/>
            <w:vMerge/>
            <w:tcBorders>
              <w:left w:val="single" w:sz="4" w:space="0" w:color="000000"/>
            </w:tcBorders>
            <w:shd w:val="clear" w:color="auto" w:fill="auto"/>
          </w:tcPr>
          <w:p w:rsidR="006724CD" w:rsidRPr="004D4EDC" w:rsidRDefault="006724CD" w:rsidP="006724CD">
            <w:pPr>
              <w:snapToGrid w:val="0"/>
              <w:textAlignment w:val="center"/>
              <w:rPr>
                <w:rFonts w:cs="Times New Roman"/>
              </w:rPr>
            </w:pP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10–15 мл на 10 л води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Яблуня</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Борошниста роса</w:t>
            </w:r>
          </w:p>
          <w:p w:rsidR="006724CD" w:rsidRPr="004D4EDC" w:rsidRDefault="006724CD" w:rsidP="006724CD">
            <w:pPr>
              <w:textAlignment w:val="baseline"/>
              <w:rPr>
                <w:rFonts w:cs="Times New Roman"/>
              </w:rPr>
            </w:pPr>
            <w:r w:rsidRPr="004D4EDC">
              <w:rPr>
                <w:rFonts w:cs="Times New Roman"/>
              </w:rPr>
              <w:t xml:space="preserve"> </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Обприскування в період вегетації (до 2 л на молоде дерево, до 5 л на старе дерево)</w:t>
            </w: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20</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textAlignment w:val="baseline"/>
              <w:rPr>
                <w:rFonts w:cs="Times New Roma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4</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textAlignment w:val="baseline"/>
              <w:rPr>
                <w:rFonts w:cs="Times New Roman"/>
              </w:rPr>
            </w:pPr>
          </w:p>
        </w:tc>
      </w:tr>
      <w:tr w:rsidR="00BF3BC9" w:rsidRPr="004D4EDC" w:rsidTr="00BF3BC9">
        <w:trPr>
          <w:trHeight w:val="994"/>
        </w:trPr>
        <w:tc>
          <w:tcPr>
            <w:tcW w:w="1499" w:type="dxa"/>
            <w:vMerge/>
            <w:tcBorders>
              <w:left w:val="single" w:sz="4" w:space="0" w:color="000000"/>
              <w:bottom w:val="single" w:sz="4" w:space="0" w:color="000000"/>
            </w:tcBorders>
            <w:shd w:val="clear" w:color="auto" w:fill="auto"/>
          </w:tcPr>
          <w:p w:rsidR="006724CD" w:rsidRPr="004D4EDC" w:rsidRDefault="006724CD" w:rsidP="006724CD">
            <w:pPr>
              <w:snapToGrid w:val="0"/>
              <w:textAlignment w:val="center"/>
              <w:rPr>
                <w:rFonts w:cs="Times New Roman"/>
                <w:lang w:val="en-GB"/>
              </w:rPr>
            </w:pP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8–15 мл на 10 л води</w:t>
            </w:r>
          </w:p>
          <w:p w:rsidR="006724CD" w:rsidRPr="004D4EDC" w:rsidRDefault="006724CD" w:rsidP="006724CD">
            <w:pPr>
              <w:spacing w:before="100" w:after="100"/>
              <w:textAlignment w:val="baseline"/>
              <w:rPr>
                <w:rFonts w:cs="Times New Roman"/>
              </w:rPr>
            </w:pP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Чорна смородина</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Борошниста роса</w:t>
            </w: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textAlignment w:val="baseline"/>
              <w:rPr>
                <w:rFonts w:cs="Times New Roman"/>
              </w:rPr>
            </w:pPr>
            <w:r w:rsidRPr="004D4EDC">
              <w:rPr>
                <w:rFonts w:cs="Times New Roman"/>
              </w:rPr>
              <w:t>Обприскування в період вегетації (до 15 л на 1 сотку)</w:t>
            </w: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pacing w:before="100" w:after="100"/>
              <w:jc w:val="center"/>
              <w:textAlignment w:val="baseline"/>
              <w:rPr>
                <w:rFonts w:cs="Times New Roman"/>
              </w:rPr>
            </w:pPr>
            <w:r w:rsidRPr="004D4EDC">
              <w:rPr>
                <w:rFonts w:cs="Times New Roman"/>
              </w:rPr>
              <w:t>20</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spacing w:before="100" w:after="100"/>
              <w:jc w:val="center"/>
              <w:textAlignment w:val="baseline"/>
              <w:rPr>
                <w:rFonts w:cs="Times New Roman"/>
              </w:rPr>
            </w:pPr>
            <w:r w:rsidRPr="004D4EDC">
              <w:rPr>
                <w:rFonts w:cs="Times New Roman"/>
              </w:rPr>
              <w:t>4</w:t>
            </w:r>
          </w:p>
        </w:tc>
      </w:tr>
      <w:tr w:rsidR="00BF3BC9" w:rsidRPr="004D4EDC" w:rsidTr="00BF3BC9">
        <w:trPr>
          <w:trHeight w:val="1095"/>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spacing w:val="-2"/>
              </w:rPr>
            </w:pPr>
            <w:r w:rsidRPr="004D4EDC">
              <w:rPr>
                <w:rFonts w:cs="Times New Roman"/>
                <w:b/>
                <w:bCs/>
                <w:spacing w:val="-2"/>
              </w:rPr>
              <w:lastRenderedPageBreak/>
              <w:t xml:space="preserve">ФИТАЛ, </w:t>
            </w:r>
            <w:r w:rsidRPr="004D4EDC">
              <w:rPr>
                <w:rFonts w:cs="Times New Roman"/>
                <w:spacing w:val="-2"/>
              </w:rPr>
              <w:t>РК</w:t>
            </w:r>
          </w:p>
          <w:p w:rsidR="006724CD" w:rsidRPr="004D4EDC" w:rsidRDefault="006724CD" w:rsidP="006724CD">
            <w:pPr>
              <w:textAlignment w:val="baseline"/>
              <w:rPr>
                <w:rFonts w:cs="Times New Roman"/>
              </w:rPr>
            </w:pPr>
            <w:r w:rsidRPr="004D4EDC">
              <w:rPr>
                <w:rFonts w:cs="Times New Roman"/>
                <w:spacing w:val="-2"/>
              </w:rPr>
              <w:t>(фосфіт алюмінію, 570 г/л + фосфориста кислота, 80 г/л),</w:t>
            </w:r>
          </w:p>
          <w:p w:rsidR="006724CD" w:rsidRPr="004D4EDC" w:rsidRDefault="006724CD" w:rsidP="006724CD">
            <w:pPr>
              <w:textAlignment w:val="baseline"/>
              <w:rPr>
                <w:rFonts w:cs="Times New Roman"/>
                <w:b/>
              </w:rPr>
            </w:pPr>
            <w:r w:rsidRPr="004D4EDC">
              <w:rPr>
                <w:rFonts w:cs="Times New Roman"/>
              </w:rPr>
              <w:t>ПП «Кемілайн Агро», Україна</w:t>
            </w:r>
          </w:p>
          <w:p w:rsidR="006724CD" w:rsidRPr="004D4EDC" w:rsidRDefault="006724CD" w:rsidP="006724CD">
            <w:pPr>
              <w:textAlignment w:val="baseline"/>
              <w:rPr>
                <w:rFonts w:cs="Times New Roman"/>
              </w:rPr>
            </w:pPr>
            <w:r w:rsidRPr="004D4EDC">
              <w:rPr>
                <w:rFonts w:cs="Times New Roman"/>
                <w:b/>
              </w:rPr>
              <w:t>2026 р.</w:t>
            </w: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20 мл в 5 л води на сотку</w:t>
            </w:r>
          </w:p>
          <w:p w:rsidR="006724CD" w:rsidRPr="004D4EDC" w:rsidRDefault="006724CD" w:rsidP="006724CD">
            <w:pPr>
              <w:textAlignment w:val="baseline"/>
              <w:rPr>
                <w:rFonts w:cs="Times New Roman"/>
              </w:rPr>
            </w:pP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Картопля</w:t>
            </w:r>
          </w:p>
          <w:p w:rsidR="006724CD" w:rsidRPr="004D4EDC" w:rsidRDefault="006724CD" w:rsidP="006724CD">
            <w:pPr>
              <w:textAlignment w:val="baseline"/>
              <w:rPr>
                <w:rFonts w:cs="Times New Roman"/>
              </w:rPr>
            </w:pPr>
            <w:r w:rsidRPr="004D4EDC">
              <w:rPr>
                <w:rFonts w:cs="Times New Roman"/>
              </w:rPr>
              <w:t>Томати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Цибуля-ріпка</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Фітофтороз, альтернаріоз, макроспоріоз</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Пероноспороз</w:t>
            </w: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Обприскування в період вегетації</w:t>
            </w:r>
          </w:p>
          <w:p w:rsidR="006724CD" w:rsidRPr="004D4EDC" w:rsidRDefault="006724CD" w:rsidP="006724CD">
            <w:pPr>
              <w:textAlignment w:val="baseline"/>
              <w:rPr>
                <w:rFonts w:cs="Times New Roman"/>
              </w:rPr>
            </w:pP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lang w:val="en-US"/>
              </w:rPr>
            </w:pPr>
            <w:r w:rsidRPr="004D4EDC">
              <w:rPr>
                <w:rFonts w:cs="Times New Roman"/>
              </w:rPr>
              <w:t>50</w:t>
            </w:r>
          </w:p>
          <w:p w:rsidR="006724CD" w:rsidRPr="004D4EDC" w:rsidRDefault="006724CD" w:rsidP="006724CD">
            <w:pPr>
              <w:jc w:val="center"/>
              <w:textAlignment w:val="baseline"/>
              <w:rPr>
                <w:rFonts w:cs="Times New Roman"/>
              </w:rPr>
            </w:pPr>
            <w:r w:rsidRPr="004D4EDC">
              <w:rPr>
                <w:rFonts w:cs="Times New Roman"/>
              </w:rPr>
              <w:t>20</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40</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w:t>
            </w:r>
          </w:p>
          <w:p w:rsidR="006724CD" w:rsidRPr="004D4EDC" w:rsidRDefault="006724CD" w:rsidP="006724CD">
            <w:pPr>
              <w:jc w:val="center"/>
              <w:textAlignment w:val="baseline"/>
              <w:rPr>
                <w:rFonts w:cs="Times New Roman"/>
              </w:rPr>
            </w:pPr>
            <w:r w:rsidRPr="004D4EDC">
              <w:rPr>
                <w:rFonts w:cs="Times New Roman"/>
              </w:rPr>
              <w:t>3</w:t>
            </w:r>
          </w:p>
          <w:p w:rsidR="006724CD" w:rsidRPr="004D4EDC" w:rsidRDefault="006724CD" w:rsidP="006724CD">
            <w:pPr>
              <w:jc w:val="center"/>
              <w:textAlignment w:val="baseline"/>
              <w:rPr>
                <w:rFonts w:cs="Times New Roman"/>
                <w:lang w:val="en-US"/>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3</w:t>
            </w:r>
          </w:p>
        </w:tc>
      </w:tr>
      <w:tr w:rsidR="00BF3BC9" w:rsidRPr="004D4EDC" w:rsidTr="00BF3BC9">
        <w:trPr>
          <w:trHeight w:val="331"/>
        </w:trPr>
        <w:tc>
          <w:tcPr>
            <w:tcW w:w="1499" w:type="dxa"/>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rPr>
              <w:t xml:space="preserve">ХОРУС 75 </w:t>
            </w:r>
            <w:r w:rsidRPr="004D4EDC">
              <w:rPr>
                <w:rFonts w:cs="Times New Roman"/>
                <w:b/>
                <w:bCs/>
                <w:lang w:val="en-US"/>
              </w:rPr>
              <w:t>WG</w:t>
            </w:r>
            <w:r w:rsidRPr="004D4EDC">
              <w:rPr>
                <w:rFonts w:cs="Times New Roman"/>
                <w:b/>
                <w:bCs/>
              </w:rPr>
              <w:t>,</w:t>
            </w:r>
            <w:r w:rsidRPr="004D4EDC">
              <w:rPr>
                <w:rFonts w:cs="Times New Roman"/>
              </w:rPr>
              <w:t xml:space="preserve"> ВГ</w:t>
            </w:r>
          </w:p>
          <w:p w:rsidR="006724CD" w:rsidRPr="004D4EDC" w:rsidRDefault="006724CD" w:rsidP="006724CD">
            <w:pPr>
              <w:textAlignment w:val="baseline"/>
              <w:rPr>
                <w:rFonts w:cs="Times New Roman"/>
              </w:rPr>
            </w:pPr>
            <w:r w:rsidRPr="004D4EDC">
              <w:rPr>
                <w:rFonts w:cs="Times New Roman"/>
              </w:rPr>
              <w:t xml:space="preserve">(ципродиніл, 750 г/кг), </w:t>
            </w:r>
          </w:p>
          <w:p w:rsidR="006724CD" w:rsidRPr="004D4EDC" w:rsidRDefault="006724CD" w:rsidP="006724CD">
            <w:pPr>
              <w:textAlignment w:val="baseline"/>
              <w:rPr>
                <w:rFonts w:cs="Times New Roman"/>
                <w:b/>
              </w:rPr>
            </w:pPr>
            <w:r w:rsidRPr="004D4EDC">
              <w:rPr>
                <w:rFonts w:cs="Times New Roman"/>
              </w:rPr>
              <w:t>ф. Сингента, Швейцарія</w:t>
            </w:r>
          </w:p>
          <w:p w:rsidR="006724CD" w:rsidRPr="004D4EDC" w:rsidRDefault="006724CD" w:rsidP="006724CD">
            <w:pPr>
              <w:textAlignment w:val="baseline"/>
              <w:rPr>
                <w:rFonts w:cs="Times New Roman"/>
              </w:rPr>
            </w:pPr>
            <w:r w:rsidRPr="004D4EDC">
              <w:rPr>
                <w:rFonts w:cs="Times New Roman"/>
                <w:b/>
              </w:rPr>
              <w:t>2022 р.</w:t>
            </w: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2,5–3 г на 10 л води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2-3 г на 10 л води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2,5 г на 10 л води</w:t>
            </w:r>
          </w:p>
          <w:p w:rsidR="006724CD" w:rsidRPr="004D4EDC" w:rsidRDefault="006724CD" w:rsidP="006724CD">
            <w:pPr>
              <w:textAlignment w:val="baseline"/>
              <w:rPr>
                <w:rFonts w:cs="Times New Roman"/>
              </w:rPr>
            </w:pP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Вишня, черешня,</w:t>
            </w:r>
          </w:p>
          <w:p w:rsidR="006724CD" w:rsidRPr="004D4EDC" w:rsidRDefault="006724CD" w:rsidP="006724CD">
            <w:pPr>
              <w:textAlignment w:val="baseline"/>
              <w:rPr>
                <w:rFonts w:cs="Times New Roman"/>
              </w:rPr>
            </w:pPr>
            <w:r w:rsidRPr="004D4EDC">
              <w:rPr>
                <w:rFonts w:cs="Times New Roman"/>
              </w:rPr>
              <w:t>абрикос</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Персик, слива</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BF3BC9">
            <w:pPr>
              <w:textAlignment w:val="baseline"/>
              <w:rPr>
                <w:rFonts w:cs="Times New Roman"/>
              </w:rPr>
            </w:pPr>
            <w:r w:rsidRPr="004D4EDC">
              <w:rPr>
                <w:rFonts w:cs="Times New Roman"/>
                <w:spacing w:val="-5"/>
              </w:rPr>
              <w:t>Яблуня, груша</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Моніліоз, кокомікоз, клястероспоріоз</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spacing w:val="-10"/>
              </w:rPr>
              <w:t xml:space="preserve">Моніліоз, кля-стероспоріоз, </w:t>
            </w:r>
            <w:r w:rsidRPr="004D4EDC">
              <w:rPr>
                <w:rFonts w:cs="Times New Roman"/>
              </w:rPr>
              <w:t>кучерявість листків</w:t>
            </w:r>
          </w:p>
          <w:p w:rsidR="006724CD" w:rsidRPr="004D4EDC" w:rsidRDefault="006724CD" w:rsidP="006724CD">
            <w:pPr>
              <w:textAlignment w:val="baseline"/>
              <w:rPr>
                <w:rFonts w:cs="Times New Roman"/>
              </w:rPr>
            </w:pPr>
          </w:p>
          <w:p w:rsidR="006724CD" w:rsidRPr="004D4EDC" w:rsidRDefault="006724CD" w:rsidP="00BF3BC9">
            <w:pPr>
              <w:textAlignment w:val="baseline"/>
              <w:rPr>
                <w:rFonts w:cs="Times New Roman"/>
              </w:rPr>
            </w:pPr>
            <w:r w:rsidRPr="004D4EDC">
              <w:rPr>
                <w:rFonts w:cs="Times New Roman"/>
              </w:rPr>
              <w:t>Моніліоз</w:t>
            </w: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Обприскування в період вегетації до повного змочування листя</w:t>
            </w:r>
          </w:p>
          <w:p w:rsidR="006724CD" w:rsidRPr="004D4EDC" w:rsidRDefault="006724CD" w:rsidP="006724CD">
            <w:pPr>
              <w:textAlignment w:val="baseline"/>
              <w:rPr>
                <w:rFonts w:cs="Times New Roman"/>
              </w:rPr>
            </w:pP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30</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30</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30</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4</w:t>
            </w: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p>
          <w:p w:rsidR="006724CD" w:rsidRPr="004D4EDC" w:rsidRDefault="006724CD" w:rsidP="006724CD">
            <w:pPr>
              <w:jc w:val="center"/>
              <w:textAlignment w:val="baseline"/>
              <w:rPr>
                <w:rFonts w:cs="Times New Roman"/>
              </w:rPr>
            </w:pPr>
            <w:r w:rsidRPr="004D4EDC">
              <w:rPr>
                <w:rFonts w:cs="Times New Roman"/>
              </w:rPr>
              <w:t>4</w:t>
            </w:r>
          </w:p>
        </w:tc>
      </w:tr>
      <w:tr w:rsidR="00BF3BC9" w:rsidRPr="004D4EDC" w:rsidTr="00BF3BC9">
        <w:trPr>
          <w:trHeight w:val="389"/>
        </w:trPr>
        <w:tc>
          <w:tcPr>
            <w:tcW w:w="1499" w:type="dxa"/>
            <w:vMerge/>
            <w:tcBorders>
              <w:left w:val="single" w:sz="4" w:space="0" w:color="000000"/>
              <w:bottom w:val="single" w:sz="4" w:space="0" w:color="000000"/>
            </w:tcBorders>
            <w:shd w:val="clear" w:color="auto" w:fill="auto"/>
          </w:tcPr>
          <w:p w:rsidR="006724CD" w:rsidRPr="004D4EDC" w:rsidRDefault="006724CD" w:rsidP="006724CD">
            <w:pPr>
              <w:snapToGrid w:val="0"/>
              <w:textAlignment w:val="center"/>
              <w:rPr>
                <w:rFonts w:cs="Times New Roman"/>
                <w:lang w:val="en-GB"/>
              </w:rPr>
            </w:pP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6 г в 5 л води на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3 г в 5 л води на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6 г в 5 л води на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6 г в 5 л води на сотку</w:t>
            </w:r>
          </w:p>
          <w:p w:rsidR="006724CD" w:rsidRPr="004D4EDC" w:rsidRDefault="006724CD" w:rsidP="006724CD">
            <w:pPr>
              <w:textAlignment w:val="baseline"/>
              <w:rPr>
                <w:rFonts w:cs="Times New Roman"/>
              </w:rPr>
            </w:pP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Суниці</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Суниці</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Виноград-ники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Газонні трави</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spacing w:val="-6"/>
              </w:rPr>
              <w:t>Борошниста роса, біла і бура плямистості, сіра гниль</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Оїдіум, мілдью, сіра гниль</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Плямистості</w:t>
            </w:r>
          </w:p>
          <w:p w:rsidR="006724CD" w:rsidRPr="004D4EDC" w:rsidRDefault="006724CD" w:rsidP="006724CD">
            <w:pPr>
              <w:textAlignment w:val="baseline"/>
              <w:rPr>
                <w:rFonts w:cs="Times New Roman"/>
              </w:rPr>
            </w:pPr>
            <w:r w:rsidRPr="004D4EDC">
              <w:rPr>
                <w:rFonts w:cs="Times New Roman"/>
              </w:rPr>
              <w:t>листя</w:t>
            </w: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до цвітіння культури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Обприскування після цвітіння культури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 xml:space="preserve">Обприскування в період вегетації </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Обприскування в період вегетації</w:t>
            </w:r>
          </w:p>
          <w:p w:rsidR="006724CD" w:rsidRPr="004D4EDC" w:rsidRDefault="006724CD" w:rsidP="006724CD">
            <w:pPr>
              <w:textAlignment w:val="baseline"/>
              <w:rPr>
                <w:rFonts w:cs="Times New Roman"/>
              </w:rPr>
            </w:pP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7</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lang w:val="en-US"/>
              </w:rPr>
            </w:pPr>
          </w:p>
          <w:p w:rsidR="006724CD" w:rsidRPr="004D4EDC" w:rsidRDefault="006724CD" w:rsidP="006724CD">
            <w:pPr>
              <w:jc w:val="center"/>
              <w:textAlignment w:val="baseline"/>
              <w:rPr>
                <w:rFonts w:cs="Times New Roman"/>
                <w:sz w:val="28"/>
                <w:szCs w:val="28"/>
                <w:lang w:val="en-US"/>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7</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7</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lang w:val="en-US"/>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3</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2</w:t>
            </w:r>
          </w:p>
        </w:tc>
      </w:tr>
      <w:tr w:rsidR="00BF3BC9" w:rsidRPr="004D4EDC" w:rsidTr="00BF3BC9">
        <w:trPr>
          <w:trHeight w:val="746"/>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eastAsia="Times New Roman" w:cs="Times New Roman"/>
                <w:lang w:eastAsia="ru-RU" w:bidi="ar-SA"/>
              </w:rPr>
            </w:pPr>
            <w:r w:rsidRPr="004D4EDC">
              <w:rPr>
                <w:rFonts w:cs="Times New Roman"/>
                <w:b/>
                <w:bCs/>
                <w:shd w:val="clear" w:color="auto" w:fill="FFFFFF"/>
              </w:rPr>
              <w:t>Цілитель, ЗП</w:t>
            </w:r>
            <w:r w:rsidRPr="004D4EDC">
              <w:rPr>
                <w:rFonts w:cs="Times New Roman"/>
                <w:shd w:val="clear" w:color="auto" w:fill="FFFFFF"/>
              </w:rPr>
              <w:t xml:space="preserve"> (манкоцеб, 640 г/кг + металаксил, 80 г/кг), </w:t>
            </w:r>
            <w:r w:rsidRPr="004D4EDC">
              <w:rPr>
                <w:rFonts w:cs="Times New Roman"/>
              </w:rPr>
              <w:t>ТОВ «Фабрика агрохімікатів», Україна</w:t>
            </w:r>
          </w:p>
          <w:p w:rsidR="006724CD" w:rsidRPr="004D4EDC" w:rsidRDefault="006724CD" w:rsidP="006724CD">
            <w:pPr>
              <w:textAlignment w:val="baseline"/>
              <w:rPr>
                <w:rFonts w:cs="Times New Roman"/>
                <w:b/>
                <w:bCs/>
                <w:spacing w:val="-11"/>
              </w:rPr>
            </w:pPr>
            <w:r w:rsidRPr="004D4EDC">
              <w:rPr>
                <w:rFonts w:cs="Times New Roman"/>
                <w:b/>
                <w:bCs/>
                <w:spacing w:val="-11"/>
              </w:rPr>
              <w:t>2028 р.</w:t>
            </w: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25 г на сотку</w:t>
            </w: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Томати</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Фітофтороз, альтернаріоз,</w:t>
            </w: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Обприскування в період вегетації </w:t>
            </w:r>
          </w:p>
          <w:p w:rsidR="006724CD" w:rsidRPr="004D4EDC" w:rsidRDefault="006724CD" w:rsidP="006724CD">
            <w:pPr>
              <w:textAlignment w:val="baseline"/>
              <w:rPr>
                <w:rFonts w:cs="Times New Roman"/>
                <w:spacing w:val="-10"/>
              </w:rPr>
            </w:pP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20</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3</w:t>
            </w:r>
          </w:p>
        </w:tc>
      </w:tr>
    </w:tbl>
    <w:p w:rsidR="00BF3BC9" w:rsidRPr="004D4EDC" w:rsidRDefault="00BF3BC9">
      <w:r w:rsidRPr="004D4EDC">
        <w:br w:type="page"/>
      </w:r>
    </w:p>
    <w:tbl>
      <w:tblPr>
        <w:tblW w:w="9819" w:type="dxa"/>
        <w:tblInd w:w="-9" w:type="dxa"/>
        <w:tblLayout w:type="fixed"/>
        <w:tblCellMar>
          <w:top w:w="30" w:type="dxa"/>
          <w:left w:w="0" w:type="dxa"/>
          <w:bottom w:w="57" w:type="dxa"/>
          <w:right w:w="57" w:type="dxa"/>
        </w:tblCellMar>
        <w:tblLook w:val="0000" w:firstRow="0" w:lastRow="0" w:firstColumn="0" w:lastColumn="0" w:noHBand="0" w:noVBand="0"/>
      </w:tblPr>
      <w:tblGrid>
        <w:gridCol w:w="1499"/>
        <w:gridCol w:w="1876"/>
        <w:gridCol w:w="1241"/>
        <w:gridCol w:w="1474"/>
        <w:gridCol w:w="2090"/>
        <w:gridCol w:w="992"/>
        <w:gridCol w:w="636"/>
        <w:gridCol w:w="11"/>
      </w:tblGrid>
      <w:tr w:rsidR="006724CD" w:rsidRPr="004D4EDC" w:rsidTr="006724CD">
        <w:trPr>
          <w:gridAfter w:val="1"/>
          <w:wAfter w:w="11" w:type="dxa"/>
          <w:trHeight w:val="746"/>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spacing w:val="-11"/>
              </w:rPr>
            </w:pPr>
            <w:r w:rsidRPr="004D4EDC">
              <w:rPr>
                <w:rFonts w:cs="Times New Roman"/>
                <w:b/>
                <w:bCs/>
                <w:spacing w:val="-11"/>
              </w:rPr>
              <w:lastRenderedPageBreak/>
              <w:t>ЧЕМПІОН,</w:t>
            </w:r>
            <w:r w:rsidRPr="004D4EDC">
              <w:rPr>
                <w:rFonts w:cs="Times New Roman"/>
                <w:spacing w:val="-11"/>
              </w:rPr>
              <w:t xml:space="preserve"> ЗП (гідроокис міді, 770 г/кг),</w:t>
            </w:r>
          </w:p>
          <w:p w:rsidR="006724CD" w:rsidRPr="004D4EDC" w:rsidRDefault="006724CD" w:rsidP="006724CD">
            <w:pPr>
              <w:textAlignment w:val="baseline"/>
              <w:rPr>
                <w:rFonts w:cs="Times New Roman"/>
                <w:b/>
              </w:rPr>
            </w:pPr>
            <w:r w:rsidRPr="004D4EDC">
              <w:rPr>
                <w:rFonts w:cs="Times New Roman"/>
                <w:spacing w:val="-11"/>
              </w:rPr>
              <w:t xml:space="preserve">ф. </w:t>
            </w:r>
            <w:r w:rsidRPr="004D4EDC">
              <w:rPr>
                <w:rFonts w:cs="Times New Roman"/>
              </w:rPr>
              <w:t>«Нуфарм ГмбХ енд Ко. КГ», Австрія</w:t>
            </w:r>
            <w:r w:rsidRPr="004D4EDC">
              <w:rPr>
                <w:rFonts w:cs="Times New Roman"/>
                <w:spacing w:val="-11"/>
              </w:rPr>
              <w:t xml:space="preserve"> </w:t>
            </w:r>
          </w:p>
          <w:p w:rsidR="006724CD" w:rsidRPr="004D4EDC" w:rsidRDefault="006724CD" w:rsidP="00BF3BC9">
            <w:pPr>
              <w:textAlignment w:val="baseline"/>
              <w:rPr>
                <w:rFonts w:cs="Times New Roman"/>
                <w:b/>
              </w:rPr>
            </w:pPr>
            <w:r w:rsidRPr="004D4EDC">
              <w:rPr>
                <w:rFonts w:cs="Times New Roman"/>
                <w:b/>
              </w:rPr>
              <w:t>2022 р.</w:t>
            </w: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20 г на 5 л води на сотку</w:t>
            </w:r>
          </w:p>
          <w:p w:rsidR="006724CD" w:rsidRPr="004D4EDC" w:rsidRDefault="006724CD" w:rsidP="006724CD">
            <w:pPr>
              <w:textAlignment w:val="baseline"/>
              <w:rPr>
                <w:rFonts w:cs="Times New Roman"/>
              </w:rPr>
            </w:pP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Томати</w:t>
            </w:r>
          </w:p>
          <w:p w:rsidR="006724CD" w:rsidRPr="004D4EDC" w:rsidRDefault="006724CD" w:rsidP="006724C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Фітофтороз, рання суха плямистість, чорна бактеріальна плямистість</w:t>
            </w:r>
          </w:p>
          <w:p w:rsidR="006724CD" w:rsidRPr="004D4EDC" w:rsidRDefault="006724CD" w:rsidP="006724CD">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spacing w:val="-10"/>
              </w:rPr>
              <w:t>Обприскування культури при появі перших ознак хвороби з інтервалом 10-14 днів</w:t>
            </w:r>
          </w:p>
          <w:p w:rsidR="006724CD" w:rsidRPr="004D4EDC" w:rsidRDefault="006724CD" w:rsidP="006724CD">
            <w:pPr>
              <w:textAlignment w:val="baseline"/>
              <w:rPr>
                <w:rFonts w:cs="Times New Roman"/>
              </w:rPr>
            </w:pP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14</w:t>
            </w:r>
          </w:p>
          <w:p w:rsidR="006724CD" w:rsidRPr="004D4EDC" w:rsidRDefault="006724CD" w:rsidP="006724CD">
            <w:pPr>
              <w:jc w:val="center"/>
              <w:textAlignment w:val="baseline"/>
              <w:rPr>
                <w:rFonts w:cs="Times New Roman"/>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4</w:t>
            </w:r>
          </w:p>
          <w:p w:rsidR="006724CD" w:rsidRPr="004D4EDC" w:rsidRDefault="006724CD" w:rsidP="006724CD">
            <w:pPr>
              <w:jc w:val="center"/>
              <w:textAlignment w:val="baseline"/>
              <w:rPr>
                <w:rFonts w:cs="Times New Roman"/>
                <w:sz w:val="28"/>
                <w:szCs w:val="28"/>
              </w:rPr>
            </w:pPr>
          </w:p>
        </w:tc>
      </w:tr>
      <w:tr w:rsidR="006724CD" w:rsidRPr="004D4EDC" w:rsidTr="006724CD">
        <w:trPr>
          <w:trHeight w:val="221"/>
        </w:trPr>
        <w:tc>
          <w:tcPr>
            <w:tcW w:w="9819" w:type="dxa"/>
            <w:gridSpan w:val="8"/>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b/>
                <w:bCs/>
                <w:sz w:val="28"/>
              </w:rPr>
            </w:pPr>
            <w:r w:rsidRPr="004D4EDC">
              <w:rPr>
                <w:rFonts w:cs="Times New Roman"/>
                <w:b/>
                <w:bCs/>
                <w:sz w:val="28"/>
              </w:rPr>
              <w:t>Родентициди (для боротьби з мишоподібними гризунами)</w:t>
            </w:r>
          </w:p>
          <w:p w:rsidR="006724CD" w:rsidRPr="004D4EDC" w:rsidRDefault="006724CD" w:rsidP="006724CD">
            <w:pPr>
              <w:jc w:val="center"/>
              <w:textAlignment w:val="baseline"/>
              <w:rPr>
                <w:rFonts w:cs="Times New Roman"/>
                <w:sz w:val="28"/>
              </w:rPr>
            </w:pPr>
            <w:r w:rsidRPr="004D4EDC">
              <w:rPr>
                <w:rFonts w:cs="Times New Roman"/>
                <w:b/>
                <w:bCs/>
                <w:sz w:val="28"/>
              </w:rPr>
              <w:t>При роботі з родентицидами слід дотримуватись правил техніки безпеки</w:t>
            </w:r>
          </w:p>
        </w:tc>
      </w:tr>
      <w:tr w:rsidR="006724CD" w:rsidRPr="004D4EDC" w:rsidTr="006724CD">
        <w:trPr>
          <w:gridAfter w:val="1"/>
          <w:wAfter w:w="11" w:type="dxa"/>
          <w:trHeight w:val="900"/>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abs>
                <w:tab w:val="left" w:pos="3969"/>
                <w:tab w:val="left" w:pos="5954"/>
                <w:tab w:val="left" w:pos="8222"/>
                <w:tab w:val="left" w:pos="10490"/>
              </w:tabs>
              <w:rPr>
                <w:rFonts w:cs="Times New Roman"/>
                <w:b/>
              </w:rPr>
            </w:pPr>
            <w:r w:rsidRPr="004D4EDC">
              <w:rPr>
                <w:rFonts w:cs="Times New Roman"/>
                <w:b/>
              </w:rPr>
              <w:t>БРОМАКЕМ, ПР</w:t>
            </w:r>
            <w:r w:rsidRPr="004D4EDC">
              <w:rPr>
                <w:rFonts w:cs="Times New Roman"/>
              </w:rPr>
              <w:t xml:space="preserve"> (бромадіолон, 0,05г/кг (0,005%), заявник - ТОВ  «ТЕРРАВІТА УКРАЇНА», Україна , виробник – ф. Дуокем д.о.о., Сербія</w:t>
            </w:r>
          </w:p>
          <w:p w:rsidR="006724CD" w:rsidRPr="004D4EDC" w:rsidRDefault="006724CD" w:rsidP="006724CD">
            <w:pPr>
              <w:tabs>
                <w:tab w:val="left" w:pos="3969"/>
                <w:tab w:val="left" w:pos="5954"/>
                <w:tab w:val="left" w:pos="8222"/>
                <w:tab w:val="left" w:pos="10490"/>
              </w:tabs>
              <w:rPr>
                <w:rFonts w:cs="Times New Roman"/>
              </w:rPr>
            </w:pPr>
            <w:r w:rsidRPr="004D4EDC">
              <w:rPr>
                <w:rFonts w:cs="Times New Roman"/>
                <w:b/>
              </w:rPr>
              <w:t>2022 р.</w:t>
            </w: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rPr>
                <w:rFonts w:cs="Times New Roman"/>
              </w:rPr>
            </w:pPr>
            <w:r w:rsidRPr="004D4EDC">
              <w:rPr>
                <w:rFonts w:cs="Times New Roman"/>
              </w:rPr>
              <w:t>20-30 гр/5 кв.м або 2-4 брикети на купі</w:t>
            </w:r>
          </w:p>
          <w:p w:rsidR="006724CD" w:rsidRPr="004D4EDC" w:rsidRDefault="006724CD" w:rsidP="006724CD">
            <w:pPr>
              <w:rPr>
                <w:rFonts w:cs="Times New Roman"/>
              </w:rPr>
            </w:pPr>
          </w:p>
          <w:p w:rsidR="006724CD" w:rsidRPr="004D4EDC" w:rsidRDefault="006724CD" w:rsidP="006724CD">
            <w:pPr>
              <w:rPr>
                <w:rFonts w:cs="Times New Roman"/>
              </w:rPr>
            </w:pPr>
          </w:p>
          <w:p w:rsidR="006724CD" w:rsidRPr="004D4EDC" w:rsidRDefault="006724CD" w:rsidP="006724CD">
            <w:pPr>
              <w:rPr>
                <w:rFonts w:cs="Times New Roman"/>
              </w:rPr>
            </w:pPr>
          </w:p>
          <w:p w:rsidR="006724CD" w:rsidRPr="004D4EDC" w:rsidRDefault="006724CD" w:rsidP="006724CD">
            <w:pPr>
              <w:rPr>
                <w:rFonts w:cs="Times New Roman"/>
              </w:rPr>
            </w:pPr>
          </w:p>
          <w:p w:rsidR="006724CD" w:rsidRPr="004D4EDC" w:rsidRDefault="006724CD" w:rsidP="006724CD">
            <w:pPr>
              <w:rPr>
                <w:rFonts w:cs="Times New Roman"/>
              </w:rPr>
            </w:pPr>
          </w:p>
          <w:p w:rsidR="006724CD" w:rsidRPr="004D4EDC" w:rsidRDefault="006724CD" w:rsidP="006724CD">
            <w:pPr>
              <w:rPr>
                <w:rFonts w:cs="Times New Roman"/>
              </w:rPr>
            </w:pPr>
          </w:p>
          <w:p w:rsidR="006724CD" w:rsidRPr="004D4EDC" w:rsidRDefault="006724CD" w:rsidP="006724CD">
            <w:pPr>
              <w:rPr>
                <w:rFonts w:cs="Times New Roman"/>
              </w:rPr>
            </w:pPr>
            <w:r w:rsidRPr="004D4EDC">
              <w:rPr>
                <w:rFonts w:cs="Times New Roman"/>
              </w:rPr>
              <w:t>50-100 гр/10 кв.м</w:t>
            </w:r>
            <w:r w:rsidRPr="004D4EDC">
              <w:rPr>
                <w:rFonts w:cs="Times New Roman"/>
                <w:vertAlign w:val="superscript"/>
              </w:rPr>
              <w:t xml:space="preserve"> </w:t>
            </w:r>
            <w:r w:rsidRPr="004D4EDC">
              <w:rPr>
                <w:rFonts w:cs="Times New Roman"/>
              </w:rPr>
              <w:t>або 4-6 брикетів на купі</w:t>
            </w: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Угіддя та складські приміщення</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Складські приміщення</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Миші</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Пацюки</w:t>
            </w: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Розкладання принад у місцях локалізації гризунів. Контролювати від 2 до 3 разів через 5-7 діб, при необхідності – повторне застосування</w:t>
            </w:r>
          </w:p>
          <w:p w:rsidR="006724CD" w:rsidRPr="004D4EDC" w:rsidRDefault="006724CD" w:rsidP="006724CD">
            <w:pPr>
              <w:textAlignment w:val="baseline"/>
              <w:rPr>
                <w:rFonts w:cs="Times New Roman"/>
              </w:rPr>
            </w:pPr>
            <w:r w:rsidRPr="004D4EDC">
              <w:rPr>
                <w:rFonts w:cs="Times New Roman"/>
              </w:rPr>
              <w:t>-//-</w:t>
            </w: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tc>
      </w:tr>
      <w:tr w:rsidR="006724CD" w:rsidRPr="004D4EDC" w:rsidTr="006724CD">
        <w:trPr>
          <w:gridAfter w:val="1"/>
          <w:wAfter w:w="11" w:type="dxa"/>
          <w:trHeight w:val="900"/>
        </w:trPr>
        <w:tc>
          <w:tcPr>
            <w:tcW w:w="1499" w:type="dxa"/>
            <w:vMerge w:val="restart"/>
            <w:tcBorders>
              <w:top w:val="single" w:sz="4" w:space="0" w:color="000000"/>
              <w:left w:val="single" w:sz="4" w:space="0" w:color="000000"/>
            </w:tcBorders>
            <w:shd w:val="clear" w:color="auto" w:fill="auto"/>
          </w:tcPr>
          <w:p w:rsidR="006724CD" w:rsidRPr="004D4EDC" w:rsidRDefault="006724CD" w:rsidP="006724CD">
            <w:pPr>
              <w:tabs>
                <w:tab w:val="left" w:pos="3969"/>
                <w:tab w:val="left" w:pos="5954"/>
                <w:tab w:val="left" w:pos="8222"/>
                <w:tab w:val="left" w:pos="10490"/>
              </w:tabs>
              <w:rPr>
                <w:rFonts w:cs="Times New Roman"/>
                <w:b/>
                <w:bCs/>
                <w:shd w:val="clear" w:color="auto" w:fill="F8F8F8"/>
              </w:rPr>
            </w:pPr>
            <w:r w:rsidRPr="004D4EDC">
              <w:rPr>
                <w:rFonts w:cs="Times New Roman"/>
                <w:b/>
                <w:bCs/>
                <w:shd w:val="clear" w:color="auto" w:fill="F8F8F8"/>
              </w:rPr>
              <w:t>КАПКАН-принада №1 протигризунів,зернова суміш, тістоподібна речовина, парафінований  брикет</w:t>
            </w:r>
          </w:p>
          <w:p w:rsidR="006724CD" w:rsidRPr="004D4EDC" w:rsidRDefault="006724CD" w:rsidP="006724CD">
            <w:pPr>
              <w:tabs>
                <w:tab w:val="left" w:pos="3969"/>
                <w:tab w:val="left" w:pos="5954"/>
                <w:tab w:val="left" w:pos="8222"/>
                <w:tab w:val="left" w:pos="10490"/>
              </w:tabs>
              <w:rPr>
                <w:rFonts w:cs="Times New Roman"/>
                <w:shd w:val="clear" w:color="auto" w:fill="F8F8F8"/>
              </w:rPr>
            </w:pPr>
            <w:r w:rsidRPr="004D4EDC">
              <w:rPr>
                <w:rFonts w:cs="Times New Roman"/>
                <w:shd w:val="clear" w:color="auto" w:fill="F8F8F8"/>
              </w:rPr>
              <w:t>(бродіфакум - 0,005 %)</w:t>
            </w:r>
          </w:p>
          <w:p w:rsidR="006724CD" w:rsidRPr="004D4EDC" w:rsidRDefault="006724CD" w:rsidP="006724CD">
            <w:pPr>
              <w:tabs>
                <w:tab w:val="left" w:pos="3969"/>
                <w:tab w:val="left" w:pos="5954"/>
                <w:tab w:val="left" w:pos="8222"/>
                <w:tab w:val="left" w:pos="10490"/>
              </w:tabs>
              <w:rPr>
                <w:rFonts w:cs="Times New Roman"/>
                <w:shd w:val="clear" w:color="auto" w:fill="F8F8F8"/>
              </w:rPr>
            </w:pPr>
            <w:r w:rsidRPr="004D4EDC">
              <w:rPr>
                <w:rFonts w:cs="Times New Roman"/>
                <w:shd w:val="clear" w:color="auto" w:fill="F8F8F8"/>
              </w:rPr>
              <w:t>ТОВ «Укравіт Агро»</w:t>
            </w:r>
          </w:p>
          <w:p w:rsidR="006724CD" w:rsidRPr="004D4EDC" w:rsidRDefault="006724CD" w:rsidP="006724CD">
            <w:pPr>
              <w:tabs>
                <w:tab w:val="left" w:pos="3969"/>
                <w:tab w:val="left" w:pos="5954"/>
                <w:tab w:val="left" w:pos="8222"/>
                <w:tab w:val="left" w:pos="10490"/>
              </w:tabs>
              <w:rPr>
                <w:rFonts w:cs="Times New Roman"/>
                <w:shd w:val="clear" w:color="auto" w:fill="F8F8F8"/>
              </w:rPr>
            </w:pPr>
            <w:r w:rsidRPr="004D4EDC">
              <w:rPr>
                <w:rFonts w:cs="Times New Roman"/>
                <w:shd w:val="clear" w:color="auto" w:fill="F8F8F8"/>
              </w:rPr>
              <w:t>ОВ «Фабрика агрохімікатів»</w:t>
            </w:r>
          </w:p>
          <w:p w:rsidR="006724CD" w:rsidRPr="004D4EDC" w:rsidRDefault="006724CD" w:rsidP="006724CD">
            <w:pPr>
              <w:tabs>
                <w:tab w:val="left" w:pos="3969"/>
                <w:tab w:val="left" w:pos="5954"/>
                <w:tab w:val="left" w:pos="8222"/>
                <w:tab w:val="left" w:pos="10490"/>
              </w:tabs>
              <w:rPr>
                <w:rFonts w:cs="Times New Roman"/>
                <w:b/>
                <w:bCs/>
              </w:rPr>
            </w:pPr>
            <w:r w:rsidRPr="004D4EDC">
              <w:rPr>
                <w:rFonts w:cs="Times New Roman"/>
                <w:b/>
                <w:bCs/>
                <w:shd w:val="clear" w:color="auto" w:fill="F8F8F8"/>
              </w:rPr>
              <w:t>2030 р.</w:t>
            </w: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rPr>
                <w:rFonts w:cs="Times New Roman"/>
              </w:rPr>
            </w:pPr>
            <w:r w:rsidRPr="004D4EDC">
              <w:rPr>
                <w:rFonts w:cs="Times New Roman"/>
              </w:rPr>
              <w:t>Зернова суміш</w:t>
            </w:r>
          </w:p>
          <w:p w:rsidR="006724CD" w:rsidRPr="004D4EDC" w:rsidRDefault="006724CD" w:rsidP="006724CD">
            <w:pPr>
              <w:rPr>
                <w:rFonts w:cs="Times New Roman"/>
              </w:rPr>
            </w:pPr>
            <w:r w:rsidRPr="004D4EDC">
              <w:rPr>
                <w:rFonts w:cs="Times New Roman"/>
              </w:rPr>
              <w:t>1,5-2,5 кг/га</w:t>
            </w:r>
          </w:p>
          <w:p w:rsidR="006724CD" w:rsidRPr="004D4EDC" w:rsidRDefault="006724CD" w:rsidP="006724CD">
            <w:pPr>
              <w:rPr>
                <w:rFonts w:cs="Times New Roman"/>
              </w:rPr>
            </w:pPr>
            <w:r w:rsidRPr="004D4EDC">
              <w:rPr>
                <w:rFonts w:cs="Times New Roman"/>
              </w:rPr>
              <w:t>15 г в нірку</w:t>
            </w:r>
          </w:p>
          <w:p w:rsidR="006724CD" w:rsidRPr="004D4EDC" w:rsidRDefault="006724CD" w:rsidP="006724CD">
            <w:pPr>
              <w:rPr>
                <w:rFonts w:cs="Times New Roman"/>
              </w:rPr>
            </w:pPr>
            <w:r w:rsidRPr="004D4EDC">
              <w:rPr>
                <w:rFonts w:cs="Times New Roman"/>
              </w:rPr>
              <w:t>10-30 г на підложку</w:t>
            </w:r>
          </w:p>
        </w:tc>
        <w:tc>
          <w:tcPr>
            <w:tcW w:w="1241" w:type="dxa"/>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Сільськогосподарські угіддя, присади при ділянки, закриті приміщення</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Пацюки, миші та інші шкідливі гризуни</w:t>
            </w:r>
          </w:p>
        </w:tc>
        <w:tc>
          <w:tcPr>
            <w:tcW w:w="2090" w:type="dxa"/>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rPr>
            </w:pPr>
            <w:r w:rsidRPr="004D4EDC">
              <w:rPr>
                <w:rFonts w:ascii="Arial" w:hAnsi="Arial" w:cs="Arial"/>
                <w:sz w:val="21"/>
                <w:szCs w:val="21"/>
                <w:shd w:val="clear" w:color="auto" w:fill="FFFFFF"/>
              </w:rPr>
              <w:t>Принади закладають в нору в осінньо-зимовий період з послідуючим її засипанням або на спеціальних підложках у місцях локалізації гризунів</w:t>
            </w: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napToGrid w:val="0"/>
              <w:jc w:val="center"/>
              <w:textAlignment w:val="baseline"/>
              <w:rPr>
                <w:rFonts w:cs="Times New Roman"/>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snapToGrid w:val="0"/>
              <w:jc w:val="center"/>
              <w:textAlignment w:val="baseline"/>
              <w:rPr>
                <w:rFonts w:cs="Times New Roman"/>
                <w:sz w:val="28"/>
                <w:szCs w:val="28"/>
              </w:rPr>
            </w:pPr>
          </w:p>
        </w:tc>
      </w:tr>
      <w:tr w:rsidR="006724CD" w:rsidRPr="004D4EDC" w:rsidTr="006724CD">
        <w:trPr>
          <w:gridAfter w:val="1"/>
          <w:wAfter w:w="11" w:type="dxa"/>
          <w:trHeight w:val="900"/>
        </w:trPr>
        <w:tc>
          <w:tcPr>
            <w:tcW w:w="1499" w:type="dxa"/>
            <w:vMerge/>
            <w:tcBorders>
              <w:left w:val="single" w:sz="4" w:space="0" w:color="000000"/>
            </w:tcBorders>
            <w:shd w:val="clear" w:color="auto" w:fill="auto"/>
          </w:tcPr>
          <w:p w:rsidR="006724CD" w:rsidRPr="004D4EDC" w:rsidRDefault="006724CD" w:rsidP="006724CD">
            <w:pPr>
              <w:tabs>
                <w:tab w:val="left" w:pos="3969"/>
                <w:tab w:val="left" w:pos="5954"/>
                <w:tab w:val="left" w:pos="8222"/>
                <w:tab w:val="left" w:pos="10490"/>
              </w:tabs>
              <w:snapToGrid w:val="0"/>
              <w:rPr>
                <w:rFonts w:cs="Times New Roman"/>
                <w:b/>
              </w:rPr>
            </w:pP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rPr>
                <w:rFonts w:cs="Times New Roman"/>
              </w:rPr>
            </w:pPr>
            <w:r w:rsidRPr="004D4EDC">
              <w:rPr>
                <w:rFonts w:cs="Times New Roman"/>
              </w:rPr>
              <w:t>Парафінові брикети</w:t>
            </w:r>
          </w:p>
          <w:p w:rsidR="006724CD" w:rsidRPr="004D4EDC" w:rsidRDefault="006724CD" w:rsidP="006724CD">
            <w:pPr>
              <w:rPr>
                <w:rFonts w:cs="Times New Roman"/>
              </w:rPr>
            </w:pPr>
            <w:r w:rsidRPr="004D4EDC">
              <w:rPr>
                <w:rFonts w:cs="Times New Roman"/>
              </w:rPr>
              <w:t>1,5-2,5 кг/га</w:t>
            </w:r>
          </w:p>
          <w:p w:rsidR="006724CD" w:rsidRPr="004D4EDC" w:rsidRDefault="006724CD" w:rsidP="006724CD">
            <w:pPr>
              <w:rPr>
                <w:rFonts w:cs="Times New Roman"/>
              </w:rPr>
            </w:pPr>
            <w:r w:rsidRPr="004D4EDC">
              <w:rPr>
                <w:rFonts w:cs="Times New Roman"/>
              </w:rPr>
              <w:t>1-2 брикети в нірку 1-2 брикети на підложку</w:t>
            </w:r>
          </w:p>
        </w:tc>
        <w:tc>
          <w:tcPr>
            <w:tcW w:w="1241" w:type="dxa"/>
            <w:vMerge/>
            <w:tcBorders>
              <w:left w:val="single" w:sz="4" w:space="0" w:color="000000"/>
            </w:tcBorders>
            <w:shd w:val="clear" w:color="auto" w:fill="auto"/>
          </w:tcPr>
          <w:p w:rsidR="006724CD" w:rsidRPr="004D4EDC" w:rsidRDefault="006724CD" w:rsidP="006724C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Пацюки, миші та інші шкідливі гризуни</w:t>
            </w:r>
          </w:p>
        </w:tc>
        <w:tc>
          <w:tcPr>
            <w:tcW w:w="2090" w:type="dxa"/>
            <w:vMerge/>
            <w:tcBorders>
              <w:left w:val="single" w:sz="4" w:space="0" w:color="000000"/>
            </w:tcBorders>
            <w:shd w:val="clear" w:color="auto" w:fill="auto"/>
          </w:tcPr>
          <w:p w:rsidR="006724CD" w:rsidRPr="004D4EDC" w:rsidRDefault="006724CD" w:rsidP="006724CD">
            <w:pPr>
              <w:textAlignment w:val="baseline"/>
              <w:rPr>
                <w:rFonts w:cs="Times New Roman"/>
              </w:rPr>
            </w:pP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napToGrid w:val="0"/>
              <w:jc w:val="center"/>
              <w:textAlignment w:val="baseline"/>
              <w:rPr>
                <w:rFonts w:cs="Times New Roman"/>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snapToGrid w:val="0"/>
              <w:jc w:val="center"/>
              <w:textAlignment w:val="baseline"/>
              <w:rPr>
                <w:rFonts w:cs="Times New Roman"/>
                <w:sz w:val="28"/>
                <w:szCs w:val="28"/>
              </w:rPr>
            </w:pPr>
          </w:p>
        </w:tc>
      </w:tr>
      <w:tr w:rsidR="006724CD" w:rsidRPr="004D4EDC" w:rsidTr="006724CD">
        <w:trPr>
          <w:gridAfter w:val="1"/>
          <w:wAfter w:w="11" w:type="dxa"/>
          <w:trHeight w:val="900"/>
        </w:trPr>
        <w:tc>
          <w:tcPr>
            <w:tcW w:w="1499" w:type="dxa"/>
            <w:vMerge/>
            <w:tcBorders>
              <w:left w:val="single" w:sz="4" w:space="0" w:color="000000"/>
              <w:bottom w:val="single" w:sz="4" w:space="0" w:color="000000"/>
            </w:tcBorders>
            <w:shd w:val="clear" w:color="auto" w:fill="auto"/>
          </w:tcPr>
          <w:p w:rsidR="006724CD" w:rsidRPr="004D4EDC" w:rsidRDefault="006724CD" w:rsidP="006724CD">
            <w:pPr>
              <w:tabs>
                <w:tab w:val="left" w:pos="3969"/>
                <w:tab w:val="left" w:pos="5954"/>
                <w:tab w:val="left" w:pos="8222"/>
                <w:tab w:val="left" w:pos="10490"/>
              </w:tabs>
              <w:snapToGrid w:val="0"/>
              <w:rPr>
                <w:rFonts w:cs="Times New Roman"/>
                <w:b/>
              </w:rPr>
            </w:pP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rPr>
                <w:rFonts w:cs="Times New Roman"/>
              </w:rPr>
            </w:pPr>
            <w:r w:rsidRPr="004D4EDC">
              <w:rPr>
                <w:rFonts w:cs="Times New Roman"/>
              </w:rPr>
              <w:t>Тістоподібна речовина</w:t>
            </w:r>
          </w:p>
          <w:p w:rsidR="006724CD" w:rsidRPr="004D4EDC" w:rsidRDefault="006724CD" w:rsidP="006724CD">
            <w:pPr>
              <w:rPr>
                <w:rFonts w:cs="Times New Roman"/>
              </w:rPr>
            </w:pPr>
            <w:r w:rsidRPr="004D4EDC">
              <w:rPr>
                <w:rFonts w:cs="Times New Roman"/>
              </w:rPr>
              <w:t>1,5-2,5 кг/га</w:t>
            </w:r>
          </w:p>
          <w:p w:rsidR="006724CD" w:rsidRPr="004D4EDC" w:rsidRDefault="006724CD" w:rsidP="006724CD">
            <w:pPr>
              <w:rPr>
                <w:rFonts w:cs="Times New Roman"/>
              </w:rPr>
            </w:pPr>
            <w:r w:rsidRPr="004D4EDC">
              <w:rPr>
                <w:rFonts w:cs="Times New Roman"/>
              </w:rPr>
              <w:t>2-3 пакети в нірку 1-3 пакети на підложку</w:t>
            </w:r>
          </w:p>
        </w:tc>
        <w:tc>
          <w:tcPr>
            <w:tcW w:w="1241" w:type="dxa"/>
            <w:vMerge/>
            <w:tcBorders>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Пацюки, миші та інші шкідливі гризуни</w:t>
            </w:r>
          </w:p>
        </w:tc>
        <w:tc>
          <w:tcPr>
            <w:tcW w:w="2090" w:type="dxa"/>
            <w:vMerge/>
            <w:tcBorders>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snapToGrid w:val="0"/>
              <w:jc w:val="center"/>
              <w:textAlignment w:val="baseline"/>
              <w:rPr>
                <w:rFonts w:cs="Times New Roman"/>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snapToGrid w:val="0"/>
              <w:jc w:val="center"/>
              <w:textAlignment w:val="baseline"/>
              <w:rPr>
                <w:rFonts w:cs="Times New Roman"/>
                <w:sz w:val="28"/>
                <w:szCs w:val="28"/>
              </w:rPr>
            </w:pPr>
          </w:p>
        </w:tc>
      </w:tr>
      <w:tr w:rsidR="006724CD" w:rsidRPr="004D4EDC" w:rsidTr="006724CD">
        <w:trPr>
          <w:gridAfter w:val="1"/>
          <w:wAfter w:w="11" w:type="dxa"/>
          <w:trHeight w:val="900"/>
        </w:trPr>
        <w:tc>
          <w:tcPr>
            <w:tcW w:w="1499" w:type="dxa"/>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b/>
              </w:rPr>
            </w:pPr>
            <w:r w:rsidRPr="004D4EDC">
              <w:rPr>
                <w:rFonts w:cs="Times New Roman"/>
                <w:b/>
                <w:bCs/>
              </w:rPr>
              <w:t xml:space="preserve">Рат </w:t>
            </w:r>
            <w:r w:rsidRPr="004D4EDC">
              <w:rPr>
                <w:rFonts w:cs="Times New Roman"/>
                <w:b/>
                <w:bCs/>
                <w:lang w:val="en-US"/>
              </w:rPr>
              <w:t>K</w:t>
            </w:r>
            <w:r w:rsidRPr="004D4EDC">
              <w:rPr>
                <w:rFonts w:cs="Times New Roman"/>
                <w:b/>
                <w:bCs/>
              </w:rPr>
              <w:t xml:space="preserve">іллер </w:t>
            </w:r>
            <w:r w:rsidRPr="004D4EDC">
              <w:rPr>
                <w:rFonts w:cs="Times New Roman"/>
                <w:b/>
                <w:bCs/>
                <w:lang w:val="en-US"/>
              </w:rPr>
              <w:t>C</w:t>
            </w:r>
            <w:r w:rsidRPr="004D4EDC">
              <w:rPr>
                <w:rFonts w:cs="Times New Roman"/>
                <w:b/>
                <w:bCs/>
              </w:rPr>
              <w:t xml:space="preserve">упер, ГП </w:t>
            </w:r>
            <w:r w:rsidRPr="004D4EDC">
              <w:rPr>
                <w:rFonts w:cs="Times New Roman"/>
              </w:rPr>
              <w:t>(бромадіалон, 0,005 г/кг), ЗТПП «Бест Пест» (Польша)</w:t>
            </w:r>
          </w:p>
          <w:p w:rsidR="006724CD" w:rsidRPr="004D4EDC" w:rsidRDefault="006724CD" w:rsidP="006724CD">
            <w:pPr>
              <w:textAlignment w:val="baseline"/>
              <w:rPr>
                <w:rFonts w:cs="Times New Roman"/>
              </w:rPr>
            </w:pPr>
            <w:r w:rsidRPr="004D4EDC">
              <w:rPr>
                <w:rFonts w:cs="Times New Roman"/>
                <w:b/>
              </w:rPr>
              <w:t>2022 р.</w:t>
            </w: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5-10 кг/га</w:t>
            </w: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abs>
                <w:tab w:val="left" w:pos="3969"/>
                <w:tab w:val="left" w:pos="5954"/>
                <w:tab w:val="left" w:pos="8222"/>
                <w:tab w:val="left" w:pos="10490"/>
              </w:tabs>
              <w:rPr>
                <w:rFonts w:cs="Times New Roman"/>
              </w:rPr>
            </w:pPr>
            <w:r w:rsidRPr="004D4EDC">
              <w:rPr>
                <w:rFonts w:cs="Times New Roman"/>
              </w:rPr>
              <w:t>Угіддя, посіви зернових та багаторічних трав</w:t>
            </w:r>
          </w:p>
          <w:p w:rsidR="006724CD" w:rsidRPr="004D4EDC" w:rsidRDefault="006724CD" w:rsidP="006724C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spacing w:val="-10"/>
              </w:rPr>
            </w:pPr>
            <w:r w:rsidRPr="004D4EDC">
              <w:rPr>
                <w:rFonts w:cs="Times New Roman"/>
              </w:rPr>
              <w:t>Полівки</w:t>
            </w: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spacing w:val="-10"/>
              </w:rPr>
              <w:t>В осінньо-зимовий період принаду рокладають на спеціальні підложки поблизу нір на шляху пересування гризунів з послідуючим засипанням</w:t>
            </w: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sz w:val="28"/>
                <w:szCs w:val="28"/>
              </w:rPr>
            </w:pPr>
          </w:p>
        </w:tc>
      </w:tr>
      <w:tr w:rsidR="006724CD" w:rsidRPr="004D4EDC" w:rsidTr="006724CD">
        <w:trPr>
          <w:gridAfter w:val="1"/>
          <w:wAfter w:w="11" w:type="dxa"/>
          <w:trHeight w:val="900"/>
        </w:trPr>
        <w:tc>
          <w:tcPr>
            <w:tcW w:w="1499" w:type="dxa"/>
            <w:vMerge/>
            <w:tcBorders>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b/>
                <w:bCs/>
              </w:rPr>
            </w:pP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3 пакети (30 г)</w:t>
            </w: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abs>
                <w:tab w:val="left" w:pos="3969"/>
                <w:tab w:val="left" w:pos="5954"/>
                <w:tab w:val="left" w:pos="8222"/>
                <w:tab w:val="left" w:pos="10490"/>
              </w:tabs>
              <w:rPr>
                <w:rFonts w:cs="Times New Roman"/>
              </w:rPr>
            </w:pPr>
            <w:r w:rsidRPr="004D4EDC">
              <w:rPr>
                <w:rFonts w:cs="Times New Roman"/>
              </w:rPr>
              <w:t>Закриті приміщення, у побуті</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spacing w:val="-10"/>
              </w:rPr>
            </w:pPr>
            <w:r w:rsidRPr="004D4EDC">
              <w:rPr>
                <w:rFonts w:cs="Times New Roman"/>
              </w:rPr>
              <w:t>Пацюки</w:t>
            </w: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spacing w:val="-10"/>
              </w:rPr>
              <w:t>Принади розміщують через 2-15 м залежно від чисельності гризунів</w:t>
            </w: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sz w:val="28"/>
                <w:szCs w:val="28"/>
              </w:rPr>
            </w:pPr>
          </w:p>
        </w:tc>
      </w:tr>
      <w:tr w:rsidR="006724CD" w:rsidRPr="004D4EDC" w:rsidTr="006724CD">
        <w:trPr>
          <w:gridAfter w:val="1"/>
          <w:wAfter w:w="11" w:type="dxa"/>
          <w:trHeight w:val="900"/>
        </w:trPr>
        <w:tc>
          <w:tcPr>
            <w:tcW w:w="1499" w:type="dxa"/>
            <w:tcBorders>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b/>
                <w:bCs/>
              </w:rPr>
            </w:pPr>
            <w:r w:rsidRPr="004D4EDC">
              <w:rPr>
                <w:rFonts w:cs="Times New Roman"/>
                <w:b/>
                <w:bCs/>
              </w:rPr>
              <w:t>Шторм, 0,005%воскові брикети (</w:t>
            </w:r>
            <w:r w:rsidRPr="004D4EDC">
              <w:rPr>
                <w:rFonts w:cs="Times New Roman"/>
                <w:bCs/>
              </w:rPr>
              <w:t xml:space="preserve">флокумафен, 0,005%), ф. БАСФ Агро Б.В., Швейцарія, </w:t>
            </w:r>
            <w:r w:rsidRPr="004D4EDC">
              <w:rPr>
                <w:rFonts w:cs="Times New Roman"/>
                <w:b/>
                <w:bCs/>
              </w:rPr>
              <w:t>2029 р.</w:t>
            </w: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0,7 мл/100 кв.м</w:t>
            </w: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abs>
                <w:tab w:val="left" w:pos="3969"/>
                <w:tab w:val="left" w:pos="5954"/>
                <w:tab w:val="left" w:pos="8222"/>
                <w:tab w:val="left" w:pos="10490"/>
              </w:tabs>
              <w:rPr>
                <w:rFonts w:cs="Times New Roman"/>
              </w:rPr>
            </w:pPr>
            <w:r w:rsidRPr="004D4EDC">
              <w:rPr>
                <w:rFonts w:cs="Times New Roman"/>
              </w:rPr>
              <w:t xml:space="preserve">Склади, сховища, погреба, господарські споруди, закритий грунт </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Домова миша, полівки, щури</w:t>
            </w: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spacing w:val="-10"/>
              </w:rPr>
            </w:pPr>
            <w:r w:rsidRPr="004D4EDC">
              <w:rPr>
                <w:rFonts w:cs="Times New Roman"/>
                <w:spacing w:val="-10"/>
              </w:rPr>
              <w:t>Розміщення одиничних брикетів у місцях скупчення шкідників під укриттям або в нору (в місцях недоступних дітям та домашнім тваринам). У разі поїдання брикети поновлюють</w:t>
            </w: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sz w:val="28"/>
                <w:szCs w:val="28"/>
              </w:rPr>
            </w:pPr>
          </w:p>
        </w:tc>
      </w:tr>
      <w:tr w:rsidR="006724CD" w:rsidRPr="004D4EDC" w:rsidTr="006724CD">
        <w:trPr>
          <w:trHeight w:val="221"/>
        </w:trPr>
        <w:tc>
          <w:tcPr>
            <w:tcW w:w="9819" w:type="dxa"/>
            <w:gridSpan w:val="8"/>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b/>
                <w:bCs/>
                <w:sz w:val="28"/>
              </w:rPr>
            </w:pPr>
            <w:r w:rsidRPr="004D4EDC">
              <w:rPr>
                <w:rFonts w:cs="Times New Roman"/>
                <w:b/>
                <w:bCs/>
                <w:sz w:val="28"/>
              </w:rPr>
              <w:t>Гербіциди (для боротьби з бур’янами)</w:t>
            </w:r>
          </w:p>
          <w:p w:rsidR="006724CD" w:rsidRPr="004D4EDC" w:rsidRDefault="006724CD" w:rsidP="006724CD">
            <w:pPr>
              <w:jc w:val="center"/>
              <w:textAlignment w:val="baseline"/>
              <w:rPr>
                <w:rFonts w:cs="Times New Roman"/>
              </w:rPr>
            </w:pPr>
            <w:r w:rsidRPr="004D4EDC">
              <w:rPr>
                <w:rFonts w:cs="Times New Roman"/>
                <w:b/>
                <w:bCs/>
                <w:sz w:val="28"/>
              </w:rPr>
              <w:t>При застосуванні гербіцидів слід дотримуватись правил техніки безпеки</w:t>
            </w:r>
          </w:p>
        </w:tc>
      </w:tr>
      <w:tr w:rsidR="006724CD" w:rsidRPr="004D4EDC" w:rsidTr="006724CD">
        <w:trPr>
          <w:gridAfter w:val="1"/>
          <w:wAfter w:w="11" w:type="dxa"/>
          <w:trHeight w:val="750"/>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spacing w:val="-5"/>
              </w:rPr>
            </w:pPr>
            <w:r w:rsidRPr="004D4EDC">
              <w:rPr>
                <w:rFonts w:cs="Times New Roman"/>
                <w:b/>
                <w:bCs/>
                <w:spacing w:val="-5"/>
              </w:rPr>
              <w:t xml:space="preserve">ГОАЛ 2Е, </w:t>
            </w:r>
            <w:r w:rsidRPr="004D4EDC">
              <w:rPr>
                <w:rFonts w:cs="Times New Roman"/>
                <w:spacing w:val="-5"/>
              </w:rPr>
              <w:t>КЕ</w:t>
            </w:r>
          </w:p>
          <w:p w:rsidR="006724CD" w:rsidRPr="004D4EDC" w:rsidRDefault="006724CD" w:rsidP="006724CD">
            <w:pPr>
              <w:textAlignment w:val="baseline"/>
              <w:rPr>
                <w:rFonts w:cs="Times New Roman"/>
                <w:b/>
              </w:rPr>
            </w:pPr>
            <w:r w:rsidRPr="004D4EDC">
              <w:rPr>
                <w:rFonts w:cs="Times New Roman"/>
                <w:spacing w:val="-5"/>
              </w:rPr>
              <w:t>(оксифлуорфен, 240 г/л), ф. Доу АгроСаєнсис, Австрія</w:t>
            </w:r>
          </w:p>
          <w:p w:rsidR="006724CD" w:rsidRPr="004D4EDC" w:rsidRDefault="006724CD" w:rsidP="006724CD">
            <w:pPr>
              <w:textAlignment w:val="baseline"/>
              <w:rPr>
                <w:rFonts w:cs="Times New Roman"/>
              </w:rPr>
            </w:pPr>
            <w:r w:rsidRPr="004D4EDC">
              <w:rPr>
                <w:rFonts w:cs="Times New Roman"/>
                <w:b/>
              </w:rPr>
              <w:t>2031 р.</w:t>
            </w: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5,0 мл на 6–8 л води на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b/>
              </w:rPr>
              <w:t>Забороняється реалізація цибулі «на перо»</w:t>
            </w: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Цибуля</w:t>
            </w:r>
          </w:p>
          <w:p w:rsidR="006724CD" w:rsidRPr="004D4EDC" w:rsidRDefault="006724CD" w:rsidP="006724CD">
            <w:pPr>
              <w:textAlignment w:val="baseline"/>
              <w:rPr>
                <w:rFonts w:cs="Times New Roman"/>
              </w:rPr>
            </w:pPr>
            <w:r w:rsidRPr="004D4EDC">
              <w:rPr>
                <w:rFonts w:cs="Times New Roman"/>
              </w:rPr>
              <w:t xml:space="preserve"> </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Однорічні дводольні</w:t>
            </w:r>
          </w:p>
          <w:p w:rsidR="006724CD" w:rsidRPr="004D4EDC" w:rsidRDefault="006724CD" w:rsidP="006724CD">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ґрунту до появи сходів або у фазі 1-2 листків культури</w:t>
            </w:r>
          </w:p>
          <w:p w:rsidR="006724CD" w:rsidRPr="004D4EDC" w:rsidRDefault="006724CD" w:rsidP="006724CD">
            <w:pPr>
              <w:textAlignment w:val="baseline"/>
              <w:rPr>
                <w:rFonts w:cs="Times New Roman"/>
              </w:rPr>
            </w:pP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p w:rsidR="006724CD" w:rsidRPr="004D4EDC" w:rsidRDefault="006724CD" w:rsidP="006724CD">
            <w:pPr>
              <w:jc w:val="center"/>
              <w:textAlignment w:val="baseline"/>
              <w:rPr>
                <w:rFonts w:cs="Times New Roman"/>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p w:rsidR="006724CD" w:rsidRPr="004D4EDC" w:rsidRDefault="006724CD" w:rsidP="006724CD">
            <w:pPr>
              <w:jc w:val="center"/>
              <w:textAlignment w:val="baseline"/>
              <w:rPr>
                <w:rFonts w:cs="Times New Roman"/>
                <w:sz w:val="28"/>
                <w:szCs w:val="28"/>
              </w:rPr>
            </w:pPr>
          </w:p>
        </w:tc>
      </w:tr>
      <w:tr w:rsidR="006724CD" w:rsidRPr="004D4EDC" w:rsidTr="006724CD">
        <w:trPr>
          <w:gridAfter w:val="1"/>
          <w:wAfter w:w="11" w:type="dxa"/>
          <w:trHeight w:val="750"/>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rPr>
              <w:t>Гольф, ВГ</w:t>
            </w:r>
          </w:p>
          <w:p w:rsidR="006724CD" w:rsidRPr="004D4EDC" w:rsidRDefault="006724CD" w:rsidP="006724CD">
            <w:pPr>
              <w:textAlignment w:val="baseline"/>
              <w:rPr>
                <w:rFonts w:cs="Times New Roman"/>
                <w:b/>
              </w:rPr>
            </w:pPr>
            <w:r w:rsidRPr="004D4EDC">
              <w:rPr>
                <w:rFonts w:cs="Times New Roman"/>
              </w:rPr>
              <w:t>(дикамба, 365 г/кг + метсульфурон-метил, 300 г/кг), ТОВ «Компанія «Укравіт», Україна</w:t>
            </w:r>
          </w:p>
          <w:p w:rsidR="006724CD" w:rsidRPr="004D4EDC" w:rsidRDefault="006724CD" w:rsidP="006724CD">
            <w:pPr>
              <w:textAlignment w:val="baseline"/>
              <w:rPr>
                <w:rFonts w:cs="Times New Roman"/>
              </w:rPr>
            </w:pPr>
            <w:r w:rsidRPr="004D4EDC">
              <w:rPr>
                <w:rFonts w:cs="Times New Roman"/>
                <w:b/>
              </w:rPr>
              <w:t>2022 р.</w:t>
            </w: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rPr>
                <w:rFonts w:cs="Times New Roman"/>
              </w:rPr>
            </w:pPr>
            <w:r w:rsidRPr="004D4EDC">
              <w:rPr>
                <w:rFonts w:cs="Times New Roman"/>
              </w:rPr>
              <w:t>1,5-3 г /3-5 л на 5-10 л води на 100-150 кв.м</w:t>
            </w: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rPr>
                <w:rFonts w:cs="Times New Roman"/>
              </w:rPr>
            </w:pPr>
            <w:r w:rsidRPr="004D4EDC">
              <w:rPr>
                <w:rFonts w:cs="Times New Roman"/>
              </w:rPr>
              <w:t>Газонні трави</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abs>
                <w:tab w:val="left" w:pos="3969"/>
                <w:tab w:val="left" w:pos="5954"/>
                <w:tab w:val="left" w:pos="8222"/>
                <w:tab w:val="left" w:pos="10490"/>
              </w:tabs>
              <w:rPr>
                <w:rFonts w:cs="Times New Roman"/>
              </w:rPr>
            </w:pPr>
            <w:r w:rsidRPr="004D4EDC">
              <w:rPr>
                <w:rFonts w:cs="Times New Roman"/>
              </w:rPr>
              <w:t>Однорічні і багаторічні дводольні бур’яни, в т.ч.  види осотів, будяки, берізки, кульбаба,подорожник</w:t>
            </w: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abs>
                <w:tab w:val="left" w:pos="3969"/>
                <w:tab w:val="left" w:pos="5954"/>
                <w:tab w:val="left" w:pos="8222"/>
                <w:tab w:val="left" w:pos="10490"/>
              </w:tabs>
              <w:rPr>
                <w:rFonts w:cs="Times New Roman"/>
              </w:rPr>
            </w:pPr>
            <w:r w:rsidRPr="004D4EDC">
              <w:rPr>
                <w:rFonts w:cs="Times New Roman"/>
              </w:rPr>
              <w:t>Обприскування посівів від фази кущення до виходу в трубку</w:t>
            </w: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abs>
                <w:tab w:val="left" w:pos="3969"/>
                <w:tab w:val="left" w:pos="5954"/>
                <w:tab w:val="left" w:pos="8222"/>
                <w:tab w:val="left" w:pos="10490"/>
              </w:tabs>
              <w:rPr>
                <w:rFonts w:cs="Times New Roman"/>
                <w:sz w:val="28"/>
                <w:szCs w:val="28"/>
              </w:rPr>
            </w:pPr>
            <w:r w:rsidRPr="004D4EDC">
              <w:rPr>
                <w:rFonts w:cs="Times New Roman"/>
                <w:sz w:val="28"/>
                <w:szCs w:val="28"/>
              </w:rPr>
              <w:t xml:space="preserve">      -</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tabs>
                <w:tab w:val="left" w:pos="3969"/>
                <w:tab w:val="left" w:pos="5954"/>
                <w:tab w:val="left" w:pos="8222"/>
                <w:tab w:val="left" w:pos="10490"/>
              </w:tabs>
              <w:rPr>
                <w:rFonts w:cs="Times New Roman"/>
                <w:sz w:val="28"/>
                <w:szCs w:val="28"/>
              </w:rPr>
            </w:pPr>
            <w:r w:rsidRPr="004D4EDC">
              <w:rPr>
                <w:rFonts w:cs="Times New Roman"/>
                <w:sz w:val="28"/>
                <w:szCs w:val="28"/>
              </w:rPr>
              <w:t>1</w:t>
            </w:r>
          </w:p>
        </w:tc>
      </w:tr>
      <w:tr w:rsidR="006724CD" w:rsidRPr="004D4EDC" w:rsidTr="006724CD">
        <w:trPr>
          <w:gridAfter w:val="1"/>
          <w:wAfter w:w="11" w:type="dxa"/>
          <w:trHeight w:val="1221"/>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rPr>
              <w:t>ГЛІФ БТ, РК</w:t>
            </w:r>
            <w:r w:rsidRPr="004D4EDC">
              <w:rPr>
                <w:rFonts w:cs="Times New Roman"/>
              </w:rPr>
              <w:t xml:space="preserve">. (ізопропіламінна сіль гліфосату, 480 г/л), </w:t>
            </w:r>
          </w:p>
          <w:p w:rsidR="006724CD" w:rsidRPr="004D4EDC" w:rsidRDefault="006724CD" w:rsidP="006724CD">
            <w:pPr>
              <w:shd w:val="clear" w:color="auto" w:fill="FFFFFF"/>
              <w:rPr>
                <w:rFonts w:cs="Times New Roman"/>
              </w:rPr>
            </w:pPr>
            <w:r w:rsidRPr="004D4EDC">
              <w:rPr>
                <w:rFonts w:cs="Times New Roman"/>
              </w:rPr>
              <w:t>ТОВ «Океан Інвест»,</w:t>
            </w:r>
          </w:p>
          <w:p w:rsidR="006724CD" w:rsidRPr="004D4EDC" w:rsidRDefault="006724CD" w:rsidP="006724CD">
            <w:pPr>
              <w:shd w:val="clear" w:color="auto" w:fill="FFFFFF"/>
              <w:rPr>
                <w:rFonts w:cs="Times New Roman"/>
              </w:rPr>
            </w:pPr>
            <w:r w:rsidRPr="004D4EDC">
              <w:rPr>
                <w:rFonts w:cs="Times New Roman"/>
              </w:rPr>
              <w:t>Виробники «</w:t>
            </w:r>
            <w:r w:rsidRPr="004D4EDC">
              <w:rPr>
                <w:rFonts w:cs="Times New Roman"/>
                <w:lang w:val="en-US"/>
              </w:rPr>
              <w:t>Nanjing</w:t>
            </w:r>
            <w:r w:rsidRPr="004D4EDC">
              <w:rPr>
                <w:rFonts w:cs="Times New Roman"/>
              </w:rPr>
              <w:t xml:space="preserve"> </w:t>
            </w:r>
            <w:r w:rsidRPr="004D4EDC">
              <w:rPr>
                <w:rFonts w:cs="Times New Roman"/>
                <w:lang w:val="en-US"/>
              </w:rPr>
              <w:t>Red</w:t>
            </w:r>
            <w:r w:rsidRPr="004D4EDC">
              <w:rPr>
                <w:rFonts w:cs="Times New Roman"/>
              </w:rPr>
              <w:t xml:space="preserve"> –</w:t>
            </w:r>
            <w:r w:rsidRPr="004D4EDC">
              <w:rPr>
                <w:rFonts w:cs="Times New Roman"/>
                <w:lang w:val="en-US"/>
              </w:rPr>
              <w:t>Sun</w:t>
            </w:r>
            <w:r w:rsidRPr="004D4EDC">
              <w:rPr>
                <w:rFonts w:cs="Times New Roman"/>
              </w:rPr>
              <w:t xml:space="preserve"> </w:t>
            </w:r>
            <w:r w:rsidRPr="004D4EDC">
              <w:rPr>
                <w:rFonts w:cs="Times New Roman"/>
                <w:lang w:val="en-US"/>
              </w:rPr>
              <w:t>Co</w:t>
            </w:r>
            <w:r w:rsidRPr="004D4EDC">
              <w:rPr>
                <w:rFonts w:cs="Times New Roman"/>
              </w:rPr>
              <w:t xml:space="preserve">, </w:t>
            </w:r>
            <w:r w:rsidRPr="004D4EDC">
              <w:rPr>
                <w:rFonts w:cs="Times New Roman"/>
                <w:lang w:val="en-US"/>
              </w:rPr>
              <w:t>Ltd</w:t>
            </w:r>
            <w:r w:rsidRPr="004D4EDC">
              <w:rPr>
                <w:rFonts w:cs="Times New Roman"/>
              </w:rPr>
              <w:t>.</w:t>
            </w:r>
            <w:r w:rsidRPr="004D4EDC">
              <w:rPr>
                <w:rFonts w:cs="Times New Roman"/>
                <w:lang w:val="en-US"/>
              </w:rPr>
              <w:t>»</w:t>
            </w:r>
            <w:r w:rsidRPr="004D4EDC">
              <w:rPr>
                <w:rFonts w:cs="Times New Roman"/>
              </w:rPr>
              <w:t>)</w:t>
            </w:r>
          </w:p>
          <w:p w:rsidR="006724CD" w:rsidRPr="004D4EDC" w:rsidRDefault="006724CD" w:rsidP="006724CD">
            <w:pPr>
              <w:shd w:val="clear" w:color="auto" w:fill="FFFFFF"/>
              <w:rPr>
                <w:rFonts w:cs="Times New Roman"/>
              </w:rPr>
            </w:pPr>
            <w:r w:rsidRPr="004D4EDC">
              <w:rPr>
                <w:rFonts w:cs="Times New Roman"/>
              </w:rPr>
              <w:t>ТОВ СП</w:t>
            </w:r>
          </w:p>
          <w:p w:rsidR="006724CD" w:rsidRPr="004D4EDC" w:rsidRDefault="006724CD" w:rsidP="006724CD">
            <w:pPr>
              <w:shd w:val="clear" w:color="auto" w:fill="FFFFFF"/>
              <w:rPr>
                <w:rFonts w:cs="Times New Roman"/>
              </w:rPr>
            </w:pPr>
            <w:r w:rsidRPr="004D4EDC">
              <w:rPr>
                <w:rFonts w:cs="Times New Roman"/>
              </w:rPr>
              <w:t xml:space="preserve">«АГРОБІОСИНТЕЗ», </w:t>
            </w:r>
            <w:r w:rsidRPr="004D4EDC">
              <w:rPr>
                <w:rFonts w:cs="Times New Roman"/>
                <w:b/>
                <w:bCs/>
              </w:rPr>
              <w:t>2025 р.</w:t>
            </w: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40-80 мл на сотку)</w:t>
            </w: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Поля, призначенф під посіви сільськогосподарських культур</w:t>
            </w:r>
          </w:p>
          <w:p w:rsidR="006724CD" w:rsidRPr="004D4EDC" w:rsidRDefault="006724CD" w:rsidP="006724C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Однорічні та багаторічні бур’яни</w:t>
            </w:r>
          </w:p>
          <w:p w:rsidR="006724CD" w:rsidRPr="004D4EDC" w:rsidRDefault="006724CD" w:rsidP="006724CD">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вегетуючих бур’янів восени після збирання попередника по ветеючих бур’янах</w:t>
            </w: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tc>
      </w:tr>
      <w:tr w:rsidR="006724CD" w:rsidRPr="004D4EDC" w:rsidTr="006724CD">
        <w:trPr>
          <w:gridAfter w:val="1"/>
          <w:wAfter w:w="11" w:type="dxa"/>
          <w:trHeight w:val="328"/>
        </w:trPr>
        <w:tc>
          <w:tcPr>
            <w:tcW w:w="1499" w:type="dxa"/>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rPr>
              <w:lastRenderedPageBreak/>
              <w:t xml:space="preserve">ГЛІФОСАТИН, </w:t>
            </w:r>
            <w:r w:rsidRPr="004D4EDC">
              <w:rPr>
                <w:rFonts w:cs="Times New Roman"/>
              </w:rPr>
              <w:t>РК</w:t>
            </w:r>
          </w:p>
          <w:p w:rsidR="006724CD" w:rsidRPr="004D4EDC" w:rsidRDefault="006724CD" w:rsidP="006724CD">
            <w:pPr>
              <w:textAlignment w:val="baseline"/>
              <w:rPr>
                <w:rFonts w:cs="Times New Roman"/>
              </w:rPr>
            </w:pPr>
            <w:r w:rsidRPr="004D4EDC">
              <w:rPr>
                <w:rFonts w:cs="Times New Roman"/>
              </w:rPr>
              <w:t>(ізопропіламінна сіль гліфосату, 480 г/л), ЗАТ «ТрансОіл», Україна.</w:t>
            </w:r>
          </w:p>
          <w:p w:rsidR="006724CD" w:rsidRPr="004D4EDC" w:rsidRDefault="006724CD" w:rsidP="006724CD">
            <w:pPr>
              <w:textAlignment w:val="baseline"/>
              <w:rPr>
                <w:rFonts w:cs="Times New Roman"/>
                <w:b/>
              </w:rPr>
            </w:pPr>
            <w:r w:rsidRPr="004D4EDC">
              <w:rPr>
                <w:rFonts w:cs="Times New Roman"/>
              </w:rPr>
              <w:t>Виробник Китай</w:t>
            </w:r>
          </w:p>
          <w:p w:rsidR="006724CD" w:rsidRPr="004D4EDC" w:rsidRDefault="006724CD" w:rsidP="006724CD">
            <w:pPr>
              <w:textAlignment w:val="baseline"/>
              <w:rPr>
                <w:rFonts w:cs="Times New Roman"/>
              </w:rPr>
            </w:pPr>
            <w:r w:rsidRPr="004D4EDC">
              <w:rPr>
                <w:rFonts w:cs="Times New Roman"/>
                <w:b/>
              </w:rPr>
              <w:t>2022 р.</w:t>
            </w:r>
          </w:p>
          <w:p w:rsidR="006724CD" w:rsidRPr="004D4EDC" w:rsidRDefault="006724CD" w:rsidP="006724CD">
            <w:pPr>
              <w:textAlignment w:val="baseline"/>
              <w:rPr>
                <w:rFonts w:cs="Times New Roman"/>
                <w:b/>
              </w:rPr>
            </w:pP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40-80 мл на 10 л води на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spacing w:val="-2"/>
              </w:rPr>
            </w:pPr>
            <w:r w:rsidRPr="004D4EDC">
              <w:rPr>
                <w:rFonts w:cs="Times New Roman"/>
              </w:rPr>
              <w:t>40-60 мл на 10 л води на сотку</w:t>
            </w: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spacing w:val="-2"/>
              </w:rPr>
            </w:pPr>
            <w:r w:rsidRPr="004D4EDC">
              <w:rPr>
                <w:rFonts w:cs="Times New Roman"/>
                <w:spacing w:val="-2"/>
              </w:rPr>
              <w:t>Плодові та виноградники</w:t>
            </w:r>
          </w:p>
          <w:p w:rsidR="006724CD" w:rsidRPr="004D4EDC" w:rsidRDefault="006724CD" w:rsidP="006724CD">
            <w:pPr>
              <w:textAlignment w:val="baseline"/>
              <w:rPr>
                <w:rFonts w:cs="Times New Roman"/>
                <w:spacing w:val="-2"/>
              </w:rPr>
            </w:pPr>
          </w:p>
          <w:p w:rsidR="006724CD" w:rsidRPr="004D4EDC" w:rsidRDefault="006724CD" w:rsidP="006724CD">
            <w:pPr>
              <w:textAlignment w:val="baseline"/>
              <w:rPr>
                <w:rFonts w:cs="Times New Roman"/>
                <w:spacing w:val="-2"/>
              </w:rPr>
            </w:pPr>
          </w:p>
          <w:p w:rsidR="006724CD" w:rsidRPr="004D4EDC" w:rsidRDefault="006724CD" w:rsidP="006724CD">
            <w:pPr>
              <w:textAlignment w:val="baseline"/>
              <w:rPr>
                <w:rFonts w:cs="Times New Roman"/>
                <w:spacing w:val="-2"/>
              </w:rPr>
            </w:pPr>
          </w:p>
          <w:p w:rsidR="006724CD" w:rsidRPr="004D4EDC" w:rsidRDefault="006724CD" w:rsidP="006724CD">
            <w:pPr>
              <w:textAlignment w:val="baseline"/>
              <w:rPr>
                <w:rFonts w:cs="Times New Roman"/>
              </w:rPr>
            </w:pPr>
            <w:r w:rsidRPr="004D4EDC">
              <w:rPr>
                <w:rFonts w:cs="Times New Roman"/>
                <w:spacing w:val="-2"/>
              </w:rPr>
              <w:t>Площі, призначені під посів кукурудзи,цукрових буряків, картоплі, зернових, льону, сої, овочевих, злакових трав на насіння, ріпаку, ін.</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Однорічні та багаторічні злакові </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 xml:space="preserve">Однорічні та багаторічні злакові </w:t>
            </w:r>
          </w:p>
          <w:p w:rsidR="006724CD" w:rsidRPr="004D4EDC" w:rsidRDefault="006724CD" w:rsidP="006724CD">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Направлене обприскування вегетуючих бур’янів навесні або влітку</w:t>
            </w:r>
          </w:p>
          <w:p w:rsidR="006724CD" w:rsidRPr="004D4EDC" w:rsidRDefault="006724CD" w:rsidP="006724CD">
            <w:pPr>
              <w:textAlignment w:val="baseline"/>
              <w:rPr>
                <w:rFonts w:cs="Times New Roman"/>
              </w:rPr>
            </w:pPr>
            <w:r w:rsidRPr="004D4EDC">
              <w:rPr>
                <w:rFonts w:cs="Times New Roman"/>
              </w:rPr>
              <w:t>Обприскування вегетуючих бур’янів за 2 тижні до сівби або восени після збирання попередника</w:t>
            </w: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tc>
      </w:tr>
      <w:tr w:rsidR="006724CD" w:rsidRPr="004D4EDC" w:rsidTr="006724CD">
        <w:trPr>
          <w:gridAfter w:val="1"/>
          <w:wAfter w:w="11" w:type="dxa"/>
          <w:trHeight w:val="570"/>
        </w:trPr>
        <w:tc>
          <w:tcPr>
            <w:tcW w:w="1499" w:type="dxa"/>
            <w:vMerge/>
            <w:tcBorders>
              <w:left w:val="single" w:sz="4" w:space="0" w:color="000000"/>
              <w:bottom w:val="single" w:sz="4" w:space="0" w:color="000000"/>
            </w:tcBorders>
            <w:shd w:val="clear" w:color="auto" w:fill="auto"/>
          </w:tcPr>
          <w:p w:rsidR="006724CD" w:rsidRPr="004D4EDC" w:rsidRDefault="006724CD" w:rsidP="006724CD">
            <w:pPr>
              <w:snapToGrid w:val="0"/>
              <w:textAlignment w:val="baseline"/>
              <w:rPr>
                <w:rFonts w:cs="Times New Roman"/>
              </w:rPr>
            </w:pP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40 мл на 10 л води на сотку</w:t>
            </w:r>
          </w:p>
          <w:p w:rsidR="006724CD" w:rsidRPr="004D4EDC" w:rsidRDefault="006724CD" w:rsidP="006724CD">
            <w:pPr>
              <w:textAlignment w:val="baseline"/>
              <w:rPr>
                <w:rFonts w:cs="Times New Roman"/>
              </w:rPr>
            </w:pP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Пари</w:t>
            </w:r>
          </w:p>
          <w:p w:rsidR="006724CD" w:rsidRPr="004D4EDC" w:rsidRDefault="006724CD" w:rsidP="006724C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BF3BC9">
            <w:pPr>
              <w:textAlignment w:val="baseline"/>
              <w:rPr>
                <w:rFonts w:cs="Times New Roman"/>
              </w:rPr>
            </w:pPr>
            <w:r w:rsidRPr="004D4EDC">
              <w:rPr>
                <w:rFonts w:cs="Times New Roman"/>
              </w:rPr>
              <w:t xml:space="preserve">Однорічні та багаторічні злакові </w:t>
            </w: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бур’янів у період активного росту</w:t>
            </w: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p w:rsidR="006724CD" w:rsidRPr="004D4EDC" w:rsidRDefault="006724CD" w:rsidP="006724CD">
            <w:pPr>
              <w:jc w:val="center"/>
              <w:textAlignment w:val="baseline"/>
              <w:rPr>
                <w:rFonts w:cs="Times New Roman"/>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p w:rsidR="006724CD" w:rsidRPr="004D4EDC" w:rsidRDefault="006724CD" w:rsidP="006724CD">
            <w:pPr>
              <w:jc w:val="center"/>
              <w:textAlignment w:val="baseline"/>
              <w:rPr>
                <w:rFonts w:cs="Times New Roman"/>
                <w:sz w:val="28"/>
                <w:szCs w:val="28"/>
              </w:rPr>
            </w:pPr>
          </w:p>
        </w:tc>
      </w:tr>
      <w:tr w:rsidR="006724CD" w:rsidRPr="004D4EDC" w:rsidTr="006724CD">
        <w:trPr>
          <w:gridAfter w:val="1"/>
          <w:wAfter w:w="11" w:type="dxa"/>
          <w:trHeight w:val="2355"/>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rPr>
              <w:t>ДУАЛ ГОЛД, 960 ЕС,</w:t>
            </w:r>
            <w:r w:rsidRPr="004D4EDC">
              <w:rPr>
                <w:rFonts w:cs="Times New Roman"/>
              </w:rPr>
              <w:t xml:space="preserve"> КЕ</w:t>
            </w:r>
          </w:p>
          <w:p w:rsidR="006724CD" w:rsidRPr="004D4EDC" w:rsidRDefault="006724CD" w:rsidP="006724CD">
            <w:pPr>
              <w:textAlignment w:val="baseline"/>
              <w:rPr>
                <w:rFonts w:cs="Times New Roman"/>
              </w:rPr>
            </w:pPr>
            <w:r w:rsidRPr="004D4EDC">
              <w:rPr>
                <w:rFonts w:cs="Times New Roman"/>
              </w:rPr>
              <w:t xml:space="preserve">(S-метолахлор, </w:t>
            </w:r>
            <w:r w:rsidRPr="004D4EDC">
              <w:rPr>
                <w:rFonts w:cs="Times New Roman"/>
              </w:rPr>
              <w:br/>
              <w:t>960 г/л),</w:t>
            </w:r>
          </w:p>
          <w:p w:rsidR="006724CD" w:rsidRPr="004D4EDC" w:rsidRDefault="006724CD" w:rsidP="006724CD">
            <w:pPr>
              <w:textAlignment w:val="baseline"/>
              <w:rPr>
                <w:rFonts w:cs="Times New Roman"/>
                <w:b/>
              </w:rPr>
            </w:pPr>
            <w:r w:rsidRPr="004D4EDC">
              <w:rPr>
                <w:rFonts w:cs="Times New Roman"/>
              </w:rPr>
              <w:t>ф. Сингента, Швейцарія</w:t>
            </w:r>
          </w:p>
          <w:p w:rsidR="006724CD" w:rsidRPr="004D4EDC" w:rsidRDefault="006724CD" w:rsidP="006724CD">
            <w:pPr>
              <w:textAlignment w:val="baseline"/>
              <w:rPr>
                <w:rFonts w:cs="Times New Roman"/>
              </w:rPr>
            </w:pPr>
            <w:r w:rsidRPr="004D4EDC">
              <w:rPr>
                <w:rFonts w:cs="Times New Roman"/>
                <w:b/>
              </w:rPr>
              <w:t>2031 р.</w:t>
            </w: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16 мл на 5 л води на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16 мл на 5 л води на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16 мл на 5 л води на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16 мл на 5 л води на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12 мл на 3-5 л води на сотку</w:t>
            </w: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Картопля</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Кавуни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Томати, капуста розсадні</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Тютюн</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Томати безрозсадні</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Однорічні злакові та деякі однорічні дводольні</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Однорічні злакові та деякі однорічні дводольні</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Однорічні злакові та деякі однорічні дводольні</w:t>
            </w:r>
          </w:p>
          <w:p w:rsidR="006724CD" w:rsidRPr="004D4EDC" w:rsidRDefault="006724CD" w:rsidP="006724CD">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ґрунту після посадки до появи сходів культури або після нагортання гребенів до появи сходів</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Обприскування ґрунту сходів культури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Обприскування ґрунту до висадження розсади</w:t>
            </w:r>
          </w:p>
          <w:p w:rsidR="006724CD" w:rsidRPr="004D4EDC" w:rsidRDefault="006724CD" w:rsidP="006724CD">
            <w:pPr>
              <w:textAlignment w:val="baseline"/>
              <w:rPr>
                <w:rFonts w:cs="Times New Roman"/>
              </w:rPr>
            </w:pPr>
            <w:r w:rsidRPr="004D4EDC">
              <w:rPr>
                <w:rFonts w:cs="Times New Roman"/>
              </w:rPr>
              <w:t>—“—</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Обприскування ґрунту до сівби, після сівби, але до сходів культури</w:t>
            </w: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p w:rsidR="00A075C4" w:rsidRPr="004D4EDC" w:rsidRDefault="00A075C4"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p w:rsidR="00A075C4" w:rsidRPr="004D4EDC" w:rsidRDefault="00A075C4"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tc>
      </w:tr>
    </w:tbl>
    <w:p w:rsidR="00BF3BC9" w:rsidRPr="004D4EDC" w:rsidRDefault="00BF3BC9">
      <w:r w:rsidRPr="004D4EDC">
        <w:rPr>
          <w:b/>
        </w:rPr>
        <w:br w:type="page"/>
      </w:r>
    </w:p>
    <w:tbl>
      <w:tblPr>
        <w:tblW w:w="9808" w:type="dxa"/>
        <w:tblInd w:w="-9" w:type="dxa"/>
        <w:tblLayout w:type="fixed"/>
        <w:tblCellMar>
          <w:top w:w="30" w:type="dxa"/>
          <w:left w:w="0" w:type="dxa"/>
          <w:bottom w:w="57" w:type="dxa"/>
          <w:right w:w="57" w:type="dxa"/>
        </w:tblCellMar>
        <w:tblLook w:val="0000" w:firstRow="0" w:lastRow="0" w:firstColumn="0" w:lastColumn="0" w:noHBand="0" w:noVBand="0"/>
      </w:tblPr>
      <w:tblGrid>
        <w:gridCol w:w="1499"/>
        <w:gridCol w:w="1876"/>
        <w:gridCol w:w="1241"/>
        <w:gridCol w:w="1474"/>
        <w:gridCol w:w="2090"/>
        <w:gridCol w:w="992"/>
        <w:gridCol w:w="636"/>
      </w:tblGrid>
      <w:tr w:rsidR="00BF3BC9" w:rsidRPr="004D4EDC" w:rsidTr="00BF3BC9">
        <w:trPr>
          <w:trHeight w:val="221"/>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pStyle w:val="1"/>
              <w:shd w:val="clear" w:color="auto" w:fill="FFFFFF"/>
              <w:spacing w:line="240" w:lineRule="auto"/>
              <w:jc w:val="left"/>
              <w:rPr>
                <w:b w:val="0"/>
                <w:bCs/>
                <w:shd w:val="clear" w:color="auto" w:fill="F8F8F8"/>
              </w:rPr>
            </w:pPr>
            <w:r w:rsidRPr="004D4EDC">
              <w:rPr>
                <w:caps/>
              </w:rPr>
              <w:lastRenderedPageBreak/>
              <w:t xml:space="preserve">ЕКСТРАКЛІН 607, </w:t>
            </w:r>
            <w:r w:rsidRPr="004D4EDC">
              <w:rPr>
                <w:b w:val="0"/>
                <w:caps/>
              </w:rPr>
              <w:t xml:space="preserve">РК </w:t>
            </w:r>
            <w:r w:rsidRPr="004D4EDC">
              <w:rPr>
                <w:b w:val="0"/>
                <w:shd w:val="clear" w:color="auto" w:fill="F8F8F8"/>
              </w:rPr>
              <w:t xml:space="preserve">(ізопропіламінна сіль гліфосату, 607,5 г/л, у кислотному еквіваленті – 450 г/л), </w:t>
            </w:r>
          </w:p>
          <w:p w:rsidR="006724CD" w:rsidRPr="004D4EDC" w:rsidRDefault="006724CD" w:rsidP="006724CD">
            <w:pPr>
              <w:pStyle w:val="1"/>
              <w:shd w:val="clear" w:color="auto" w:fill="FFFFFF"/>
              <w:spacing w:line="240" w:lineRule="auto"/>
              <w:jc w:val="left"/>
            </w:pPr>
            <w:r w:rsidRPr="004D4EDC">
              <w:rPr>
                <w:b w:val="0"/>
                <w:shd w:val="clear" w:color="auto" w:fill="FFFFFF"/>
              </w:rPr>
              <w:t>ТОВ «Агрофлекс»,Україна, виробник – ф. «Шанхай МІО Кемікілз Ко. Лтд», Китай, «Фадер Альянс Польска Сп. З. о.о.»Велика Британія</w:t>
            </w:r>
          </w:p>
          <w:p w:rsidR="006724CD" w:rsidRPr="004D4EDC" w:rsidRDefault="006724CD" w:rsidP="006724CD">
            <w:pPr>
              <w:rPr>
                <w:rFonts w:cs="Times New Roman"/>
                <w:b/>
                <w:bCs/>
                <w:lang w:eastAsia="ru-RU" w:bidi="ar-SA"/>
              </w:rPr>
            </w:pPr>
            <w:r w:rsidRPr="004D4EDC">
              <w:rPr>
                <w:rFonts w:cs="Times New Roman"/>
                <w:b/>
                <w:bCs/>
                <w:lang w:eastAsia="ru-RU" w:bidi="ar-SA"/>
              </w:rPr>
              <w:t>2027 р.</w:t>
            </w: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30-40 мл на 5 л води на 1 сотку</w:t>
            </w: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Площі призначені під посіви та посадку овочевих культур, картоплі</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Однорічні та багаторічні злакові та дводольні бур’яни</w:t>
            </w: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Обрискування вегетуючих бур’янів восени після збирання попередника (за три тижні до оранки)</w:t>
            </w: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rPr>
            </w:pPr>
            <w:r w:rsidRPr="004D4EDC">
              <w:rPr>
                <w:rFonts w:cs="Times New Roman"/>
              </w:rPr>
              <w:t>1</w:t>
            </w:r>
          </w:p>
        </w:tc>
      </w:tr>
      <w:tr w:rsidR="00BF3BC9" w:rsidRPr="004D4EDC" w:rsidTr="00BF3BC9">
        <w:trPr>
          <w:trHeight w:val="221"/>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rPr>
              <w:t>КЛІНІК</w:t>
            </w:r>
            <w:r w:rsidRPr="004D4EDC">
              <w:rPr>
                <w:rFonts w:cs="Times New Roman"/>
              </w:rPr>
              <w:t>, РК</w:t>
            </w:r>
          </w:p>
          <w:p w:rsidR="006724CD" w:rsidRPr="004D4EDC" w:rsidRDefault="006724CD" w:rsidP="006724CD">
            <w:pPr>
              <w:textAlignment w:val="baseline"/>
              <w:rPr>
                <w:rFonts w:cs="Times New Roman"/>
                <w:b/>
              </w:rPr>
            </w:pPr>
            <w:r w:rsidRPr="004D4EDC">
              <w:rPr>
                <w:rFonts w:cs="Times New Roman"/>
              </w:rPr>
              <w:t>(ізопропіламінна сіль гліфосату, 480 г/л + ПАР Споднам 554), ф. Нуфарм ГмбХ енд Ко. КГ» Австрія</w:t>
            </w:r>
          </w:p>
          <w:p w:rsidR="006724CD" w:rsidRPr="004D4EDC" w:rsidRDefault="006724CD" w:rsidP="006724CD">
            <w:pPr>
              <w:textAlignment w:val="baseline"/>
              <w:rPr>
                <w:rFonts w:cs="Times New Roman"/>
              </w:rPr>
            </w:pPr>
            <w:r w:rsidRPr="004D4EDC">
              <w:rPr>
                <w:rFonts w:cs="Times New Roman"/>
                <w:b/>
              </w:rPr>
              <w:t>2030 р.</w:t>
            </w:r>
          </w:p>
          <w:p w:rsidR="006724CD" w:rsidRPr="004D4EDC" w:rsidRDefault="006724CD" w:rsidP="006724CD">
            <w:pPr>
              <w:textAlignment w:val="baseline"/>
              <w:rPr>
                <w:rFonts w:cs="Times New Roman"/>
              </w:rPr>
            </w:pP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40-60 мл на 5 л води на сотку</w:t>
            </w:r>
          </w:p>
          <w:p w:rsidR="006724CD" w:rsidRPr="004D4EDC" w:rsidRDefault="006724CD" w:rsidP="006724CD">
            <w:pPr>
              <w:textAlignment w:val="baseline"/>
              <w:rPr>
                <w:rFonts w:cs="Times New Roman"/>
              </w:rPr>
            </w:pP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Присадибні ділянки під сівбу та посадку овочів, картоплі</w:t>
            </w:r>
          </w:p>
          <w:p w:rsidR="006724CD" w:rsidRPr="004D4EDC" w:rsidRDefault="006724CD" w:rsidP="006724C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Однорічні та багаторічні злакові і двосім’ядольні</w:t>
            </w:r>
          </w:p>
          <w:p w:rsidR="006724CD" w:rsidRPr="004D4EDC" w:rsidRDefault="006724CD" w:rsidP="006724CD">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вегетуючих бур’янів восени після збирання попередника (за висоти бур’янів 10-20 см та за три тижні до оранки)</w:t>
            </w: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p w:rsidR="006724CD" w:rsidRPr="004D4EDC" w:rsidRDefault="006724CD" w:rsidP="006724CD">
            <w:pPr>
              <w:jc w:val="center"/>
              <w:textAlignment w:val="baseline"/>
              <w:rPr>
                <w:rFonts w:cs="Times New Roman"/>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p w:rsidR="006724CD" w:rsidRPr="004D4EDC" w:rsidRDefault="006724CD" w:rsidP="006724CD">
            <w:pPr>
              <w:jc w:val="center"/>
              <w:textAlignment w:val="baseline"/>
              <w:rPr>
                <w:rFonts w:cs="Times New Roman"/>
                <w:sz w:val="28"/>
                <w:szCs w:val="28"/>
              </w:rPr>
            </w:pPr>
          </w:p>
        </w:tc>
      </w:tr>
      <w:tr w:rsidR="00BF3BC9" w:rsidRPr="004D4EDC" w:rsidTr="00BF3BC9">
        <w:trPr>
          <w:trHeight w:val="221"/>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bCs/>
              </w:rPr>
            </w:pPr>
            <w:r w:rsidRPr="004D4EDC">
              <w:rPr>
                <w:rFonts w:cs="Times New Roman"/>
                <w:b/>
                <w:bCs/>
              </w:rPr>
              <w:t xml:space="preserve">ЛІНТУР 70 </w:t>
            </w:r>
            <w:r w:rsidRPr="004D4EDC">
              <w:rPr>
                <w:rFonts w:cs="Times New Roman"/>
                <w:b/>
                <w:bCs/>
                <w:lang w:val="en-US"/>
              </w:rPr>
              <w:t>WG</w:t>
            </w:r>
            <w:r w:rsidRPr="004D4EDC">
              <w:rPr>
                <w:rFonts w:cs="Times New Roman"/>
                <w:b/>
                <w:bCs/>
              </w:rPr>
              <w:t xml:space="preserve">, </w:t>
            </w:r>
            <w:r w:rsidRPr="004D4EDC">
              <w:rPr>
                <w:rFonts w:cs="Times New Roman"/>
                <w:bCs/>
              </w:rPr>
              <w:t>в.г.,</w:t>
            </w:r>
          </w:p>
          <w:p w:rsidR="006724CD" w:rsidRPr="004D4EDC" w:rsidRDefault="006724CD" w:rsidP="006724CD">
            <w:pPr>
              <w:textAlignment w:val="baseline"/>
              <w:rPr>
                <w:rFonts w:cs="Times New Roman"/>
                <w:b/>
              </w:rPr>
            </w:pPr>
            <w:r w:rsidRPr="004D4EDC">
              <w:rPr>
                <w:rFonts w:cs="Times New Roman"/>
                <w:bCs/>
              </w:rPr>
              <w:t xml:space="preserve">(тріасульфурон, 41 г/кг + дикамба, 659 г/кг), </w:t>
            </w:r>
            <w:r w:rsidRPr="004D4EDC">
              <w:rPr>
                <w:rFonts w:cs="Times New Roman"/>
              </w:rPr>
              <w:t>ф. Сингента, Швейцарія</w:t>
            </w:r>
          </w:p>
          <w:p w:rsidR="006724CD" w:rsidRPr="004D4EDC" w:rsidRDefault="006724CD" w:rsidP="006724CD">
            <w:pPr>
              <w:textAlignment w:val="baseline"/>
              <w:rPr>
                <w:rFonts w:cs="Times New Roman"/>
              </w:rPr>
            </w:pPr>
            <w:r w:rsidRPr="004D4EDC">
              <w:rPr>
                <w:rFonts w:cs="Times New Roman"/>
                <w:b/>
              </w:rPr>
              <w:t>2023 р.</w:t>
            </w: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1,2-1,5 г на 5 л води на сотку</w:t>
            </w: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Газонні трави</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Однорічні та багаторічні дводольні бур’яни</w:t>
            </w: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посівів у фазу кущення культури</w:t>
            </w: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tc>
      </w:tr>
      <w:tr w:rsidR="00BF3BC9" w:rsidRPr="004D4EDC" w:rsidTr="00BF3BC9">
        <w:trPr>
          <w:trHeight w:val="1650"/>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rPr>
              <w:lastRenderedPageBreak/>
              <w:t xml:space="preserve">МІСТРАЛЬ, </w:t>
            </w:r>
            <w:r w:rsidRPr="004D4EDC">
              <w:rPr>
                <w:rFonts w:cs="Times New Roman"/>
              </w:rPr>
              <w:t xml:space="preserve">ВГ </w:t>
            </w:r>
          </w:p>
          <w:p w:rsidR="006724CD" w:rsidRPr="004D4EDC" w:rsidRDefault="006724CD" w:rsidP="006724CD">
            <w:pPr>
              <w:textAlignment w:val="baseline"/>
              <w:rPr>
                <w:rFonts w:cs="Times New Roman"/>
              </w:rPr>
            </w:pPr>
            <w:r w:rsidRPr="004D4EDC">
              <w:rPr>
                <w:rFonts w:cs="Times New Roman"/>
              </w:rPr>
              <w:t>(метрибузин, 700 г/кг),</w:t>
            </w:r>
          </w:p>
          <w:p w:rsidR="006724CD" w:rsidRPr="004D4EDC" w:rsidRDefault="006724CD" w:rsidP="006724CD">
            <w:pPr>
              <w:textAlignment w:val="baseline"/>
              <w:rPr>
                <w:rFonts w:cs="Times New Roman"/>
                <w:b/>
              </w:rPr>
            </w:pPr>
            <w:r w:rsidRPr="004D4EDC">
              <w:rPr>
                <w:rFonts w:cs="Times New Roman"/>
              </w:rPr>
              <w:t>ф. Файнкемі Швебла ГмбХ, Німеччина</w:t>
            </w:r>
          </w:p>
          <w:p w:rsidR="006724CD" w:rsidRPr="004D4EDC" w:rsidRDefault="006724CD" w:rsidP="006724CD">
            <w:pPr>
              <w:textAlignment w:val="baseline"/>
              <w:rPr>
                <w:rFonts w:cs="Times New Roman"/>
              </w:rPr>
            </w:pPr>
            <w:r w:rsidRPr="004D4EDC">
              <w:rPr>
                <w:rFonts w:cs="Times New Roman"/>
                <w:b/>
              </w:rPr>
              <w:t>2029 р.</w:t>
            </w: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15 г на 8 л води на 2 сотки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22-28 г на 8 л води на 2 сотки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10-30 г на 8 л води на 2 сотки</w:t>
            </w: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Томати безрозсадні</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Томати розсадні</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Картопля</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Однорічні дводольні та злакові</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w:t>
            </w: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у фазі 2-4 листків культури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Обприскування ґрунту до висадки розсади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 xml:space="preserve">Обприскування ґрунту до появи сходів </w:t>
            </w: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tc>
      </w:tr>
      <w:tr w:rsidR="00BF3BC9" w:rsidRPr="004D4EDC" w:rsidTr="00BF3BC9">
        <w:trPr>
          <w:trHeight w:val="1080"/>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rPr>
              <w:t>ОБЕРІГ,</w:t>
            </w:r>
            <w:r w:rsidRPr="004D4EDC">
              <w:rPr>
                <w:rFonts w:cs="Times New Roman"/>
              </w:rPr>
              <w:t xml:space="preserve"> КЕ (хізалофоп-П-Етил, 90 г/л).</w:t>
            </w:r>
          </w:p>
          <w:p w:rsidR="006724CD" w:rsidRPr="004D4EDC" w:rsidRDefault="006724CD" w:rsidP="006724CD">
            <w:pPr>
              <w:textAlignment w:val="baseline"/>
              <w:rPr>
                <w:rFonts w:cs="Times New Roman"/>
                <w:b/>
              </w:rPr>
            </w:pPr>
            <w:r w:rsidRPr="004D4EDC">
              <w:rPr>
                <w:rFonts w:cs="Times New Roman"/>
              </w:rPr>
              <w:t>ТОВ «Презенс», Україна. Виробник Китай</w:t>
            </w:r>
          </w:p>
          <w:p w:rsidR="006724CD" w:rsidRPr="004D4EDC" w:rsidRDefault="006724CD" w:rsidP="006724CD">
            <w:pPr>
              <w:textAlignment w:val="baseline"/>
              <w:rPr>
                <w:rFonts w:cs="Times New Roman"/>
              </w:rPr>
            </w:pPr>
            <w:r w:rsidRPr="004D4EDC">
              <w:rPr>
                <w:rFonts w:cs="Times New Roman"/>
                <w:b/>
              </w:rPr>
              <w:t>2027 р.</w:t>
            </w: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0,6-0,9 мл на 5-7 л води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1-1,5 мл на 5-7 л води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6-9 мл на 5-7 л води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6-9 мл на 5 л води на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10-15 мл на 5 л води на сотку</w:t>
            </w: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Томати, огірки, морква, цибуля, капуста</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Суниця (після збору ягід)</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Картопля</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Картопля</w:t>
            </w:r>
          </w:p>
          <w:p w:rsidR="006724CD" w:rsidRPr="004D4EDC" w:rsidRDefault="006724CD" w:rsidP="006724C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Однорічні злакові</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Багаторічні злакові</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Однорічні злакові</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Однорічні злакові</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Багаторічні злакові</w:t>
            </w: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у фазі 2-7 листків у бур’янів, незалежно від фази розвитку культури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Обприскування за висоти бур’янів 10-15 см незалежно від фази розвитку культури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Обприскування після збору ягід у фазі 2-7 листків у бур’янів</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Обприскування у фазі 2-4 листків бур’янів</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Обприскування за висоти бур’янів 10-15 см</w:t>
            </w: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textAlignment w:val="baseline"/>
              <w:rPr>
                <w:rFonts w:cs="Times New Roman"/>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p w:rsidR="006724CD" w:rsidRPr="004D4EDC" w:rsidRDefault="006724CD" w:rsidP="006724CD">
            <w:pPr>
              <w:textAlignment w:val="baseline"/>
              <w:rPr>
                <w:rFonts w:cs="Times New Roman"/>
                <w:sz w:val="28"/>
                <w:szCs w:val="28"/>
              </w:rPr>
            </w:pPr>
          </w:p>
        </w:tc>
      </w:tr>
      <w:tr w:rsidR="00BF3BC9" w:rsidRPr="004D4EDC" w:rsidTr="00BF3BC9">
        <w:trPr>
          <w:trHeight w:val="1440"/>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rPr>
              <w:t xml:space="preserve">РАУНДАП ГЕЛЬ, </w:t>
            </w:r>
            <w:r w:rsidRPr="004D4EDC">
              <w:rPr>
                <w:rFonts w:cs="Times New Roman"/>
                <w:bCs/>
              </w:rPr>
              <w:t>КР</w:t>
            </w:r>
            <w:r w:rsidRPr="004D4EDC">
              <w:rPr>
                <w:rFonts w:cs="Times New Roman"/>
              </w:rPr>
              <w:t xml:space="preserve"> (ізопропіламінна сіль гліфосату, 9,7 г/л) ТОВ «Монсанто Україна» Україна</w:t>
            </w:r>
          </w:p>
          <w:p w:rsidR="006724CD" w:rsidRPr="004D4EDC" w:rsidRDefault="006724CD" w:rsidP="006724CD">
            <w:pPr>
              <w:textAlignment w:val="baseline"/>
              <w:rPr>
                <w:rFonts w:cs="Times New Roman"/>
              </w:rPr>
            </w:pPr>
            <w:r w:rsidRPr="004D4EDC">
              <w:rPr>
                <w:rFonts w:cs="Times New Roman"/>
                <w:b/>
              </w:rPr>
              <w:t>2024 р.</w:t>
            </w: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Вибіркове знищення небажаної рослинності</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Площі під с/г тп декоративними культурами </w:t>
            </w:r>
          </w:p>
          <w:p w:rsidR="006724CD" w:rsidRPr="004D4EDC" w:rsidRDefault="006724CD" w:rsidP="006724C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Однорічні та багаторічні дводольні і злакові бур’яни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Нанесення на поверхню листків небажаної рослинності за допомогою </w:t>
            </w:r>
          </w:p>
          <w:p w:rsidR="006724CD" w:rsidRPr="004D4EDC" w:rsidRDefault="006724CD" w:rsidP="006724CD">
            <w:pPr>
              <w:textAlignment w:val="baseline"/>
              <w:rPr>
                <w:rFonts w:cs="Times New Roman"/>
              </w:rPr>
            </w:pPr>
            <w:r w:rsidRPr="004D4EDC">
              <w:rPr>
                <w:rFonts w:cs="Times New Roman"/>
              </w:rPr>
              <w:t>Одноразового аплікатора</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tc>
      </w:tr>
    </w:tbl>
    <w:p w:rsidR="00BF3BC9" w:rsidRPr="004D4EDC" w:rsidRDefault="00BF3BC9">
      <w:r w:rsidRPr="004D4EDC">
        <w:br w:type="page"/>
      </w:r>
    </w:p>
    <w:tbl>
      <w:tblPr>
        <w:tblW w:w="9808" w:type="dxa"/>
        <w:tblInd w:w="-9" w:type="dxa"/>
        <w:tblLayout w:type="fixed"/>
        <w:tblCellMar>
          <w:top w:w="30" w:type="dxa"/>
          <w:left w:w="0" w:type="dxa"/>
          <w:bottom w:w="57" w:type="dxa"/>
          <w:right w:w="57" w:type="dxa"/>
        </w:tblCellMar>
        <w:tblLook w:val="0000" w:firstRow="0" w:lastRow="0" w:firstColumn="0" w:lastColumn="0" w:noHBand="0" w:noVBand="0"/>
      </w:tblPr>
      <w:tblGrid>
        <w:gridCol w:w="1499"/>
        <w:gridCol w:w="1876"/>
        <w:gridCol w:w="1241"/>
        <w:gridCol w:w="1474"/>
        <w:gridCol w:w="2090"/>
        <w:gridCol w:w="992"/>
        <w:gridCol w:w="636"/>
      </w:tblGrid>
      <w:tr w:rsidR="00BF3BC9" w:rsidRPr="004D4EDC" w:rsidTr="00BF3BC9">
        <w:trPr>
          <w:trHeight w:val="1225"/>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b/>
              </w:rPr>
            </w:pPr>
            <w:r w:rsidRPr="004D4EDC">
              <w:rPr>
                <w:rFonts w:cs="Times New Roman"/>
                <w:b/>
                <w:bCs/>
              </w:rPr>
              <w:lastRenderedPageBreak/>
              <w:t>РАУНДАП МАКС</w:t>
            </w:r>
            <w:r w:rsidRPr="004D4EDC">
              <w:rPr>
                <w:rFonts w:cs="Times New Roman"/>
              </w:rPr>
              <w:t>, РК, (гліфосату калійна сіль, 551 г/л), ТОВ «Монсанто Україна» Україна</w:t>
            </w:r>
          </w:p>
          <w:p w:rsidR="006724CD" w:rsidRPr="004D4EDC" w:rsidRDefault="006724CD" w:rsidP="006724CD">
            <w:pPr>
              <w:textAlignment w:val="baseline"/>
              <w:rPr>
                <w:rFonts w:cs="Times New Roman"/>
              </w:rPr>
            </w:pPr>
            <w:r w:rsidRPr="004D4EDC">
              <w:rPr>
                <w:rFonts w:cs="Times New Roman"/>
                <w:b/>
              </w:rPr>
              <w:t>2023 р.</w:t>
            </w:r>
          </w:p>
          <w:p w:rsidR="006724CD" w:rsidRPr="004D4EDC" w:rsidRDefault="006724CD" w:rsidP="006724CD">
            <w:pPr>
              <w:textAlignment w:val="baseline"/>
              <w:rPr>
                <w:rFonts w:cs="Times New Roman"/>
              </w:rPr>
            </w:pP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 xml:space="preserve">30-60 мл на 10 л води на 1 сотки </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Ділянки призначені під посів/ посадку с/г декоративних культур</w:t>
            </w:r>
          </w:p>
          <w:p w:rsidR="006724CD" w:rsidRPr="004D4EDC" w:rsidRDefault="006724CD" w:rsidP="006724C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Однорічні та багаторічні злакові та дводольні</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вегетуючих бур’янів восени після збирання попередника або навесні  за 2 тижні до обробки грунту</w:t>
            </w:r>
          </w:p>
          <w:p w:rsidR="006724CD" w:rsidRPr="004D4EDC" w:rsidRDefault="006724CD" w:rsidP="006724CD">
            <w:pPr>
              <w:textAlignment w:val="baseline"/>
              <w:rPr>
                <w:rFonts w:cs="Times New Roman"/>
              </w:rPr>
            </w:pP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tc>
      </w:tr>
      <w:tr w:rsidR="00BF3BC9" w:rsidRPr="004D4EDC" w:rsidTr="00BF3BC9">
        <w:trPr>
          <w:trHeight w:val="221"/>
        </w:trPr>
        <w:tc>
          <w:tcPr>
            <w:tcW w:w="1499" w:type="dxa"/>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rPr>
              <w:t xml:space="preserve">ФЮЗИЛАД ФОРТЕ 150 </w:t>
            </w:r>
            <w:r w:rsidRPr="004D4EDC">
              <w:rPr>
                <w:rFonts w:cs="Times New Roman"/>
                <w:b/>
                <w:bCs/>
                <w:lang w:val="en-US"/>
              </w:rPr>
              <w:t>EC</w:t>
            </w:r>
            <w:r w:rsidRPr="004D4EDC">
              <w:rPr>
                <w:rFonts w:cs="Times New Roman"/>
                <w:b/>
                <w:bCs/>
              </w:rPr>
              <w:t>,</w:t>
            </w:r>
            <w:r w:rsidRPr="004D4EDC">
              <w:rPr>
                <w:rFonts w:cs="Times New Roman"/>
              </w:rPr>
              <w:t xml:space="preserve"> КЕ (флуазифоп-П-бутил, 150 г/л)</w:t>
            </w:r>
          </w:p>
          <w:p w:rsidR="006724CD" w:rsidRPr="004D4EDC" w:rsidRDefault="006724CD" w:rsidP="006724CD">
            <w:pPr>
              <w:textAlignment w:val="baseline"/>
              <w:rPr>
                <w:rFonts w:cs="Times New Roman"/>
                <w:b/>
              </w:rPr>
            </w:pPr>
            <w:r w:rsidRPr="004D4EDC">
              <w:rPr>
                <w:rFonts w:cs="Times New Roman"/>
              </w:rPr>
              <w:t>ф. Сингента, Швейцарія</w:t>
            </w:r>
          </w:p>
          <w:p w:rsidR="006724CD" w:rsidRPr="004D4EDC" w:rsidRDefault="006724CD" w:rsidP="006724CD">
            <w:pPr>
              <w:textAlignment w:val="baseline"/>
              <w:rPr>
                <w:rFonts w:cs="Times New Roman"/>
              </w:rPr>
            </w:pPr>
            <w:r w:rsidRPr="004D4EDC">
              <w:rPr>
                <w:rFonts w:cs="Times New Roman"/>
                <w:b/>
              </w:rPr>
              <w:t>2029 р.</w:t>
            </w: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10 мл в 5 л води на сотку</w:t>
            </w:r>
          </w:p>
          <w:p w:rsidR="006724CD" w:rsidRPr="004D4EDC" w:rsidRDefault="006724CD" w:rsidP="006724CD">
            <w:pPr>
              <w:textAlignment w:val="baseline"/>
              <w:rPr>
                <w:rFonts w:cs="Times New Roman"/>
              </w:rPr>
            </w:pP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Буряки цукрові, морква, цибуля, томати, огірки, картопля,капуста, виноград-ники</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Однорічні злакові</w:t>
            </w:r>
          </w:p>
          <w:p w:rsidR="006724CD" w:rsidRPr="004D4EDC" w:rsidRDefault="006724CD" w:rsidP="006724CD">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культур у фазі 2–4 листків бур’янів</w:t>
            </w:r>
          </w:p>
          <w:p w:rsidR="006724CD" w:rsidRPr="004D4EDC" w:rsidRDefault="006724CD" w:rsidP="006724CD">
            <w:pPr>
              <w:textAlignment w:val="baseline"/>
              <w:rPr>
                <w:rFonts w:cs="Times New Roman"/>
              </w:rPr>
            </w:pP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p w:rsidR="006724CD" w:rsidRPr="004D4EDC" w:rsidRDefault="006724CD" w:rsidP="006724CD">
            <w:pPr>
              <w:jc w:val="center"/>
              <w:textAlignment w:val="baseline"/>
              <w:rPr>
                <w:rFonts w:cs="Times New Roman"/>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p w:rsidR="006724CD" w:rsidRPr="004D4EDC" w:rsidRDefault="006724CD" w:rsidP="006724CD">
            <w:pPr>
              <w:jc w:val="center"/>
              <w:textAlignment w:val="baseline"/>
              <w:rPr>
                <w:rFonts w:cs="Times New Roman"/>
                <w:sz w:val="28"/>
                <w:szCs w:val="28"/>
              </w:rPr>
            </w:pPr>
          </w:p>
        </w:tc>
      </w:tr>
      <w:tr w:rsidR="00BF3BC9" w:rsidRPr="004D4EDC" w:rsidTr="00BF3BC9">
        <w:trPr>
          <w:trHeight w:val="389"/>
        </w:trPr>
        <w:tc>
          <w:tcPr>
            <w:tcW w:w="1499" w:type="dxa"/>
            <w:vMerge/>
            <w:tcBorders>
              <w:left w:val="single" w:sz="4" w:space="0" w:color="000000"/>
              <w:bottom w:val="single" w:sz="4" w:space="0" w:color="000000"/>
            </w:tcBorders>
            <w:shd w:val="clear" w:color="auto" w:fill="auto"/>
          </w:tcPr>
          <w:p w:rsidR="006724CD" w:rsidRPr="004D4EDC" w:rsidRDefault="006724CD" w:rsidP="006724CD">
            <w:pPr>
              <w:snapToGrid w:val="0"/>
              <w:textAlignment w:val="center"/>
              <w:rPr>
                <w:rFonts w:cs="Times New Roman"/>
                <w:lang w:val="en-GB"/>
              </w:rPr>
            </w:pP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20 мл в 5 л води на сотку</w:t>
            </w:r>
          </w:p>
          <w:p w:rsidR="006724CD" w:rsidRPr="004D4EDC" w:rsidRDefault="006724CD" w:rsidP="006724CD">
            <w:pPr>
              <w:textAlignment w:val="baseline"/>
              <w:rPr>
                <w:rFonts w:cs="Times New Roman"/>
              </w:rPr>
            </w:pP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w:t>
            </w:r>
          </w:p>
          <w:p w:rsidR="006724CD" w:rsidRPr="004D4EDC" w:rsidRDefault="006724CD" w:rsidP="006724C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Багаторічні злакові</w:t>
            </w:r>
          </w:p>
          <w:p w:rsidR="006724CD" w:rsidRPr="004D4EDC" w:rsidRDefault="006724CD" w:rsidP="006724CD">
            <w:pPr>
              <w:textAlignment w:val="baseline"/>
              <w:rPr>
                <w:rFonts w:cs="Times New Roman"/>
              </w:rPr>
            </w:pP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культур у фазі 4–6 листків бур’янів (за висоти 10–15 см)</w:t>
            </w:r>
          </w:p>
          <w:p w:rsidR="006724CD" w:rsidRPr="004D4EDC" w:rsidRDefault="006724CD" w:rsidP="006724CD">
            <w:pPr>
              <w:textAlignment w:val="baseline"/>
              <w:rPr>
                <w:rFonts w:cs="Times New Roman"/>
              </w:rPr>
            </w:pP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p w:rsidR="006724CD" w:rsidRPr="004D4EDC" w:rsidRDefault="006724CD" w:rsidP="006724CD">
            <w:pPr>
              <w:jc w:val="center"/>
              <w:textAlignment w:val="baseline"/>
              <w:rPr>
                <w:rFonts w:cs="Times New Roman"/>
                <w:sz w:val="28"/>
                <w:szCs w:val="28"/>
              </w:rPr>
            </w:pP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p w:rsidR="006724CD" w:rsidRPr="004D4EDC" w:rsidRDefault="006724CD" w:rsidP="006724CD">
            <w:pPr>
              <w:jc w:val="center"/>
              <w:textAlignment w:val="baseline"/>
              <w:rPr>
                <w:rFonts w:cs="Times New Roman"/>
                <w:sz w:val="28"/>
                <w:szCs w:val="28"/>
              </w:rPr>
            </w:pPr>
          </w:p>
        </w:tc>
      </w:tr>
      <w:tr w:rsidR="00BF3BC9" w:rsidRPr="004D4EDC" w:rsidTr="00BF3BC9">
        <w:trPr>
          <w:trHeight w:val="221"/>
        </w:trPr>
        <w:tc>
          <w:tcPr>
            <w:tcW w:w="1499"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b/>
                <w:bCs/>
              </w:rPr>
              <w:t>ЧИСТОПОЛ,</w:t>
            </w:r>
            <w:r w:rsidRPr="004D4EDC">
              <w:rPr>
                <w:rFonts w:cs="Times New Roman"/>
              </w:rPr>
              <w:t xml:space="preserve"> РК (ізопропіламінна сіль гліфосату, 480 г/л) </w:t>
            </w:r>
          </w:p>
          <w:p w:rsidR="006724CD" w:rsidRPr="004D4EDC" w:rsidRDefault="006724CD" w:rsidP="006724CD">
            <w:pPr>
              <w:textAlignment w:val="baseline"/>
              <w:rPr>
                <w:rFonts w:cs="Times New Roman"/>
                <w:b/>
              </w:rPr>
            </w:pPr>
            <w:r w:rsidRPr="004D4EDC">
              <w:rPr>
                <w:rFonts w:cs="Times New Roman"/>
              </w:rPr>
              <w:t>ТОВ «Презенс Технолоджи», Україна. Виробник Китай</w:t>
            </w:r>
          </w:p>
          <w:p w:rsidR="006724CD" w:rsidRPr="004D4EDC" w:rsidRDefault="006724CD" w:rsidP="006724CD">
            <w:pPr>
              <w:textAlignment w:val="baseline"/>
              <w:rPr>
                <w:rFonts w:cs="Times New Roman"/>
              </w:rPr>
            </w:pPr>
            <w:r w:rsidRPr="004D4EDC">
              <w:rPr>
                <w:rFonts w:cs="Times New Roman"/>
                <w:b/>
              </w:rPr>
              <w:t>2027 р.</w:t>
            </w: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40 мл на 5 л води на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80 мл на 5 л води на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40 мл на 5 л води на сотку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80 мл на 5 л води на сотку</w:t>
            </w: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Площі, призначені під посів овочевих, картоплі</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призначені під посів овочевих, картоплі</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Пари</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Пари</w:t>
            </w:r>
          </w:p>
          <w:p w:rsidR="006724CD" w:rsidRPr="004D4EDC" w:rsidRDefault="006724CD" w:rsidP="006724CD">
            <w:pPr>
              <w:textAlignment w:val="baseline"/>
              <w:rPr>
                <w:rFonts w:cs="Times New Roman"/>
              </w:rPr>
            </w:pP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Однорічні злакові та дводольні</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Багаторічні злакові та дводольні</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Однорічні злакові та двосім’ядольні</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Багаторічні злакові та дводольні</w:t>
            </w: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вегетуючих бур’янів восени після збирання попередника</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Обприскування бур’янів у період їх активного росту</w:t>
            </w: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p>
          <w:p w:rsidR="006724CD" w:rsidRPr="004D4EDC" w:rsidRDefault="006724CD" w:rsidP="006724CD">
            <w:pPr>
              <w:textAlignment w:val="baseline"/>
              <w:rPr>
                <w:rFonts w:cs="Times New Roman"/>
              </w:rPr>
            </w:pPr>
            <w:r w:rsidRPr="004D4EDC">
              <w:rPr>
                <w:rFonts w:cs="Times New Roman"/>
              </w:rPr>
              <w:t>—“—</w:t>
            </w: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p>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tc>
      </w:tr>
    </w:tbl>
    <w:p w:rsidR="00BF3BC9" w:rsidRPr="004D4EDC" w:rsidRDefault="00BF3BC9">
      <w:r w:rsidRPr="004D4EDC">
        <w:br w:type="page"/>
      </w:r>
    </w:p>
    <w:tbl>
      <w:tblPr>
        <w:tblW w:w="9808" w:type="dxa"/>
        <w:tblInd w:w="-9" w:type="dxa"/>
        <w:tblLayout w:type="fixed"/>
        <w:tblCellMar>
          <w:top w:w="30" w:type="dxa"/>
          <w:left w:w="0" w:type="dxa"/>
          <w:bottom w:w="57" w:type="dxa"/>
          <w:right w:w="57" w:type="dxa"/>
        </w:tblCellMar>
        <w:tblLook w:val="0000" w:firstRow="0" w:lastRow="0" w:firstColumn="0" w:lastColumn="0" w:noHBand="0" w:noVBand="0"/>
      </w:tblPr>
      <w:tblGrid>
        <w:gridCol w:w="1499"/>
        <w:gridCol w:w="1876"/>
        <w:gridCol w:w="1241"/>
        <w:gridCol w:w="1474"/>
        <w:gridCol w:w="2090"/>
        <w:gridCol w:w="992"/>
        <w:gridCol w:w="636"/>
      </w:tblGrid>
      <w:tr w:rsidR="00BF3BC9" w:rsidRPr="004D4EDC" w:rsidTr="00BF3BC9">
        <w:trPr>
          <w:trHeight w:val="221"/>
        </w:trPr>
        <w:tc>
          <w:tcPr>
            <w:tcW w:w="1499" w:type="dxa"/>
            <w:vMerge w:val="restart"/>
            <w:tcBorders>
              <w:top w:val="single" w:sz="4" w:space="0" w:color="000000"/>
              <w:left w:val="single" w:sz="4" w:space="0" w:color="000000"/>
            </w:tcBorders>
            <w:shd w:val="clear" w:color="auto" w:fill="auto"/>
          </w:tcPr>
          <w:p w:rsidR="006724CD" w:rsidRPr="004D4EDC" w:rsidRDefault="006724CD" w:rsidP="006724CD">
            <w:pPr>
              <w:textAlignment w:val="baseline"/>
              <w:rPr>
                <w:rFonts w:cs="Times New Roman"/>
                <w:bCs/>
              </w:rPr>
            </w:pPr>
            <w:r w:rsidRPr="004D4EDC">
              <w:rPr>
                <w:rFonts w:cs="Times New Roman"/>
                <w:b/>
                <w:bCs/>
              </w:rPr>
              <w:lastRenderedPageBreak/>
              <w:t xml:space="preserve">ШЕДОВ, </w:t>
            </w:r>
            <w:r w:rsidRPr="004D4EDC">
              <w:rPr>
                <w:rFonts w:cs="Times New Roman"/>
                <w:bCs/>
              </w:rPr>
              <w:t>КЕ (клетодим 120 г/л)</w:t>
            </w:r>
          </w:p>
          <w:p w:rsidR="006724CD" w:rsidRPr="004D4EDC" w:rsidRDefault="006724CD" w:rsidP="006724CD">
            <w:pPr>
              <w:textAlignment w:val="baseline"/>
              <w:rPr>
                <w:rFonts w:cs="Times New Roman"/>
                <w:b/>
                <w:bCs/>
              </w:rPr>
            </w:pPr>
            <w:r w:rsidRPr="004D4EDC">
              <w:rPr>
                <w:rFonts w:cs="Times New Roman"/>
                <w:bCs/>
              </w:rPr>
              <w:t xml:space="preserve">Ф. «Аріста ЛайфСайенс С.А.С.», Франція, </w:t>
            </w:r>
            <w:r w:rsidRPr="004D4EDC">
              <w:rPr>
                <w:rFonts w:cs="Times New Roman"/>
                <w:b/>
                <w:bCs/>
              </w:rPr>
              <w:t>2022 р.</w:t>
            </w: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15 мл на 10 л води  (на 250 кв.м)</w:t>
            </w: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Картопля</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Однорічні злакові</w:t>
            </w: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ділянок за висоти бур’яна 3-5 см  (незалежно від фази розвитку культури)</w:t>
            </w: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tc>
      </w:tr>
      <w:tr w:rsidR="00BF3BC9" w:rsidRPr="004D4EDC" w:rsidTr="00BF3BC9">
        <w:trPr>
          <w:trHeight w:val="221"/>
        </w:trPr>
        <w:tc>
          <w:tcPr>
            <w:tcW w:w="1499" w:type="dxa"/>
            <w:vMerge/>
            <w:tcBorders>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b/>
                <w:bCs/>
              </w:rPr>
            </w:pPr>
          </w:p>
        </w:tc>
        <w:tc>
          <w:tcPr>
            <w:tcW w:w="1876"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35-40 мл на 10 л води  (на 250 кв.м)</w:t>
            </w:r>
          </w:p>
        </w:tc>
        <w:tc>
          <w:tcPr>
            <w:tcW w:w="1241"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Картопля</w:t>
            </w:r>
          </w:p>
        </w:tc>
        <w:tc>
          <w:tcPr>
            <w:tcW w:w="1474"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Багаторічні злакові</w:t>
            </w:r>
          </w:p>
        </w:tc>
        <w:tc>
          <w:tcPr>
            <w:tcW w:w="2090"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textAlignment w:val="baseline"/>
              <w:rPr>
                <w:rFonts w:cs="Times New Roman"/>
              </w:rPr>
            </w:pPr>
            <w:r w:rsidRPr="004D4EDC">
              <w:rPr>
                <w:rFonts w:cs="Times New Roman"/>
              </w:rPr>
              <w:t>Обприскування ділянок за висоти бур’яна 15-20 см  (незалежно від фази розвитку культури)</w:t>
            </w:r>
          </w:p>
        </w:tc>
        <w:tc>
          <w:tcPr>
            <w:tcW w:w="992" w:type="dxa"/>
            <w:tcBorders>
              <w:top w:val="single" w:sz="4" w:space="0" w:color="000000"/>
              <w:left w:val="single" w:sz="4" w:space="0" w:color="000000"/>
              <w:bottom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6724CD" w:rsidRPr="004D4EDC" w:rsidRDefault="006724CD" w:rsidP="006724CD">
            <w:pPr>
              <w:jc w:val="center"/>
              <w:textAlignment w:val="baseline"/>
              <w:rPr>
                <w:rFonts w:cs="Times New Roman"/>
                <w:sz w:val="28"/>
                <w:szCs w:val="28"/>
              </w:rPr>
            </w:pPr>
            <w:r w:rsidRPr="004D4EDC">
              <w:rPr>
                <w:rFonts w:cs="Times New Roman"/>
                <w:sz w:val="28"/>
                <w:szCs w:val="28"/>
              </w:rPr>
              <w:t>1</w:t>
            </w:r>
          </w:p>
        </w:tc>
        <w:bookmarkStart w:id="0" w:name="_GoBack"/>
        <w:bookmarkEnd w:id="0"/>
      </w:tr>
    </w:tbl>
    <w:p w:rsidR="00910EDC" w:rsidRPr="004D4EDC" w:rsidRDefault="00910EDC" w:rsidP="00D80B2E">
      <w:pPr>
        <w:pStyle w:val="c1e0e7eee2fbe9"/>
        <w:ind w:right="-1" w:firstLine="709"/>
        <w:jc w:val="both"/>
        <w:rPr>
          <w:spacing w:val="-6"/>
          <w:sz w:val="27"/>
          <w:szCs w:val="27"/>
          <w:lang w:val="uk-UA"/>
        </w:rPr>
      </w:pPr>
    </w:p>
    <w:p w:rsidR="00910EDC" w:rsidRPr="004D4EDC" w:rsidRDefault="00F6006F" w:rsidP="00D80B2E">
      <w:pPr>
        <w:pStyle w:val="c1e0e7eee2fbe9"/>
        <w:ind w:right="-1" w:firstLine="709"/>
        <w:jc w:val="both"/>
        <w:rPr>
          <w:spacing w:val="-6"/>
          <w:sz w:val="27"/>
          <w:szCs w:val="27"/>
          <w:lang w:val="uk-UA"/>
        </w:rPr>
      </w:pPr>
      <w:r w:rsidRPr="004D4EDC">
        <w:rPr>
          <w:spacing w:val="-6"/>
          <w:sz w:val="27"/>
          <w:szCs w:val="27"/>
          <w:lang w:val="uk-UA"/>
        </w:rPr>
        <w:t>Захист рослин від шкідників, хвороб і бур'янів є невід'ємною складовою сучасних технологій вирощування сільськогосподарських культур. Ефективність проведення заходів захисту від шкідливих організмів в значній мірі залежить від достовірності прогнозування їх появи, обґрунтованого планування обсягів робіт, забезпеченості матеріально-технічними засобами та своєчасності проведення.</w:t>
      </w:r>
    </w:p>
    <w:p w:rsidR="00910EDC" w:rsidRPr="004D4EDC" w:rsidRDefault="00F6006F" w:rsidP="00D80B2E">
      <w:pPr>
        <w:pStyle w:val="c1e0e7eee2fbe9"/>
        <w:ind w:right="-1" w:firstLine="709"/>
        <w:jc w:val="both"/>
        <w:rPr>
          <w:sz w:val="27"/>
          <w:szCs w:val="27"/>
          <w:lang w:val="uk-UA"/>
        </w:rPr>
      </w:pPr>
      <w:r w:rsidRPr="004D4EDC">
        <w:rPr>
          <w:sz w:val="27"/>
          <w:szCs w:val="27"/>
          <w:lang w:val="uk-UA"/>
        </w:rPr>
        <w:t xml:space="preserve">«Прогноз-2022» складено за показниками динаміки розвитку й розповсюдження на Київщині основних шкідливих організмів, за результатами обстежень агробіоценозів області у 2021 році, агрометеорологічних даних Українського гідрометцентру. У збірнику висвітлено фітосанітарний стан сільськогосподарських угідь, проаналізовано розвиток та шкідливість основних ентомологічних та фітопатологічних об'єктів за агрокліматичних умов 2021 року, з урахуванням кількісного та якісного складу зимуючого запасу шкідників і хвороб спрогнозовано ступінь загрози пошкодження чи захворювання культур на 2022 рік. Велика увага приділяється рекомендаціям щодо технології захисту рослин від шкідників, хвороб та бур'янів, що розміщені у відповідних системах, узгоджених з «Переліком пестицидів і агрохімікатів дозволених до використання в Україні». і рекомендованих галузевими інститутами. </w:t>
      </w:r>
    </w:p>
    <w:p w:rsidR="00910EDC" w:rsidRPr="004D4EDC" w:rsidRDefault="00F6006F" w:rsidP="00D80B2E">
      <w:pPr>
        <w:pStyle w:val="c1e0e7eee2fbe9"/>
        <w:ind w:right="-1" w:firstLine="709"/>
        <w:jc w:val="both"/>
        <w:rPr>
          <w:sz w:val="27"/>
          <w:szCs w:val="27"/>
          <w:lang w:val="uk-UA"/>
        </w:rPr>
      </w:pPr>
      <w:r w:rsidRPr="004D4EDC">
        <w:rPr>
          <w:sz w:val="27"/>
          <w:szCs w:val="27"/>
          <w:lang w:val="uk-UA"/>
        </w:rPr>
        <w:t xml:space="preserve">Збірник розроблений і складений фахівцями відділу прогнозування, фітосанітарної діагностики та аналізу ризиків управління фітосанітарної безпеки ГУ Держпродспоживслужби в Київській області за даними річних звітів з моніторингу фітосанітарного стану агроценозів області. </w:t>
      </w:r>
    </w:p>
    <w:p w:rsidR="00910EDC" w:rsidRPr="004D4EDC" w:rsidRDefault="00F6006F" w:rsidP="00D80B2E">
      <w:pPr>
        <w:pStyle w:val="c1e0e7eee2fbe9"/>
        <w:ind w:right="-1" w:firstLine="709"/>
        <w:jc w:val="both"/>
        <w:rPr>
          <w:sz w:val="27"/>
          <w:szCs w:val="27"/>
          <w:lang w:val="uk-UA"/>
        </w:rPr>
      </w:pPr>
      <w:r w:rsidRPr="004D4EDC">
        <w:rPr>
          <w:spacing w:val="-6"/>
          <w:sz w:val="27"/>
          <w:szCs w:val="27"/>
          <w:lang w:val="uk-UA"/>
        </w:rPr>
        <w:t xml:space="preserve">«Прогноз-2022» призначений спеціалістам сільськогосподарського виробництва, власникам присадибних господарств та при проведенні курсів, семінарів, консультацій з питань захисту рослин </w:t>
      </w:r>
      <w:r w:rsidRPr="004D4EDC">
        <w:rPr>
          <w:sz w:val="27"/>
          <w:szCs w:val="27"/>
          <w:lang w:val="uk-UA"/>
        </w:rPr>
        <w:t>від шкідників, хвороб та бур'янів.</w:t>
      </w:r>
    </w:p>
    <w:p w:rsidR="00910EDC" w:rsidRPr="004D4EDC" w:rsidRDefault="00F6006F" w:rsidP="00D80B2E">
      <w:pPr>
        <w:pStyle w:val="c1e0e7eee2fbe9"/>
        <w:ind w:right="-1" w:firstLine="709"/>
        <w:jc w:val="both"/>
        <w:rPr>
          <w:sz w:val="27"/>
          <w:szCs w:val="27"/>
          <w:lang w:val="uk-UA"/>
        </w:rPr>
      </w:pPr>
      <w:r w:rsidRPr="004D4EDC">
        <w:rPr>
          <w:sz w:val="27"/>
          <w:szCs w:val="27"/>
          <w:lang w:val="uk-UA"/>
        </w:rPr>
        <w:t xml:space="preserve"> Системи захисту сільськогосподарських культур від шкідників, хвороб і бур'янів розроблені науковцями галузевих інститутів:</w:t>
      </w:r>
    </w:p>
    <w:p w:rsidR="00910EDC" w:rsidRPr="004D4EDC" w:rsidRDefault="00F6006F" w:rsidP="00D80B2E">
      <w:pPr>
        <w:pStyle w:val="c1e0e7eee2fbe9"/>
        <w:ind w:right="-1" w:firstLine="709"/>
        <w:jc w:val="both"/>
        <w:rPr>
          <w:sz w:val="27"/>
          <w:szCs w:val="27"/>
          <w:lang w:val="uk-UA"/>
        </w:rPr>
      </w:pPr>
      <w:r w:rsidRPr="004D4EDC">
        <w:rPr>
          <w:sz w:val="27"/>
          <w:szCs w:val="27"/>
          <w:lang w:val="uk-UA"/>
        </w:rPr>
        <w:t xml:space="preserve">Інституту землеробства НААНУ: к.с.-г.н. Кириченко А.В., к.с.-г.н. Поліщук С.В., ст.н.с. Ткаченко Н:В., н.с. Кузьменко Л.А., н.с. Гаврилюк Н.М.; </w:t>
      </w:r>
      <w:r w:rsidRPr="004D4EDC">
        <w:rPr>
          <w:spacing w:val="-4"/>
          <w:sz w:val="27"/>
          <w:szCs w:val="27"/>
          <w:lang w:val="uk-UA"/>
        </w:rPr>
        <w:t>Інституту картоплярства НААНУ:</w:t>
      </w:r>
      <w:r w:rsidRPr="004D4EDC">
        <w:rPr>
          <w:sz w:val="27"/>
          <w:szCs w:val="27"/>
          <w:lang w:val="uk-UA"/>
        </w:rPr>
        <w:t xml:space="preserve"> к.с.-г.н. Олійник Т.М,</w:t>
      </w:r>
      <w:r w:rsidRPr="004D4EDC">
        <w:rPr>
          <w:spacing w:val="-4"/>
          <w:sz w:val="27"/>
          <w:szCs w:val="27"/>
          <w:lang w:val="uk-UA"/>
        </w:rPr>
        <w:t xml:space="preserve"> к.с.-г.н.-Тактаєв Б.А., н.с. </w:t>
      </w:r>
      <w:r w:rsidRPr="004D4EDC">
        <w:rPr>
          <w:sz w:val="27"/>
          <w:szCs w:val="27"/>
          <w:lang w:val="uk-UA"/>
        </w:rPr>
        <w:t>Подберезко І.М.; Національного університету біоресурсів і природокористування України: к.с-г.н. Кава Л.П.; Українського Гідрометцентру: к.геогр. н. Адаменко Т. І.</w:t>
      </w:r>
    </w:p>
    <w:p w:rsidR="00910EDC" w:rsidRPr="004D4EDC" w:rsidRDefault="00910EDC" w:rsidP="00D80B2E">
      <w:pPr>
        <w:pStyle w:val="c1e0e7eee2fbe9"/>
        <w:ind w:right="-1" w:firstLine="709"/>
        <w:jc w:val="both"/>
        <w:rPr>
          <w:sz w:val="27"/>
          <w:szCs w:val="27"/>
          <w:lang w:val="uk-UA"/>
        </w:rPr>
      </w:pPr>
    </w:p>
    <w:p w:rsidR="00910EDC" w:rsidRPr="004D4EDC" w:rsidRDefault="00F6006F" w:rsidP="00AE7306">
      <w:pPr>
        <w:pStyle w:val="c1e0e7eee2fbe9"/>
        <w:ind w:right="-1"/>
        <w:jc w:val="center"/>
        <w:rPr>
          <w:sz w:val="27"/>
          <w:szCs w:val="27"/>
          <w:lang w:val="uk-UA"/>
        </w:rPr>
      </w:pPr>
      <w:r w:rsidRPr="004D4EDC">
        <w:rPr>
          <w:sz w:val="27"/>
          <w:szCs w:val="27"/>
          <w:lang w:val="uk-UA"/>
        </w:rPr>
        <w:t xml:space="preserve">За редакцією: І.Василенко, </w:t>
      </w:r>
    </w:p>
    <w:p w:rsidR="00910EDC" w:rsidRPr="004D4EDC" w:rsidRDefault="00F6006F" w:rsidP="00AE7306">
      <w:pPr>
        <w:pStyle w:val="c1e0e7eee2fbe9"/>
        <w:ind w:right="-1"/>
        <w:jc w:val="center"/>
        <w:rPr>
          <w:sz w:val="27"/>
          <w:szCs w:val="27"/>
          <w:lang w:val="uk-UA"/>
        </w:rPr>
      </w:pPr>
      <w:r w:rsidRPr="004D4EDC">
        <w:rPr>
          <w:sz w:val="27"/>
          <w:szCs w:val="27"/>
        </w:rPr>
        <w:t xml:space="preserve">Відповідальні за випуск: К.Орлівська, </w:t>
      </w:r>
      <w:r w:rsidRPr="004D4EDC">
        <w:rPr>
          <w:sz w:val="27"/>
          <w:szCs w:val="27"/>
          <w:lang w:val="uk-UA"/>
        </w:rPr>
        <w:t>А.Маркшталер</w:t>
      </w:r>
    </w:p>
    <w:p w:rsidR="004D4EDC" w:rsidRPr="004D4EDC" w:rsidRDefault="004D4EDC" w:rsidP="004D4EDC">
      <w:pPr>
        <w:pStyle w:val="af0"/>
        <w:spacing w:after="0"/>
        <w:ind w:right="-1" w:hanging="142"/>
        <w:jc w:val="center"/>
        <w:outlineLvl w:val="0"/>
        <w:rPr>
          <w:rFonts w:cs="Times New Roman"/>
          <w:b/>
          <w:sz w:val="27"/>
          <w:szCs w:val="27"/>
        </w:rPr>
      </w:pPr>
      <w:bookmarkStart w:id="1" w:name="_Toc101436915"/>
      <w:r w:rsidRPr="004D4EDC">
        <w:rPr>
          <w:rFonts w:cs="Times New Roman"/>
          <w:b/>
          <w:sz w:val="27"/>
          <w:szCs w:val="27"/>
        </w:rPr>
        <w:lastRenderedPageBreak/>
        <w:t>Зміст</w:t>
      </w:r>
      <w:bookmarkEnd w:id="1"/>
    </w:p>
    <w:tbl>
      <w:tblPr>
        <w:tblW w:w="0" w:type="auto"/>
        <w:tblCellMar>
          <w:left w:w="0" w:type="dxa"/>
          <w:right w:w="0" w:type="dxa"/>
        </w:tblCellMar>
        <w:tblLook w:val="01E0" w:firstRow="1" w:lastRow="1" w:firstColumn="1" w:lastColumn="1" w:noHBand="0" w:noVBand="0"/>
      </w:tblPr>
      <w:tblGrid>
        <w:gridCol w:w="7875"/>
        <w:gridCol w:w="1561"/>
      </w:tblGrid>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709"/>
              <w:rPr>
                <w:rFonts w:cs="Times New Roman"/>
                <w:sz w:val="27"/>
                <w:szCs w:val="27"/>
              </w:rPr>
            </w:pP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Стор.</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Характеристика агрометеорологічних і фітосанітарних умов 2020-2021 років</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1</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 xml:space="preserve">Багатоїдні шкідники та системи захисту с/г рослин </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7</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 xml:space="preserve">Шкідники і хвороби зернових культур                </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16</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 xml:space="preserve">Система захисту </w:t>
            </w:r>
            <w:r w:rsidRPr="004D4EDC">
              <w:rPr>
                <w:rFonts w:eastAsia="Times New Roman" w:cs="Times New Roman"/>
                <w:sz w:val="27"/>
                <w:szCs w:val="27"/>
                <w:lang w:bidi="ar-SA"/>
              </w:rPr>
              <w:t>зернових колосових культур від шкідників, хвороб і бур'янів</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24</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Шкідники і хвороби кукурудзи</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40</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Система заходів захисту кукурудзи від шкідників, хвороб і бур'янів</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41</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Шкідники і хвороби гороху</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44</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Заходи захисту гороху від шкідників, хвороб та бур`янів</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47</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Шкідники і хвороби сої</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49</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Система заходів захисту сої від шкідників, хвороб і бур'янів</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51</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Шкідники і хвороби багаторічних бобових трав і заходи боротьби з ними</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54</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Хвороби кормових люпинів та заходи їх контролю</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57</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 xml:space="preserve">Шкідники і хвороби цукрових буряків </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61</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Система заходів захисту цукрових буряків від шкідників, хвороб і бур'янів</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63</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 xml:space="preserve">Шкідники і хвороби соняшнику </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67</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Заходи захисту соняшнику від шкідників, хвороб і бур`янів</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69</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Шкідники і хвороби ріпаку</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73</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 xml:space="preserve">Система заходів захисту ріпаку від шкідників, хвороб і бур'янів </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76</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Шкідники і хвороби картоплі</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84</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Система заходів захисту картоплі від шкідників, хвороб і бур'янів</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86</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Шкідники і хвороби овочевих культур</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92</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Заходи захисту овочевих культур від шкідників, хвороб і бур`янів</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94</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Шкідники і хвороби плодових насаджень</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103</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Система заходів захисту плодових насаджень від шкідників і хвороб</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108</w:t>
            </w:r>
          </w:p>
        </w:tc>
      </w:tr>
      <w:tr w:rsidR="004D4EDC" w:rsidRPr="004D4EDC" w:rsidTr="002977FA">
        <w:tc>
          <w:tcPr>
            <w:tcW w:w="7875" w:type="dxa"/>
            <w:tcMar>
              <w:left w:w="108" w:type="dxa"/>
              <w:right w:w="108" w:type="dxa"/>
            </w:tcMar>
          </w:tcPr>
          <w:p w:rsidR="004D4EDC" w:rsidRPr="004D4EDC" w:rsidRDefault="004D4EDC" w:rsidP="002977FA">
            <w:pPr>
              <w:pStyle w:val="af0"/>
              <w:spacing w:after="0"/>
              <w:ind w:right="-1" w:firstLine="37"/>
              <w:rPr>
                <w:rFonts w:cs="Times New Roman"/>
                <w:sz w:val="27"/>
                <w:szCs w:val="27"/>
              </w:rPr>
            </w:pPr>
            <w:r w:rsidRPr="004D4EDC">
              <w:rPr>
                <w:rFonts w:cs="Times New Roman"/>
                <w:sz w:val="27"/>
                <w:szCs w:val="27"/>
              </w:rPr>
              <w:t>Засоби захисту рослин, дозволені для роздрібної торгівлі в 2022 році</w:t>
            </w:r>
          </w:p>
        </w:tc>
        <w:tc>
          <w:tcPr>
            <w:tcW w:w="1561" w:type="dxa"/>
            <w:tcMar>
              <w:left w:w="108" w:type="dxa"/>
              <w:right w:w="108" w:type="dxa"/>
            </w:tcMar>
            <w:vAlign w:val="bottom"/>
          </w:tcPr>
          <w:p w:rsidR="004D4EDC" w:rsidRPr="004D4EDC" w:rsidRDefault="004D4EDC" w:rsidP="002977FA">
            <w:pPr>
              <w:pStyle w:val="af0"/>
              <w:spacing w:after="0"/>
              <w:ind w:right="-1" w:firstLine="709"/>
              <w:jc w:val="right"/>
              <w:rPr>
                <w:rFonts w:cs="Times New Roman"/>
                <w:sz w:val="27"/>
                <w:szCs w:val="27"/>
              </w:rPr>
            </w:pPr>
            <w:r w:rsidRPr="004D4EDC">
              <w:rPr>
                <w:rFonts w:cs="Times New Roman"/>
                <w:sz w:val="27"/>
                <w:szCs w:val="27"/>
              </w:rPr>
              <w:t>111</w:t>
            </w:r>
          </w:p>
        </w:tc>
      </w:tr>
    </w:tbl>
    <w:p w:rsidR="00910EDC" w:rsidRPr="004D4EDC" w:rsidRDefault="00910EDC" w:rsidP="004D4EDC">
      <w:pPr>
        <w:spacing w:after="160" w:line="259" w:lineRule="auto"/>
        <w:jc w:val="center"/>
        <w:rPr>
          <w:rFonts w:cs="Times New Roman"/>
          <w:sz w:val="27"/>
          <w:szCs w:val="27"/>
        </w:rPr>
      </w:pPr>
    </w:p>
    <w:sectPr w:rsidR="00910EDC" w:rsidRPr="004D4EDC" w:rsidSect="00732920">
      <w:footerReference w:type="even" r:id="rId8"/>
      <w:footerReference w:type="default" r:id="rId9"/>
      <w:pgSz w:w="11906" w:h="16838"/>
      <w:pgMar w:top="1134" w:right="567" w:bottom="1134" w:left="1701" w:header="709" w:footer="709" w:gutter="0"/>
      <w:pgNumType w:start="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A01" w:rsidRDefault="004C4A01">
      <w:r>
        <w:separator/>
      </w:r>
    </w:p>
  </w:endnote>
  <w:endnote w:type="continuationSeparator" w:id="0">
    <w:p w:rsidR="004C4A01" w:rsidRDefault="004C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CC"/>
    <w:family w:val="swiss"/>
    <w:pitch w:val="variable"/>
    <w:sig w:usb0="00000000" w:usb1="D200FDFF" w:usb2="0A246029" w:usb3="00000000" w:csb0="000001FF" w:csb1="00000000"/>
  </w:font>
  <w:font w:name="Lohit Hindi">
    <w:altName w:val="Times New Roman"/>
    <w:panose1 w:val="00000000000000000000"/>
    <w:charset w:val="00"/>
    <w:family w:val="roman"/>
    <w:notTrueType/>
    <w:pitch w:val="default"/>
  </w:font>
  <w:font w:name="Bookshelf Symbol 7">
    <w:panose1 w:val="05010101010101010101"/>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PragmaticaC Bold">
    <w:altName w:val="Times New Roman"/>
    <w:panose1 w:val="00000000000000000000"/>
    <w:charset w:val="CC"/>
    <w:family w:val="auto"/>
    <w:notTrueType/>
    <w:pitch w:val="default"/>
    <w:sig w:usb0="00000201" w:usb1="00000000" w:usb2="00000000" w:usb3="00000000" w:csb0="00000004" w:csb1="00000000"/>
  </w:font>
  <w:font w:name="MS Mincho">
    <w:altName w:val="Yu Gothic UI"/>
    <w:panose1 w:val="02020609040205080304"/>
    <w:charset w:val="80"/>
    <w:family w:val="modern"/>
    <w:pitch w:val="fixed"/>
    <w:sig w:usb0="E00002FF" w:usb1="6AC7FDFB" w:usb2="00000012" w:usb3="00000000" w:csb0="0002009F" w:csb1="00000000"/>
  </w:font>
  <w:font w:name="PragmaticaCTT">
    <w:altName w:val="Times New Roman"/>
    <w:panose1 w:val="00000000000000000000"/>
    <w:charset w:val="CC"/>
    <w:family w:val="auto"/>
    <w:notTrueType/>
    <w:pitch w:val="default"/>
    <w:sig w:usb0="00000201" w:usb1="00000000" w:usb2="00000000" w:usb3="00000000" w:csb0="00000004" w:csb1="00000000"/>
  </w:font>
  <w:font w:name="Minion Pro">
    <w:panose1 w:val="00000000000000000000"/>
    <w:charset w:val="00"/>
    <w:family w:val="roman"/>
    <w:notTrueType/>
    <w:pitch w:val="variable"/>
    <w:sig w:usb0="E00002AF" w:usb1="5000E07B" w:usb2="00000000" w:usb3="00000000" w:csb0="0000019F" w:csb1="00000000"/>
  </w:font>
  <w:font w:name="TimesET">
    <w:altName w:val="Times New Roman"/>
    <w:panose1 w:val="00000000000000000000"/>
    <w:charset w:val="CC"/>
    <w:family w:val="auto"/>
    <w:notTrueType/>
    <w:pitch w:val="default"/>
    <w:sig w:usb0="00000201" w:usb1="00000000" w:usb2="00000000" w:usb3="00000000" w:csb0="00000004" w:csb1="00000000"/>
  </w:font>
  <w:font w:name="х.хх">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AF0" w:rsidRDefault="00632AF0">
    <w:pPr>
      <w:pStyle w:val="ae"/>
      <w:framePr w:wrap="none" w:vAnchor="text" w:hAnchor="margin" w:x="4754" w:y="1"/>
      <w:rPr>
        <w:rStyle w:val="af6"/>
      </w:rPr>
    </w:pPr>
    <w:r>
      <w:rPr>
        <w:rStyle w:val="af6"/>
      </w:rPr>
      <w:fldChar w:fldCharType="begin"/>
    </w:r>
    <w:r>
      <w:rPr>
        <w:rFonts w:hint="eastAsia"/>
      </w:rPr>
      <w:instrText>PAGE  \* MERGEFORMAT</w:instrText>
    </w:r>
    <w:r>
      <w:fldChar w:fldCharType="separate"/>
    </w:r>
    <w:r>
      <w:rPr>
        <w:rStyle w:val="af6"/>
      </w:rPr>
      <w:t>9</w:t>
    </w:r>
    <w:r>
      <w:rPr>
        <w:rStyle w:val="af6"/>
      </w:rPr>
      <w:fldChar w:fldCharType="end"/>
    </w:r>
  </w:p>
  <w:p w:rsidR="00632AF0" w:rsidRDefault="00632AF0">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406611"/>
      <w:docPartObj>
        <w:docPartGallery w:val="Page Numbers (Bottom of Page)"/>
        <w:docPartUnique/>
      </w:docPartObj>
    </w:sdtPr>
    <w:sdtContent>
      <w:p w:rsidR="00632AF0" w:rsidRDefault="00632AF0">
        <w:pPr>
          <w:pStyle w:val="ae"/>
          <w:jc w:val="center"/>
        </w:pPr>
        <w:r>
          <w:fldChar w:fldCharType="begin"/>
        </w:r>
        <w:r>
          <w:instrText>PAGE   \* MERGEFORMAT</w:instrText>
        </w:r>
        <w:r>
          <w:fldChar w:fldCharType="separate"/>
        </w:r>
        <w:r w:rsidR="008A6423" w:rsidRPr="008A6423">
          <w:rPr>
            <w:noProof/>
            <w:lang w:val="ru-RU"/>
          </w:rPr>
          <w:t>20</w:t>
        </w:r>
        <w:r>
          <w:fldChar w:fldCharType="end"/>
        </w:r>
      </w:p>
    </w:sdtContent>
  </w:sdt>
  <w:p w:rsidR="00632AF0" w:rsidRDefault="00632AF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A01" w:rsidRDefault="004C4A01">
      <w:r>
        <w:separator/>
      </w:r>
    </w:p>
  </w:footnote>
  <w:footnote w:type="continuationSeparator" w:id="0">
    <w:p w:rsidR="004C4A01" w:rsidRDefault="004C4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numFmt w:val="bullet"/>
      <w:lvlText w:val="-"/>
      <w:lvlJc w:val="left"/>
      <w:pPr>
        <w:ind w:left="36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19D9"/>
    <w:multiLevelType w:val="hybridMultilevel"/>
    <w:tmpl w:val="0000591D"/>
    <w:lvl w:ilvl="0" w:tplc="0000252A">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37E5"/>
    <w:multiLevelType w:val="hybridMultilevel"/>
    <w:tmpl w:val="00001DC0"/>
    <w:lvl w:ilvl="0" w:tplc="000049F7">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003A2D"/>
    <w:multiLevelType w:val="hybridMultilevel"/>
    <w:tmpl w:val="00006048"/>
    <w:lvl w:ilvl="0" w:tplc="000057D3">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D57102"/>
    <w:multiLevelType w:val="hybridMultilevel"/>
    <w:tmpl w:val="86002BAC"/>
    <w:lvl w:ilvl="0" w:tplc="0408F0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572442"/>
    <w:multiLevelType w:val="hybridMultilevel"/>
    <w:tmpl w:val="28CC5F3C"/>
    <w:lvl w:ilvl="0" w:tplc="4510DAB6">
      <w:numFmt w:val="bullet"/>
      <w:lvlText w:val=""/>
      <w:lvlJc w:val="left"/>
      <w:pPr>
        <w:ind w:left="720" w:hanging="360"/>
      </w:pPr>
      <w:rPr>
        <w:rFonts w:ascii="Symbol" w:eastAsia="DejaVu Sans" w:hAnsi="Symbol" w:cs="Lohit Hin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Bookshelf Symbol 7" w:hAnsi="Bookshelf Symbol 7"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Bookshelf Symbol 7" w:hAnsi="Bookshelf Symbol 7"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Bookshelf Symbol 7" w:hAnsi="Bookshelf Symbol 7" w:hint="default"/>
      </w:rPr>
    </w:lvl>
  </w:abstractNum>
  <w:abstractNum w:abstractNumId="7" w15:restartNumberingAfterBreak="0">
    <w:nsid w:val="11AA5156"/>
    <w:multiLevelType w:val="hybridMultilevel"/>
    <w:tmpl w:val="276CB31C"/>
    <w:lvl w:ilvl="0" w:tplc="495A4F86">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4DC6E92"/>
    <w:multiLevelType w:val="hybridMultilevel"/>
    <w:tmpl w:val="B546C5F6"/>
    <w:lvl w:ilvl="0" w:tplc="D5244536">
      <w:numFmt w:val="bullet"/>
      <w:lvlText w:val="-"/>
      <w:lvlJc w:val="left"/>
      <w:pPr>
        <w:ind w:left="1080" w:hanging="360"/>
      </w:pPr>
      <w:rPr>
        <w:rFonts w:ascii="Times New Roman CYR" w:eastAsia="Times New Roman" w:hAnsi="Times New Roman CYR"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17B93A12"/>
    <w:multiLevelType w:val="hybridMultilevel"/>
    <w:tmpl w:val="D878128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15:restartNumberingAfterBreak="0">
    <w:nsid w:val="214C1BB2"/>
    <w:multiLevelType w:val="hybridMultilevel"/>
    <w:tmpl w:val="4F1C7D40"/>
    <w:lvl w:ilvl="0" w:tplc="67B64F22">
      <w:start w:val="1"/>
      <w:numFmt w:val="bullet"/>
      <w:lvlText w:val="-"/>
      <w:lvlJc w:val="left"/>
      <w:pPr>
        <w:ind w:left="720" w:hanging="360"/>
      </w:pPr>
      <w:rPr>
        <w:rFonts w:ascii="Times New Roman" w:eastAsia="Times New Roman" w:hAnsi="Times New Roman" w:hint="default"/>
        <w:sz w:val="2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2A72847"/>
    <w:multiLevelType w:val="hybridMultilevel"/>
    <w:tmpl w:val="BDF2A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355F50"/>
    <w:multiLevelType w:val="hybridMultilevel"/>
    <w:tmpl w:val="FE9EBEFE"/>
    <w:lvl w:ilvl="0" w:tplc="E7AC6960">
      <w:numFmt w:val="bullet"/>
      <w:lvlText w:val="-"/>
      <w:lvlJc w:val="left"/>
      <w:pPr>
        <w:ind w:left="720" w:hanging="360"/>
      </w:pPr>
      <w:rPr>
        <w:rFonts w:ascii="Times New Roman" w:eastAsia="Times New Roman" w:hAnsi="Times New Roman" w:cs="Times New Roman" w:hint="default"/>
        <w:color w:val="000000"/>
        <w:sz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Bookshelf Symbol 7" w:hAnsi="Bookshelf Symbol 7"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Bookshelf Symbol 7" w:hAnsi="Bookshelf Symbol 7"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Bookshelf Symbol 7" w:hAnsi="Bookshelf Symbol 7" w:hint="default"/>
      </w:rPr>
    </w:lvl>
  </w:abstractNum>
  <w:abstractNum w:abstractNumId="13" w15:restartNumberingAfterBreak="0">
    <w:nsid w:val="2DA9648E"/>
    <w:multiLevelType w:val="hybridMultilevel"/>
    <w:tmpl w:val="6BA88EE8"/>
    <w:lvl w:ilvl="0" w:tplc="2AF8E804">
      <w:numFmt w:val="bullet"/>
      <w:lvlText w:val=""/>
      <w:lvlJc w:val="left"/>
      <w:pPr>
        <w:tabs>
          <w:tab w:val="num" w:pos="720"/>
        </w:tabs>
        <w:ind w:left="720" w:hanging="360"/>
      </w:pPr>
      <w:rPr>
        <w:rFonts w:ascii="Symbol" w:eastAsia="Times New Roman" w:hAnsi="Symbol" w:hint="default"/>
        <w:b/>
        <w:sz w:val="3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00002C"/>
    <w:multiLevelType w:val="hybridMultilevel"/>
    <w:tmpl w:val="46EFB320"/>
    <w:lvl w:ilvl="0" w:tplc="CDB2DE66">
      <w:numFmt w:val="bullet"/>
      <w:lvlText w:val="-"/>
      <w:lvlJc w:val="left"/>
      <w:pPr>
        <w:tabs>
          <w:tab w:val="left" w:pos="1305"/>
        </w:tabs>
        <w:ind w:left="1305" w:hanging="765"/>
      </w:pPr>
      <w:rPr>
        <w:rFonts w:ascii="Times New Roman" w:eastAsia="Times New Roman" w:hAnsi="Times New Roman" w:cs="Times New Roman" w:hint="default"/>
      </w:rPr>
    </w:lvl>
    <w:lvl w:ilvl="1" w:tplc="692E7080">
      <w:start w:val="1"/>
      <w:numFmt w:val="decimal"/>
      <w:lvlText w:val="%2."/>
      <w:lvlJc w:val="left"/>
      <w:pPr>
        <w:tabs>
          <w:tab w:val="left" w:pos="1440"/>
        </w:tabs>
        <w:ind w:left="1440" w:hanging="360"/>
      </w:pPr>
    </w:lvl>
    <w:lvl w:ilvl="2" w:tplc="6CEC2DAC">
      <w:start w:val="1"/>
      <w:numFmt w:val="decimal"/>
      <w:lvlText w:val="%3."/>
      <w:lvlJc w:val="left"/>
      <w:pPr>
        <w:tabs>
          <w:tab w:val="left" w:pos="2160"/>
        </w:tabs>
        <w:ind w:left="2160" w:hanging="360"/>
      </w:pPr>
    </w:lvl>
    <w:lvl w:ilvl="3" w:tplc="8F1CB2A6">
      <w:start w:val="1"/>
      <w:numFmt w:val="decimal"/>
      <w:lvlText w:val="%4."/>
      <w:lvlJc w:val="left"/>
      <w:pPr>
        <w:tabs>
          <w:tab w:val="left" w:pos="2880"/>
        </w:tabs>
        <w:ind w:left="2880" w:hanging="360"/>
      </w:pPr>
    </w:lvl>
    <w:lvl w:ilvl="4" w:tplc="34EA74C6">
      <w:start w:val="1"/>
      <w:numFmt w:val="decimal"/>
      <w:lvlText w:val="%5."/>
      <w:lvlJc w:val="left"/>
      <w:pPr>
        <w:tabs>
          <w:tab w:val="left" w:pos="3600"/>
        </w:tabs>
        <w:ind w:left="3600" w:hanging="360"/>
      </w:pPr>
    </w:lvl>
    <w:lvl w:ilvl="5" w:tplc="6AB8A614">
      <w:start w:val="1"/>
      <w:numFmt w:val="decimal"/>
      <w:lvlText w:val="%6."/>
      <w:lvlJc w:val="left"/>
      <w:pPr>
        <w:tabs>
          <w:tab w:val="left" w:pos="4320"/>
        </w:tabs>
        <w:ind w:left="4320" w:hanging="360"/>
      </w:pPr>
    </w:lvl>
    <w:lvl w:ilvl="6" w:tplc="C1823FD4">
      <w:start w:val="1"/>
      <w:numFmt w:val="decimal"/>
      <w:lvlText w:val="%7."/>
      <w:lvlJc w:val="left"/>
      <w:pPr>
        <w:tabs>
          <w:tab w:val="left" w:pos="5040"/>
        </w:tabs>
        <w:ind w:left="5040" w:hanging="360"/>
      </w:pPr>
    </w:lvl>
    <w:lvl w:ilvl="7" w:tplc="33DE5BCE">
      <w:start w:val="1"/>
      <w:numFmt w:val="decimal"/>
      <w:lvlText w:val="%8."/>
      <w:lvlJc w:val="left"/>
      <w:pPr>
        <w:tabs>
          <w:tab w:val="left" w:pos="5760"/>
        </w:tabs>
        <w:ind w:left="5760" w:hanging="360"/>
      </w:pPr>
    </w:lvl>
    <w:lvl w:ilvl="8" w:tplc="457E6702">
      <w:start w:val="1"/>
      <w:numFmt w:val="decimal"/>
      <w:lvlText w:val="%9."/>
      <w:lvlJc w:val="left"/>
      <w:pPr>
        <w:tabs>
          <w:tab w:val="left" w:pos="6480"/>
        </w:tabs>
        <w:ind w:left="6480" w:hanging="360"/>
      </w:pPr>
    </w:lvl>
  </w:abstractNum>
  <w:abstractNum w:abstractNumId="15" w15:restartNumberingAfterBreak="0">
    <w:nsid w:val="2F0F0821"/>
    <w:multiLevelType w:val="hybridMultilevel"/>
    <w:tmpl w:val="56F088A0"/>
    <w:lvl w:ilvl="0" w:tplc="3E4E8546">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0AC01C6"/>
    <w:multiLevelType w:val="hybridMultilevel"/>
    <w:tmpl w:val="662C3624"/>
    <w:lvl w:ilvl="0" w:tplc="67ACAE82">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70E54E2"/>
    <w:multiLevelType w:val="hybridMultilevel"/>
    <w:tmpl w:val="B8D44806"/>
    <w:lvl w:ilvl="0" w:tplc="20E6676A">
      <w:numFmt w:val="bullet"/>
      <w:lvlText w:val=""/>
      <w:lvlJc w:val="left"/>
      <w:pPr>
        <w:ind w:left="720" w:hanging="360"/>
      </w:pPr>
      <w:rPr>
        <w:rFonts w:ascii="Symbol" w:eastAsia="DejaVu Sans" w:hAnsi="Symbol" w:cs="Lohit Hin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Bookshelf Symbol 7" w:hAnsi="Bookshelf Symbol 7"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Bookshelf Symbol 7" w:hAnsi="Bookshelf Symbol 7"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Bookshelf Symbol 7" w:hAnsi="Bookshelf Symbol 7" w:hint="default"/>
      </w:rPr>
    </w:lvl>
  </w:abstractNum>
  <w:abstractNum w:abstractNumId="18" w15:restartNumberingAfterBreak="0">
    <w:nsid w:val="398E392E"/>
    <w:multiLevelType w:val="hybridMultilevel"/>
    <w:tmpl w:val="D00A8CB4"/>
    <w:lvl w:ilvl="0" w:tplc="38BCD97A">
      <w:start w:val="35"/>
      <w:numFmt w:val="bullet"/>
      <w:lvlText w:val="-"/>
      <w:lvlJc w:val="left"/>
      <w:pPr>
        <w:ind w:left="400" w:hanging="36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19" w15:restartNumberingAfterBreak="0">
    <w:nsid w:val="3A25676E"/>
    <w:multiLevelType w:val="singleLevel"/>
    <w:tmpl w:val="59CC7CFE"/>
    <w:lvl w:ilvl="0">
      <w:numFmt w:val="bullet"/>
      <w:lvlText w:val="-"/>
      <w:lvlJc w:val="left"/>
      <w:pPr>
        <w:tabs>
          <w:tab w:val="num" w:pos="360"/>
        </w:tabs>
        <w:ind w:left="360" w:hanging="360"/>
      </w:pPr>
      <w:rPr>
        <w:rFonts w:hint="default"/>
      </w:rPr>
    </w:lvl>
  </w:abstractNum>
  <w:abstractNum w:abstractNumId="20" w15:restartNumberingAfterBreak="0">
    <w:nsid w:val="3C1403A1"/>
    <w:multiLevelType w:val="hybridMultilevel"/>
    <w:tmpl w:val="F2287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1F582B"/>
    <w:multiLevelType w:val="hybridMultilevel"/>
    <w:tmpl w:val="159A157E"/>
    <w:lvl w:ilvl="0" w:tplc="7B0290EC">
      <w:start w:val="1"/>
      <w:numFmt w:val="bullet"/>
      <w:lvlText w:val="-"/>
      <w:lvlJc w:val="left"/>
      <w:pPr>
        <w:ind w:left="405" w:hanging="360"/>
      </w:pPr>
      <w:rPr>
        <w:rFonts w:ascii="Times New Roman" w:eastAsia="Times New Roman" w:hAnsi="Times New Roman" w:hint="default"/>
        <w:sz w:val="20"/>
      </w:rPr>
    </w:lvl>
    <w:lvl w:ilvl="1" w:tplc="04220003" w:tentative="1">
      <w:start w:val="1"/>
      <w:numFmt w:val="bullet"/>
      <w:lvlText w:val="o"/>
      <w:lvlJc w:val="left"/>
      <w:pPr>
        <w:ind w:left="1125" w:hanging="360"/>
      </w:pPr>
      <w:rPr>
        <w:rFonts w:ascii="Courier New" w:hAnsi="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22" w15:restartNumberingAfterBreak="0">
    <w:nsid w:val="42CA01F1"/>
    <w:multiLevelType w:val="singleLevel"/>
    <w:tmpl w:val="49141846"/>
    <w:lvl w:ilvl="0">
      <w:start w:val="1"/>
      <w:numFmt w:val="bullet"/>
      <w:lvlText w:val="-"/>
      <w:lvlJc w:val="left"/>
      <w:pPr>
        <w:tabs>
          <w:tab w:val="num" w:pos="360"/>
        </w:tabs>
        <w:ind w:left="360" w:hanging="360"/>
      </w:pPr>
      <w:rPr>
        <w:rFonts w:hint="default"/>
      </w:rPr>
    </w:lvl>
  </w:abstractNum>
  <w:abstractNum w:abstractNumId="23" w15:restartNumberingAfterBreak="0">
    <w:nsid w:val="42E80231"/>
    <w:multiLevelType w:val="hybridMultilevel"/>
    <w:tmpl w:val="DA06BB46"/>
    <w:lvl w:ilvl="0" w:tplc="97681BEE">
      <w:numFmt w:val="bullet"/>
      <w:lvlText w:val="-"/>
      <w:lvlJc w:val="left"/>
      <w:pPr>
        <w:ind w:left="720" w:hanging="360"/>
      </w:pPr>
      <w:rPr>
        <w:rFonts w:ascii="Times New Roman" w:eastAsia="Lucida Sans Unicode"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3D03C73"/>
    <w:multiLevelType w:val="hybridMultilevel"/>
    <w:tmpl w:val="E54C3B4A"/>
    <w:lvl w:ilvl="0" w:tplc="71E28FD2">
      <w:numFmt w:val="bullet"/>
      <w:lvlText w:val=""/>
      <w:lvlJc w:val="left"/>
      <w:pPr>
        <w:ind w:left="420" w:hanging="360"/>
      </w:pPr>
      <w:rPr>
        <w:rFonts w:ascii="Symbol" w:eastAsia="DejaVu Sans" w:hAnsi="Symbol" w:cs="Lohit Hindi"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Bookshelf Symbol 7" w:hAnsi="Bookshelf Symbol 7"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Bookshelf Symbol 7" w:hAnsi="Bookshelf Symbol 7"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Bookshelf Symbol 7" w:hAnsi="Bookshelf Symbol 7" w:hint="default"/>
      </w:rPr>
    </w:lvl>
  </w:abstractNum>
  <w:abstractNum w:abstractNumId="25" w15:restartNumberingAfterBreak="0">
    <w:nsid w:val="4D700092"/>
    <w:multiLevelType w:val="hybridMultilevel"/>
    <w:tmpl w:val="83D04596"/>
    <w:lvl w:ilvl="0" w:tplc="F548652A">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50C65CB"/>
    <w:multiLevelType w:val="hybridMultilevel"/>
    <w:tmpl w:val="1FFC5C3E"/>
    <w:lvl w:ilvl="0" w:tplc="04220001">
      <w:start w:val="2"/>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6D56721"/>
    <w:multiLevelType w:val="hybridMultilevel"/>
    <w:tmpl w:val="D00CE18E"/>
    <w:lvl w:ilvl="0" w:tplc="4D1ECEBE">
      <w:start w:val="4"/>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9060C09"/>
    <w:multiLevelType w:val="singleLevel"/>
    <w:tmpl w:val="49141846"/>
    <w:lvl w:ilvl="0">
      <w:start w:val="1"/>
      <w:numFmt w:val="bullet"/>
      <w:lvlText w:val="-"/>
      <w:lvlJc w:val="left"/>
      <w:pPr>
        <w:tabs>
          <w:tab w:val="num" w:pos="360"/>
        </w:tabs>
        <w:ind w:left="360" w:hanging="360"/>
      </w:pPr>
      <w:rPr>
        <w:rFonts w:hint="default"/>
      </w:rPr>
    </w:lvl>
  </w:abstractNum>
  <w:abstractNum w:abstractNumId="29" w15:restartNumberingAfterBreak="0">
    <w:nsid w:val="590C64BF"/>
    <w:multiLevelType w:val="hybridMultilevel"/>
    <w:tmpl w:val="59EABABE"/>
    <w:lvl w:ilvl="0" w:tplc="EDFC7CC0">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4C724E"/>
    <w:multiLevelType w:val="singleLevel"/>
    <w:tmpl w:val="32AA1468"/>
    <w:lvl w:ilvl="0">
      <w:start w:val="1"/>
      <w:numFmt w:val="bullet"/>
      <w:lvlText w:val="-"/>
      <w:lvlJc w:val="left"/>
      <w:pPr>
        <w:tabs>
          <w:tab w:val="num" w:pos="360"/>
        </w:tabs>
        <w:ind w:left="360" w:hanging="360"/>
      </w:pPr>
      <w:rPr>
        <w:rFonts w:hint="default"/>
      </w:rPr>
    </w:lvl>
  </w:abstractNum>
  <w:abstractNum w:abstractNumId="31" w15:restartNumberingAfterBreak="0">
    <w:nsid w:val="5EF930B0"/>
    <w:multiLevelType w:val="hybridMultilevel"/>
    <w:tmpl w:val="1FAEA096"/>
    <w:lvl w:ilvl="0" w:tplc="5C884F9A">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8553FB7"/>
    <w:multiLevelType w:val="hybridMultilevel"/>
    <w:tmpl w:val="C4D22408"/>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9975D2"/>
    <w:multiLevelType w:val="hybridMultilevel"/>
    <w:tmpl w:val="14403360"/>
    <w:lvl w:ilvl="0" w:tplc="1828043E">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69A358C8"/>
    <w:multiLevelType w:val="hybridMultilevel"/>
    <w:tmpl w:val="E8D4A1DA"/>
    <w:lvl w:ilvl="0" w:tplc="2670D91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5" w15:restartNumberingAfterBreak="0">
    <w:nsid w:val="6A481AEA"/>
    <w:multiLevelType w:val="hybridMultilevel"/>
    <w:tmpl w:val="29BED316"/>
    <w:lvl w:ilvl="0" w:tplc="2826BCF8">
      <w:start w:val="2"/>
      <w:numFmt w:val="bullet"/>
      <w:lvlText w:val="-"/>
      <w:lvlJc w:val="left"/>
      <w:pPr>
        <w:ind w:left="378" w:hanging="360"/>
      </w:pPr>
      <w:rPr>
        <w:rFonts w:ascii="Times New Roman" w:eastAsia="Times New Roman" w:hAnsi="Times New Roman" w:hint="default"/>
      </w:rPr>
    </w:lvl>
    <w:lvl w:ilvl="1" w:tplc="04220003" w:tentative="1">
      <w:start w:val="1"/>
      <w:numFmt w:val="bullet"/>
      <w:lvlText w:val="o"/>
      <w:lvlJc w:val="left"/>
      <w:pPr>
        <w:ind w:left="1098" w:hanging="360"/>
      </w:pPr>
      <w:rPr>
        <w:rFonts w:ascii="Courier New" w:hAnsi="Courier New" w:hint="default"/>
      </w:rPr>
    </w:lvl>
    <w:lvl w:ilvl="2" w:tplc="04220005" w:tentative="1">
      <w:start w:val="1"/>
      <w:numFmt w:val="bullet"/>
      <w:lvlText w:val=""/>
      <w:lvlJc w:val="left"/>
      <w:pPr>
        <w:ind w:left="1818" w:hanging="360"/>
      </w:pPr>
      <w:rPr>
        <w:rFonts w:ascii="Wingdings" w:hAnsi="Wingdings" w:hint="default"/>
      </w:rPr>
    </w:lvl>
    <w:lvl w:ilvl="3" w:tplc="04220001" w:tentative="1">
      <w:start w:val="1"/>
      <w:numFmt w:val="bullet"/>
      <w:lvlText w:val=""/>
      <w:lvlJc w:val="left"/>
      <w:pPr>
        <w:ind w:left="2538" w:hanging="360"/>
      </w:pPr>
      <w:rPr>
        <w:rFonts w:ascii="Symbol" w:hAnsi="Symbol" w:hint="default"/>
      </w:rPr>
    </w:lvl>
    <w:lvl w:ilvl="4" w:tplc="04220003" w:tentative="1">
      <w:start w:val="1"/>
      <w:numFmt w:val="bullet"/>
      <w:lvlText w:val="o"/>
      <w:lvlJc w:val="left"/>
      <w:pPr>
        <w:ind w:left="3258" w:hanging="360"/>
      </w:pPr>
      <w:rPr>
        <w:rFonts w:ascii="Courier New" w:hAnsi="Courier New" w:hint="default"/>
      </w:rPr>
    </w:lvl>
    <w:lvl w:ilvl="5" w:tplc="04220005" w:tentative="1">
      <w:start w:val="1"/>
      <w:numFmt w:val="bullet"/>
      <w:lvlText w:val=""/>
      <w:lvlJc w:val="left"/>
      <w:pPr>
        <w:ind w:left="3978" w:hanging="360"/>
      </w:pPr>
      <w:rPr>
        <w:rFonts w:ascii="Wingdings" w:hAnsi="Wingdings" w:hint="default"/>
      </w:rPr>
    </w:lvl>
    <w:lvl w:ilvl="6" w:tplc="04220001" w:tentative="1">
      <w:start w:val="1"/>
      <w:numFmt w:val="bullet"/>
      <w:lvlText w:val=""/>
      <w:lvlJc w:val="left"/>
      <w:pPr>
        <w:ind w:left="4698" w:hanging="360"/>
      </w:pPr>
      <w:rPr>
        <w:rFonts w:ascii="Symbol" w:hAnsi="Symbol" w:hint="default"/>
      </w:rPr>
    </w:lvl>
    <w:lvl w:ilvl="7" w:tplc="04220003" w:tentative="1">
      <w:start w:val="1"/>
      <w:numFmt w:val="bullet"/>
      <w:lvlText w:val="o"/>
      <w:lvlJc w:val="left"/>
      <w:pPr>
        <w:ind w:left="5418" w:hanging="360"/>
      </w:pPr>
      <w:rPr>
        <w:rFonts w:ascii="Courier New" w:hAnsi="Courier New" w:hint="default"/>
      </w:rPr>
    </w:lvl>
    <w:lvl w:ilvl="8" w:tplc="04220005" w:tentative="1">
      <w:start w:val="1"/>
      <w:numFmt w:val="bullet"/>
      <w:lvlText w:val=""/>
      <w:lvlJc w:val="left"/>
      <w:pPr>
        <w:ind w:left="6138" w:hanging="360"/>
      </w:pPr>
      <w:rPr>
        <w:rFonts w:ascii="Wingdings" w:hAnsi="Wingdings" w:hint="default"/>
      </w:rPr>
    </w:lvl>
  </w:abstractNum>
  <w:abstractNum w:abstractNumId="36" w15:restartNumberingAfterBreak="0">
    <w:nsid w:val="6C456542"/>
    <w:multiLevelType w:val="hybridMultilevel"/>
    <w:tmpl w:val="D46004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00B2AF5"/>
    <w:multiLevelType w:val="hybridMultilevel"/>
    <w:tmpl w:val="A3081BAE"/>
    <w:lvl w:ilvl="0" w:tplc="1B38B5D8">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5E1686"/>
    <w:multiLevelType w:val="hybridMultilevel"/>
    <w:tmpl w:val="C68A3450"/>
    <w:lvl w:ilvl="0" w:tplc="BDAAD82C">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210189A"/>
    <w:multiLevelType w:val="hybridMultilevel"/>
    <w:tmpl w:val="4E486F92"/>
    <w:lvl w:ilvl="0" w:tplc="A394D86C">
      <w:start w:val="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4B630CA"/>
    <w:multiLevelType w:val="hybridMultilevel"/>
    <w:tmpl w:val="B41056AA"/>
    <w:lvl w:ilvl="0" w:tplc="2934F7B0">
      <w:numFmt w:val="bullet"/>
      <w:lvlText w:val=""/>
      <w:lvlJc w:val="left"/>
      <w:pPr>
        <w:ind w:left="720" w:hanging="360"/>
      </w:pPr>
      <w:rPr>
        <w:rFonts w:ascii="Symbol" w:eastAsia="DejaVu Sans" w:hAnsi="Symbol" w:cs="Lohit Hin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Bookshelf Symbol 7" w:hAnsi="Bookshelf Symbol 7"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Bookshelf Symbol 7" w:hAnsi="Bookshelf Symbol 7"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Bookshelf Symbol 7" w:hAnsi="Bookshelf Symbol 7" w:hint="default"/>
      </w:rPr>
    </w:lvl>
  </w:abstractNum>
  <w:abstractNum w:abstractNumId="41" w15:restartNumberingAfterBreak="0">
    <w:nsid w:val="79E04DB5"/>
    <w:multiLevelType w:val="hybridMultilevel"/>
    <w:tmpl w:val="AC164F2A"/>
    <w:lvl w:ilvl="0" w:tplc="A97C6E4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8F3E91"/>
    <w:multiLevelType w:val="hybridMultilevel"/>
    <w:tmpl w:val="DAE046C2"/>
    <w:lvl w:ilvl="0" w:tplc="4688663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6A31D6"/>
    <w:multiLevelType w:val="hybridMultilevel"/>
    <w:tmpl w:val="BDF4C5BC"/>
    <w:lvl w:ilvl="0" w:tplc="68E48D78">
      <w:numFmt w:val="bullet"/>
      <w:lvlText w:val=""/>
      <w:lvlJc w:val="left"/>
      <w:pPr>
        <w:tabs>
          <w:tab w:val="num" w:pos="1271"/>
        </w:tabs>
        <w:ind w:left="1271" w:hanging="42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44" w15:restartNumberingAfterBreak="0">
    <w:nsid w:val="7DA60C5C"/>
    <w:multiLevelType w:val="hybridMultilevel"/>
    <w:tmpl w:val="C066A534"/>
    <w:lvl w:ilvl="0" w:tplc="CDB2DE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DE226ED"/>
    <w:multiLevelType w:val="hybridMultilevel"/>
    <w:tmpl w:val="13C4B4DC"/>
    <w:lvl w:ilvl="0" w:tplc="8C203E44">
      <w:start w:val="20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E3A39C3"/>
    <w:multiLevelType w:val="hybridMultilevel"/>
    <w:tmpl w:val="18C46094"/>
    <w:lvl w:ilvl="0" w:tplc="390862C8">
      <w:numFmt w:val="bullet"/>
      <w:lvlText w:val="-"/>
      <w:lvlJc w:val="left"/>
      <w:pPr>
        <w:tabs>
          <w:tab w:val="num" w:pos="1305"/>
        </w:tabs>
        <w:ind w:left="1305" w:hanging="76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lvlOverride w:ilvl="0">
      <w:lvl w:ilvl="0" w:tplc="CDB2DE66">
        <w:numFmt w:val="bullet"/>
        <w:lvlText w:val="-"/>
        <w:lvlJc w:val="left"/>
        <w:pPr>
          <w:tabs>
            <w:tab w:val="left" w:pos="1305"/>
          </w:tabs>
          <w:ind w:left="1305" w:hanging="765"/>
        </w:pPr>
        <w:rPr>
          <w:rFonts w:ascii="Times New Roman" w:eastAsia="Times New Roman" w:hAnsi="Times New Roman" w:cs="Times New Roman" w:hint="default"/>
        </w:rPr>
      </w:lvl>
    </w:lvlOverride>
    <w:lvlOverride w:ilvl="1">
      <w:startOverride w:val="1"/>
      <w:lvl w:ilvl="1" w:tplc="692E7080">
        <w:start w:val="1"/>
        <w:numFmt w:val="decimal"/>
        <w:lvlText w:val=""/>
        <w:lvlJc w:val="left"/>
      </w:lvl>
    </w:lvlOverride>
    <w:lvlOverride w:ilvl="2">
      <w:startOverride w:val="1"/>
      <w:lvl w:ilvl="2" w:tplc="6CEC2DAC">
        <w:start w:val="1"/>
        <w:numFmt w:val="decimal"/>
        <w:lvlText w:val=""/>
        <w:lvlJc w:val="left"/>
      </w:lvl>
    </w:lvlOverride>
    <w:lvlOverride w:ilvl="3">
      <w:startOverride w:val="1"/>
      <w:lvl w:ilvl="3" w:tplc="8F1CB2A6">
        <w:start w:val="1"/>
        <w:numFmt w:val="decimal"/>
        <w:lvlText w:val=""/>
        <w:lvlJc w:val="left"/>
      </w:lvl>
    </w:lvlOverride>
    <w:lvlOverride w:ilvl="4">
      <w:startOverride w:val="1"/>
      <w:lvl w:ilvl="4" w:tplc="34EA74C6">
        <w:start w:val="1"/>
        <w:numFmt w:val="decimal"/>
        <w:lvlText w:val=""/>
        <w:lvlJc w:val="left"/>
      </w:lvl>
    </w:lvlOverride>
    <w:lvlOverride w:ilvl="5">
      <w:startOverride w:val="1"/>
      <w:lvl w:ilvl="5" w:tplc="6AB8A614">
        <w:start w:val="1"/>
        <w:numFmt w:val="decimal"/>
        <w:lvlText w:val=""/>
        <w:lvlJc w:val="left"/>
      </w:lvl>
    </w:lvlOverride>
    <w:lvlOverride w:ilvl="6">
      <w:startOverride w:val="1"/>
      <w:lvl w:ilvl="6" w:tplc="C1823FD4">
        <w:start w:val="1"/>
        <w:numFmt w:val="decimal"/>
        <w:lvlText w:val=""/>
        <w:lvlJc w:val="left"/>
      </w:lvl>
    </w:lvlOverride>
    <w:lvlOverride w:ilvl="7">
      <w:startOverride w:val="1"/>
      <w:lvl w:ilvl="7" w:tplc="33DE5BCE">
        <w:start w:val="1"/>
        <w:numFmt w:val="decimal"/>
        <w:lvlText w:val=""/>
        <w:lvlJc w:val="left"/>
      </w:lvl>
    </w:lvlOverride>
    <w:lvlOverride w:ilvl="8">
      <w:startOverride w:val="1"/>
      <w:lvl w:ilvl="8" w:tplc="457E6702">
        <w:start w:val="1"/>
        <w:numFmt w:val="decimal"/>
        <w:lvlText w:val=""/>
        <w:lvlJc w:val="left"/>
      </w:lvl>
    </w:lvlOverride>
  </w:num>
  <w:num w:numId="2">
    <w:abstractNumId w:val="44"/>
  </w:num>
  <w:num w:numId="3">
    <w:abstractNumId w:val="0"/>
  </w:num>
  <w:num w:numId="4">
    <w:abstractNumId w:val="1"/>
  </w:num>
  <w:num w:numId="5">
    <w:abstractNumId w:val="12"/>
  </w:num>
  <w:num w:numId="6">
    <w:abstractNumId w:val="17"/>
  </w:num>
  <w:num w:numId="7">
    <w:abstractNumId w:val="24"/>
  </w:num>
  <w:num w:numId="8">
    <w:abstractNumId w:val="6"/>
  </w:num>
  <w:num w:numId="9">
    <w:abstractNumId w:val="4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
  </w:num>
  <w:num w:numId="15">
    <w:abstractNumId w:val="3"/>
  </w:num>
  <w:num w:numId="16">
    <w:abstractNumId w:val="11"/>
  </w:num>
  <w:num w:numId="17">
    <w:abstractNumId w:val="34"/>
  </w:num>
  <w:num w:numId="18">
    <w:abstractNumId w:val="36"/>
  </w:num>
  <w:num w:numId="19">
    <w:abstractNumId w:val="19"/>
  </w:num>
  <w:num w:numId="20">
    <w:abstractNumId w:val="30"/>
  </w:num>
  <w:num w:numId="21">
    <w:abstractNumId w:val="22"/>
  </w:num>
  <w:num w:numId="22">
    <w:abstractNumId w:val="28"/>
  </w:num>
  <w:num w:numId="23">
    <w:abstractNumId w:val="38"/>
  </w:num>
  <w:num w:numId="24">
    <w:abstractNumId w:val="10"/>
  </w:num>
  <w:num w:numId="25">
    <w:abstractNumId w:val="21"/>
  </w:num>
  <w:num w:numId="26">
    <w:abstractNumId w:val="7"/>
  </w:num>
  <w:num w:numId="27">
    <w:abstractNumId w:val="31"/>
  </w:num>
  <w:num w:numId="28">
    <w:abstractNumId w:val="45"/>
  </w:num>
  <w:num w:numId="29">
    <w:abstractNumId w:val="27"/>
  </w:num>
  <w:num w:numId="30">
    <w:abstractNumId w:val="39"/>
  </w:num>
  <w:num w:numId="31">
    <w:abstractNumId w:val="35"/>
  </w:num>
  <w:num w:numId="32">
    <w:abstractNumId w:val="15"/>
  </w:num>
  <w:num w:numId="33">
    <w:abstractNumId w:val="26"/>
  </w:num>
  <w:num w:numId="34">
    <w:abstractNumId w:val="16"/>
  </w:num>
  <w:num w:numId="35">
    <w:abstractNumId w:val="25"/>
  </w:num>
  <w:num w:numId="36">
    <w:abstractNumId w:val="5"/>
  </w:num>
  <w:num w:numId="37">
    <w:abstractNumId w:val="20"/>
  </w:num>
  <w:num w:numId="38">
    <w:abstractNumId w:val="42"/>
  </w:num>
  <w:num w:numId="39">
    <w:abstractNumId w:val="33"/>
  </w:num>
  <w:num w:numId="40">
    <w:abstractNumId w:val="32"/>
  </w:num>
  <w:num w:numId="41">
    <w:abstractNumId w:val="29"/>
  </w:num>
  <w:num w:numId="42">
    <w:abstractNumId w:val="41"/>
  </w:num>
  <w:num w:numId="43">
    <w:abstractNumId w:val="37"/>
  </w:num>
  <w:num w:numId="44">
    <w:abstractNumId w:val="13"/>
  </w:num>
  <w:num w:numId="45">
    <w:abstractNumId w:val="8"/>
  </w:num>
  <w:num w:numId="4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num>
  <w:num w:numId="48">
    <w:abstractNumId w:val="18"/>
  </w:num>
  <w:num w:numId="49">
    <w:abstractNumId w:val="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hideSpellingErrors/>
  <w:hideGrammaticalErrors/>
  <w:defaultTabStop w:val="708"/>
  <w:hyphenationZone w:val="425"/>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DC"/>
    <w:rsid w:val="000C233F"/>
    <w:rsid w:val="000F639A"/>
    <w:rsid w:val="00123D76"/>
    <w:rsid w:val="0013565B"/>
    <w:rsid w:val="00201442"/>
    <w:rsid w:val="00252CA6"/>
    <w:rsid w:val="002828F1"/>
    <w:rsid w:val="002C6C8F"/>
    <w:rsid w:val="002D70B1"/>
    <w:rsid w:val="002F75BB"/>
    <w:rsid w:val="002F7E7D"/>
    <w:rsid w:val="00382568"/>
    <w:rsid w:val="003A4559"/>
    <w:rsid w:val="003A60AA"/>
    <w:rsid w:val="003F037E"/>
    <w:rsid w:val="00400FC1"/>
    <w:rsid w:val="00405E54"/>
    <w:rsid w:val="00456BFE"/>
    <w:rsid w:val="00482340"/>
    <w:rsid w:val="004C4A01"/>
    <w:rsid w:val="004D0B5B"/>
    <w:rsid w:val="004D4EDC"/>
    <w:rsid w:val="004F3279"/>
    <w:rsid w:val="004F3C7A"/>
    <w:rsid w:val="005A3B33"/>
    <w:rsid w:val="005B1DA7"/>
    <w:rsid w:val="005E0E95"/>
    <w:rsid w:val="005E291D"/>
    <w:rsid w:val="00632AF0"/>
    <w:rsid w:val="006724CD"/>
    <w:rsid w:val="007041B4"/>
    <w:rsid w:val="00732920"/>
    <w:rsid w:val="00754F28"/>
    <w:rsid w:val="007815D5"/>
    <w:rsid w:val="00831F35"/>
    <w:rsid w:val="008A6423"/>
    <w:rsid w:val="00910872"/>
    <w:rsid w:val="00910EDC"/>
    <w:rsid w:val="00920887"/>
    <w:rsid w:val="00942373"/>
    <w:rsid w:val="00A075C4"/>
    <w:rsid w:val="00A24439"/>
    <w:rsid w:val="00A32AB4"/>
    <w:rsid w:val="00AE51D1"/>
    <w:rsid w:val="00AE7306"/>
    <w:rsid w:val="00B66E3B"/>
    <w:rsid w:val="00BD177A"/>
    <w:rsid w:val="00BF3BC9"/>
    <w:rsid w:val="00C14A3A"/>
    <w:rsid w:val="00C6168B"/>
    <w:rsid w:val="00C76099"/>
    <w:rsid w:val="00C9143C"/>
    <w:rsid w:val="00CA01F8"/>
    <w:rsid w:val="00CB4127"/>
    <w:rsid w:val="00D4199E"/>
    <w:rsid w:val="00D80B2E"/>
    <w:rsid w:val="00E44AD6"/>
    <w:rsid w:val="00F6006F"/>
    <w:rsid w:val="00FC5B1E"/>
  </w:rsids>
  <m:mathPr>
    <m:mathFont m:val="Cambria Math"/>
    <m:brkBin m:val="before"/>
    <m:brkBinSub m:val="--"/>
    <m:smallFrac/>
    <m:dispDef/>
    <m:lMargin m:val="1440"/>
    <m:rMargin m:val="144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22A89"/>
  <w15:docId w15:val="{B1C4E1B7-5D86-46EB-807E-E224024D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eastAsia="DejaVu Sans" w:cs="Lohit Hindi"/>
      <w:sz w:val="24"/>
      <w:szCs w:val="24"/>
      <w:lang w:val="uk-UA" w:eastAsia="zh-CN" w:bidi="hi-IN"/>
    </w:rPr>
  </w:style>
  <w:style w:type="paragraph" w:styleId="1">
    <w:name w:val="heading 1"/>
    <w:basedOn w:val="a"/>
    <w:next w:val="a"/>
    <w:link w:val="10"/>
    <w:qFormat/>
    <w:pPr>
      <w:spacing w:line="259" w:lineRule="auto"/>
      <w:ind w:left="57"/>
      <w:jc w:val="center"/>
      <w:outlineLvl w:val="0"/>
    </w:pPr>
    <w:rPr>
      <w:rFonts w:eastAsia="Times New Roman" w:cs="Times New Roman"/>
      <w:b/>
      <w:lang w:eastAsia="ru-RU" w:bidi="ar-SA"/>
    </w:rPr>
  </w:style>
  <w:style w:type="paragraph" w:styleId="2">
    <w:name w:val="heading 2"/>
    <w:basedOn w:val="a"/>
    <w:next w:val="a"/>
    <w:link w:val="20"/>
    <w:qFormat/>
    <w:pPr>
      <w:spacing w:before="240" w:after="60"/>
      <w:outlineLvl w:val="1"/>
    </w:pPr>
    <w:rPr>
      <w:rFonts w:ascii="Cambria" w:eastAsia="Times New Roman" w:hAnsi="Cambria" w:cs="Mangal"/>
      <w:b/>
      <w:i/>
      <w:sz w:val="28"/>
      <w:szCs w:val="28"/>
    </w:rPr>
  </w:style>
  <w:style w:type="paragraph" w:styleId="3">
    <w:name w:val="heading 3"/>
    <w:basedOn w:val="a"/>
    <w:next w:val="a"/>
    <w:link w:val="30"/>
    <w:unhideWhenUsed/>
    <w:qFormat/>
    <w:pPr>
      <w:spacing w:before="240" w:after="60"/>
      <w:outlineLvl w:val="2"/>
    </w:pPr>
    <w:rPr>
      <w:rFonts w:ascii="Cambria" w:eastAsia="Times New Roman" w:hAnsi="Cambria" w:cs="Mangal"/>
      <w:b/>
      <w:sz w:val="26"/>
      <w:szCs w:val="26"/>
    </w:rPr>
  </w:style>
  <w:style w:type="paragraph" w:styleId="4">
    <w:name w:val="heading 4"/>
    <w:basedOn w:val="a"/>
    <w:next w:val="a"/>
    <w:link w:val="40"/>
    <w:qFormat/>
    <w:pPr>
      <w:spacing w:before="240" w:after="60"/>
      <w:outlineLvl w:val="3"/>
    </w:pPr>
    <w:rPr>
      <w:rFonts w:ascii="Calibri" w:eastAsia="Times New Roman" w:hAnsi="Calibri" w:cs="Mangal"/>
      <w:b/>
      <w:sz w:val="28"/>
      <w:szCs w:val="28"/>
    </w:rPr>
  </w:style>
  <w:style w:type="paragraph" w:styleId="5">
    <w:name w:val="heading 5"/>
    <w:basedOn w:val="a"/>
    <w:next w:val="a"/>
    <w:link w:val="50"/>
    <w:qFormat/>
    <w:pPr>
      <w:spacing w:before="240" w:after="60"/>
      <w:outlineLvl w:val="4"/>
    </w:pPr>
    <w:rPr>
      <w:b/>
      <w:i/>
      <w:sz w:val="26"/>
      <w:szCs w:val="26"/>
    </w:rPr>
  </w:style>
  <w:style w:type="paragraph" w:styleId="7">
    <w:name w:val="heading 7"/>
    <w:basedOn w:val="a"/>
    <w:next w:val="a"/>
    <w:link w:val="70"/>
    <w:uiPriority w:val="99"/>
    <w:qFormat/>
    <w:pPr>
      <w:ind w:firstLine="561"/>
      <w:jc w:val="center"/>
      <w:outlineLvl w:val="6"/>
    </w:pPr>
    <w:rPr>
      <w:rFonts w:eastAsia="Times New Roman" w:cs="Times New Roman"/>
      <w:sz w:val="28"/>
      <w:szCs w:val="28"/>
      <w:u w:val="single"/>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Pr>
      <w:sz w:val="28"/>
      <w:szCs w:val="28"/>
      <w:lang w:val="uk-UA" w:eastAsia="uk-UA"/>
    </w:rPr>
  </w:style>
  <w:style w:type="paragraph" w:styleId="a5">
    <w:name w:val="Title"/>
    <w:basedOn w:val="a"/>
    <w:link w:val="a6"/>
    <w:qFormat/>
    <w:pPr>
      <w:jc w:val="center"/>
    </w:pPr>
    <w:rPr>
      <w:rFonts w:eastAsia="Times New Roman" w:cs="Times New Roman"/>
      <w:sz w:val="28"/>
      <w:szCs w:val="28"/>
      <w:lang w:eastAsia="ru-RU" w:bidi="ar-SA"/>
    </w:rPr>
  </w:style>
  <w:style w:type="paragraph" w:styleId="a7">
    <w:name w:val="Subtitle"/>
    <w:basedOn w:val="a"/>
    <w:link w:val="a8"/>
    <w:qFormat/>
    <w:pPr>
      <w:jc w:val="center"/>
    </w:pPr>
    <w:rPr>
      <w:rFonts w:eastAsia="Times New Roman" w:cs="Times New Roman"/>
      <w:sz w:val="28"/>
      <w:szCs w:val="28"/>
      <w:lang w:bidi="ar-SA"/>
    </w:rPr>
  </w:style>
  <w:style w:type="character" w:styleId="a9">
    <w:name w:val="Emphasis"/>
    <w:qFormat/>
    <w:rPr>
      <w:i/>
    </w:rPr>
  </w:style>
  <w:style w:type="character" w:styleId="aa">
    <w:name w:val="Strong"/>
    <w:basedOn w:val="a0"/>
    <w:qFormat/>
    <w:rPr>
      <w:rFonts w:cs="Times New Roman"/>
      <w:b/>
    </w:rPr>
  </w:style>
  <w:style w:type="paragraph" w:styleId="ab">
    <w:name w:val="List Paragraph"/>
    <w:basedOn w:val="a"/>
    <w:qFormat/>
    <w:pPr>
      <w:ind w:left="720"/>
      <w:contextualSpacing/>
    </w:pPr>
    <w:rPr>
      <w:rFonts w:eastAsia="Times New Roman" w:cs="Times New Roman"/>
      <w:lang w:bidi="ar-SA"/>
    </w:r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Grid Table Light"/>
    <w:basedOn w:val="a1"/>
    <w:uiPriority w:val="38"/>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styleId="11">
    <w:name w:val="Plain Table 1"/>
    <w:basedOn w:val="a1"/>
    <w:uiPriority w:val="39"/>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rPr>
    </w:tblStylePr>
    <w:tblStylePr w:type="lastRow">
      <w:rPr>
        <w:b/>
      </w:rPr>
      <w:tblPr/>
      <w:tcPr>
        <w:tcBorders>
          <w:top w:val="double" w:sz="4" w:space="0" w:color="BEBEBE" w:themeColor="background1" w:themeShade="BE"/>
        </w:tcBorders>
      </w:tc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21">
    <w:name w:val="Plain Table 2"/>
    <w:basedOn w:val="a1"/>
    <w:uiPriority w:val="40"/>
    <w:tblPr>
      <w:tblStyleRowBandSize w:val="1"/>
      <w:tblStyleColBandSize w:val="1"/>
      <w:tblBorders>
        <w:top w:val="single" w:sz="4" w:space="0" w:color="808080" w:themeColor="text1" w:themeTint="7F"/>
        <w:bottom w:val="single" w:sz="4" w:space="0" w:color="808080" w:themeColor="text1" w:themeTint="7F"/>
      </w:tblBorders>
    </w:tblPr>
    <w:tblStylePr w:type="firstRow">
      <w:rPr>
        <w:b/>
      </w:rPr>
      <w:tblPr/>
      <w:tcPr>
        <w:tcBorders>
          <w:bottom w:val="single" w:sz="4" w:space="0" w:color="808080" w:themeColor="text1" w:themeTint="7F"/>
        </w:tcBorders>
      </w:tcPr>
    </w:tblStylePr>
    <w:tblStylePr w:type="lastRow">
      <w:rPr>
        <w:b/>
      </w:rPr>
      <w:tblPr/>
      <w:tcPr>
        <w:tcBorders>
          <w:top w:val="single" w:sz="4" w:space="0" w:color="808080" w:themeColor="text1" w:themeTint="7F"/>
        </w:tcBorders>
      </w:tcPr>
    </w:tblStylePr>
    <w:tblStylePr w:type="firstCol">
      <w:rPr>
        <w:b/>
      </w:rPr>
    </w:tblStylePr>
    <w:tblStylePr w:type="lastCol">
      <w:rPr>
        <w:b/>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styleId="31">
    <w:name w:val="Plain Table 3"/>
    <w:basedOn w:val="a1"/>
    <w:uiPriority w:val="41"/>
    <w:tblPr>
      <w:tblStyleRowBandSize w:val="1"/>
      <w:tblStyleColBandSize w:val="1"/>
    </w:tblPr>
    <w:tblStylePr w:type="firstRow">
      <w:rPr>
        <w:b/>
        <w:caps/>
      </w:rPr>
      <w:tblPr/>
      <w:tcPr>
        <w:tcBorders>
          <w:bottom w:val="single" w:sz="4" w:space="0" w:color="808080" w:themeColor="text1" w:themeTint="7F"/>
        </w:tcBorders>
      </w:tcPr>
    </w:tblStylePr>
    <w:tblStylePr w:type="lastRow">
      <w:rPr>
        <w:b/>
        <w:caps/>
      </w:rPr>
      <w:tblPr/>
      <w:tcPr>
        <w:tcBorders>
          <w:top w:val="nil"/>
        </w:tcBorders>
      </w:tcPr>
    </w:tblStylePr>
    <w:tblStylePr w:type="firstCol">
      <w:rPr>
        <w:b/>
        <w:caps/>
      </w:rPr>
      <w:tblPr/>
      <w:tcPr>
        <w:tcBorders>
          <w:right w:val="single" w:sz="4" w:space="0" w:color="808080" w:themeColor="text1" w:themeTint="7F"/>
        </w:tcBorders>
      </w:tcPr>
    </w:tblStylePr>
    <w:tblStylePr w:type="lastCol">
      <w:rPr>
        <w:b/>
        <w:caps/>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styleId="41">
    <w:name w:val="Plain Table 4"/>
    <w:basedOn w:val="a1"/>
    <w:uiPriority w:val="42"/>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51">
    <w:name w:val="Plain Table 5"/>
    <w:basedOn w:val="a1"/>
    <w:uiPriority w:val="43"/>
    <w:tblPr>
      <w:tblStyleRowBandSize w:val="1"/>
      <w:tblStyleColBandSize w:val="1"/>
    </w:tblPr>
    <w:tblStylePr w:type="firstRow">
      <w:rPr>
        <w:i/>
        <w:sz w:val="26"/>
        <w:szCs w:val="26"/>
      </w:rPr>
      <w:tblPr/>
      <w:tcPr>
        <w:tcBorders>
          <w:bottom w:val="single" w:sz="4" w:space="0" w:color="808080" w:themeColor="text1" w:themeTint="7F"/>
        </w:tcBorders>
        <w:shd w:val="clear" w:color="auto" w:fill="FFFFFF" w:themeFill="background1"/>
      </w:tcPr>
    </w:tblStylePr>
    <w:tblStylePr w:type="lastRow">
      <w:rPr>
        <w:i/>
        <w:sz w:val="26"/>
        <w:szCs w:val="26"/>
      </w:rPr>
      <w:tblPr/>
      <w:tcPr>
        <w:tcBorders>
          <w:top w:val="single" w:sz="4" w:space="0" w:color="808080" w:themeColor="text1" w:themeTint="7F"/>
        </w:tcBorders>
        <w:shd w:val="clear" w:color="auto" w:fill="FFFFFF" w:themeFill="background1"/>
      </w:tcPr>
    </w:tblStylePr>
    <w:tblStylePr w:type="firstCol">
      <w:pPr>
        <w:jc w:val="right"/>
      </w:pPr>
      <w:rPr>
        <w:i/>
        <w:sz w:val="26"/>
        <w:szCs w:val="26"/>
      </w:rPr>
      <w:tblPr/>
      <w:tcPr>
        <w:tcBorders>
          <w:right w:val="single" w:sz="4" w:space="0" w:color="808080" w:themeColor="text1" w:themeTint="7F"/>
        </w:tcBorders>
        <w:shd w:val="clear" w:color="auto" w:fill="FFFFFF" w:themeFill="background1"/>
      </w:tcPr>
    </w:tblStylePr>
    <w:tblStylePr w:type="lastCol">
      <w:rPr>
        <w:i/>
        <w:sz w:val="26"/>
        <w:szCs w:val="26"/>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rPr>
      <w:tblPr/>
      <w:tcPr>
        <w:tcBorders>
          <w:bottom w:val="single" w:sz="12" w:space="0" w:color="666666" w:themeColor="text1" w:themeTint="99"/>
        </w:tcBorders>
      </w:tcPr>
    </w:tblStylePr>
    <w:tblStylePr w:type="lastRow">
      <w:rPr>
        <w:b/>
      </w:rPr>
      <w:tblPr/>
      <w:tcPr>
        <w:tcBorders>
          <w:top w:val="double" w:sz="2" w:space="0" w:color="666666" w:themeColor="text1" w:themeTint="99"/>
        </w:tcBorders>
      </w:tcPr>
    </w:tblStylePr>
    <w:tblStylePr w:type="firstCol">
      <w:rPr>
        <w:b/>
      </w:rPr>
    </w:tblStylePr>
    <w:tblStylePr w:type="lastCol">
      <w:rPr>
        <w:b/>
      </w:rPr>
    </w:tblStylePr>
  </w:style>
  <w:style w:type="table" w:styleId="-11">
    <w:name w:val="Grid Table 1 Light Accent 1"/>
    <w:basedOn w:val="a1"/>
    <w:uiPriority w:val="4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rPr>
      <w:tblPr/>
      <w:tcPr>
        <w:tcBorders>
          <w:bottom w:val="single" w:sz="12" w:space="0" w:color="95B3D7" w:themeColor="accent1" w:themeTint="99"/>
        </w:tcBorders>
      </w:tcPr>
    </w:tblStylePr>
    <w:tblStylePr w:type="lastRow">
      <w:rPr>
        <w:b/>
      </w:rPr>
      <w:tblPr/>
      <w:tcPr>
        <w:tcBorders>
          <w:top w:val="double" w:sz="2" w:space="0" w:color="95B3D7" w:themeColor="accent1" w:themeTint="99"/>
        </w:tcBorders>
      </w:tcPr>
    </w:tblStylePr>
    <w:tblStylePr w:type="firstCol">
      <w:rPr>
        <w:b/>
      </w:rPr>
    </w:tblStylePr>
    <w:tblStylePr w:type="lastCol">
      <w:rPr>
        <w:b/>
      </w:rPr>
    </w:tblStylePr>
  </w:style>
  <w:style w:type="table" w:styleId="-12">
    <w:name w:val="Grid Table 1 Light Accent 2"/>
    <w:basedOn w:val="a1"/>
    <w:uiPriority w:val="4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rPr>
      <w:tblPr/>
      <w:tcPr>
        <w:tcBorders>
          <w:bottom w:val="single" w:sz="12" w:space="0" w:color="D99594" w:themeColor="accent2" w:themeTint="99"/>
        </w:tcBorders>
      </w:tcPr>
    </w:tblStylePr>
    <w:tblStylePr w:type="lastRow">
      <w:rPr>
        <w:b/>
      </w:rPr>
      <w:tblPr/>
      <w:tcPr>
        <w:tcBorders>
          <w:top w:val="double" w:sz="2" w:space="0" w:color="D99594" w:themeColor="accent2" w:themeTint="99"/>
        </w:tcBorders>
      </w:tcPr>
    </w:tblStylePr>
    <w:tblStylePr w:type="firstCol">
      <w:rPr>
        <w:b/>
      </w:rPr>
    </w:tblStylePr>
    <w:tblStylePr w:type="lastCol">
      <w:rPr>
        <w:b/>
      </w:rPr>
    </w:tblStylePr>
  </w:style>
  <w:style w:type="table" w:styleId="-13">
    <w:name w:val="Grid Table 1 Light Accent 3"/>
    <w:basedOn w:val="a1"/>
    <w:uiPriority w:val="4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rPr>
      <w:tblPr/>
      <w:tcPr>
        <w:tcBorders>
          <w:bottom w:val="single" w:sz="12" w:space="0" w:color="C2D69B" w:themeColor="accent3" w:themeTint="99"/>
        </w:tcBorders>
      </w:tcPr>
    </w:tblStylePr>
    <w:tblStylePr w:type="lastRow">
      <w:rPr>
        <w:b/>
      </w:rPr>
      <w:tblPr/>
      <w:tcPr>
        <w:tcBorders>
          <w:top w:val="double" w:sz="2" w:space="0" w:color="C2D69B" w:themeColor="accent3" w:themeTint="99"/>
        </w:tcBorders>
      </w:tcPr>
    </w:tblStylePr>
    <w:tblStylePr w:type="firstCol">
      <w:rPr>
        <w:b/>
      </w:rPr>
    </w:tblStylePr>
    <w:tblStylePr w:type="lastCol">
      <w:rPr>
        <w:b/>
      </w:rPr>
    </w:tblStylePr>
  </w:style>
  <w:style w:type="table" w:styleId="-14">
    <w:name w:val="Grid Table 1 Light Accent 4"/>
    <w:basedOn w:val="a1"/>
    <w:uiPriority w:val="4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rPr>
      <w:tblPr/>
      <w:tcPr>
        <w:tcBorders>
          <w:bottom w:val="single" w:sz="12" w:space="0" w:color="B2A1C7" w:themeColor="accent4" w:themeTint="99"/>
        </w:tcBorders>
      </w:tcPr>
    </w:tblStylePr>
    <w:tblStylePr w:type="lastRow">
      <w:rPr>
        <w:b/>
      </w:rPr>
      <w:tblPr/>
      <w:tcPr>
        <w:tcBorders>
          <w:top w:val="double" w:sz="2" w:space="0" w:color="B2A1C7" w:themeColor="accent4" w:themeTint="99"/>
        </w:tcBorders>
      </w:tcPr>
    </w:tblStylePr>
    <w:tblStylePr w:type="firstCol">
      <w:rPr>
        <w:b/>
      </w:rPr>
    </w:tblStylePr>
    <w:tblStylePr w:type="lastCol">
      <w:rPr>
        <w:b/>
      </w:rPr>
    </w:tblStylePr>
  </w:style>
  <w:style w:type="table" w:styleId="-15">
    <w:name w:val="Grid Table 1 Light Accent 5"/>
    <w:basedOn w:val="a1"/>
    <w:uiPriority w:val="4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rPr>
      <w:tblPr/>
      <w:tcPr>
        <w:tcBorders>
          <w:bottom w:val="single" w:sz="12" w:space="0" w:color="92CDDC" w:themeColor="accent5" w:themeTint="99"/>
        </w:tcBorders>
      </w:tcPr>
    </w:tblStylePr>
    <w:tblStylePr w:type="lastRow">
      <w:rPr>
        <w:b/>
      </w:rPr>
      <w:tblPr/>
      <w:tcPr>
        <w:tcBorders>
          <w:top w:val="double" w:sz="2" w:space="0" w:color="92CDDC" w:themeColor="accent5" w:themeTint="99"/>
        </w:tcBorders>
      </w:tcPr>
    </w:tblStylePr>
    <w:tblStylePr w:type="firstCol">
      <w:rPr>
        <w:b/>
      </w:rPr>
    </w:tblStylePr>
    <w:tblStylePr w:type="lastCol">
      <w:rPr>
        <w:b/>
      </w:rPr>
    </w:tblStylePr>
  </w:style>
  <w:style w:type="table" w:styleId="-16">
    <w:name w:val="Grid Table 1 Light Accent 6"/>
    <w:basedOn w:val="a1"/>
    <w:uiPriority w:val="5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rPr>
      <w:tblPr/>
      <w:tcPr>
        <w:tcBorders>
          <w:bottom w:val="single" w:sz="12" w:space="0" w:color="FABF8F" w:themeColor="accent6" w:themeTint="99"/>
        </w:tcBorders>
      </w:tcPr>
    </w:tblStylePr>
    <w:tblStylePr w:type="lastRow">
      <w:rPr>
        <w:b/>
      </w:rPr>
      <w:tblPr/>
      <w:tcPr>
        <w:tcBorders>
          <w:top w:val="double" w:sz="2" w:space="0" w:color="FABF8F" w:themeColor="accent6" w:themeTint="99"/>
        </w:tcBorders>
      </w:tcPr>
    </w:tblStylePr>
    <w:tblStylePr w:type="firstCol">
      <w:rPr>
        <w:b/>
      </w:rPr>
    </w:tblStylePr>
    <w:tblStylePr w:type="lastCol">
      <w:rPr>
        <w:b/>
      </w:rPr>
    </w:tblStylePr>
  </w:style>
  <w:style w:type="table" w:styleId="-2">
    <w:name w:val="Grid Table 2"/>
    <w:basedOn w:val="a1"/>
    <w:uiPriority w:val="5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rPr>
      <w:tblPr/>
      <w:tcPr>
        <w:tcBorders>
          <w:top w:val="nil"/>
          <w:bottom w:val="single" w:sz="12" w:space="0" w:color="666666" w:themeColor="text1" w:themeTint="99"/>
          <w:insideH w:val="nil"/>
          <w:insideV w:val="nil"/>
        </w:tcBorders>
        <w:shd w:val="clear" w:color="auto" w:fill="FFFFFF" w:themeFill="background1"/>
      </w:tcPr>
    </w:tblStylePr>
    <w:tblStylePr w:type="lastRow">
      <w:rPr>
        <w:b/>
      </w:rPr>
      <w:tblPr/>
      <w:tcPr>
        <w:tcBorders>
          <w:top w:val="double" w:sz="2" w:space="0" w:color="666666" w:themeColor="tex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1"/>
    <w:uiPriority w:val="52"/>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rPr>
      <w:tblPr/>
      <w:tcPr>
        <w:tcBorders>
          <w:top w:val="nil"/>
          <w:bottom w:val="single" w:sz="12" w:space="0" w:color="95B3D7" w:themeColor="accent1" w:themeTint="99"/>
          <w:insideH w:val="nil"/>
          <w:insideV w:val="nil"/>
        </w:tcBorders>
        <w:shd w:val="clear" w:color="auto" w:fill="FFFFFF" w:themeFill="background1"/>
      </w:tcPr>
    </w:tblStylePr>
    <w:tblStylePr w:type="lastRow">
      <w:rPr>
        <w:b/>
      </w:rPr>
      <w:tblPr/>
      <w:tcPr>
        <w:tcBorders>
          <w:top w:val="double" w:sz="2" w:space="0" w:color="95B3D7" w:themeColor="accent1"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Grid Table 2 Accent 2"/>
    <w:basedOn w:val="a1"/>
    <w:uiPriority w:val="53"/>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rPr>
      <w:tblPr/>
      <w:tcPr>
        <w:tcBorders>
          <w:top w:val="nil"/>
          <w:bottom w:val="single" w:sz="12" w:space="0" w:color="D99594" w:themeColor="accent2" w:themeTint="99"/>
          <w:insideH w:val="nil"/>
          <w:insideV w:val="nil"/>
        </w:tcBorders>
        <w:shd w:val="clear" w:color="auto" w:fill="FFFFFF" w:themeFill="background1"/>
      </w:tcPr>
    </w:tblStylePr>
    <w:tblStylePr w:type="lastRow">
      <w:rPr>
        <w:b/>
      </w:rPr>
      <w:tblPr/>
      <w:tcPr>
        <w:tcBorders>
          <w:top w:val="double" w:sz="2" w:space="0" w:color="D99594" w:themeColor="accent2"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
    <w:name w:val="Grid Table 2 Accent 3"/>
    <w:basedOn w:val="a1"/>
    <w:uiPriority w:val="5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rPr>
      <w:tblPr/>
      <w:tcPr>
        <w:tcBorders>
          <w:top w:val="nil"/>
          <w:bottom w:val="single" w:sz="12" w:space="0" w:color="C2D69B" w:themeColor="accent3" w:themeTint="99"/>
          <w:insideH w:val="nil"/>
          <w:insideV w:val="nil"/>
        </w:tcBorders>
        <w:shd w:val="clear" w:color="auto" w:fill="FFFFFF" w:themeFill="background1"/>
      </w:tcPr>
    </w:tblStylePr>
    <w:tblStylePr w:type="lastRow">
      <w:rPr>
        <w:b/>
      </w:rPr>
      <w:tblPr/>
      <w:tcPr>
        <w:tcBorders>
          <w:top w:val="double" w:sz="2" w:space="0" w:color="C2D69B" w:themeColor="accent3"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Grid Table 2 Accent 4"/>
    <w:basedOn w:val="a1"/>
    <w:uiPriority w:val="5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rPr>
      <w:tblPr/>
      <w:tcPr>
        <w:tcBorders>
          <w:top w:val="nil"/>
          <w:bottom w:val="single" w:sz="12" w:space="0" w:color="B2A1C7" w:themeColor="accent4" w:themeTint="99"/>
          <w:insideH w:val="nil"/>
          <w:insideV w:val="nil"/>
        </w:tcBorders>
        <w:shd w:val="clear" w:color="auto" w:fill="FFFFFF" w:themeFill="background1"/>
      </w:tcPr>
    </w:tblStylePr>
    <w:tblStylePr w:type="lastRow">
      <w:rPr>
        <w:b/>
      </w:rPr>
      <w:tblPr/>
      <w:tcPr>
        <w:tcBorders>
          <w:top w:val="double" w:sz="2" w:space="0" w:color="B2A1C7" w:themeColor="accent4"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
    <w:name w:val="Grid Table 2 Accent 5"/>
    <w:basedOn w:val="a1"/>
    <w:uiPriority w:val="5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rPr>
      <w:tblPr/>
      <w:tcPr>
        <w:tcBorders>
          <w:top w:val="nil"/>
          <w:bottom w:val="single" w:sz="12" w:space="0" w:color="92CDDC" w:themeColor="accent5" w:themeTint="99"/>
          <w:insideH w:val="nil"/>
          <w:insideV w:val="nil"/>
        </w:tcBorders>
        <w:shd w:val="clear" w:color="auto" w:fill="FFFFFF" w:themeFill="background1"/>
      </w:tcPr>
    </w:tblStylePr>
    <w:tblStylePr w:type="lastRow">
      <w:rPr>
        <w:b/>
      </w:rPr>
      <w:tblPr/>
      <w:tcPr>
        <w:tcBorders>
          <w:top w:val="double" w:sz="2" w:space="0" w:color="92CDDC" w:themeColor="accent5"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Grid Table 2 Accent 6"/>
    <w:basedOn w:val="a1"/>
    <w:uiPriority w:val="5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rPr>
      <w:tblPr/>
      <w:tcPr>
        <w:tcBorders>
          <w:top w:val="nil"/>
          <w:bottom w:val="single" w:sz="12" w:space="0" w:color="FABF8F" w:themeColor="accent6" w:themeTint="99"/>
          <w:insideH w:val="nil"/>
          <w:insideV w:val="nil"/>
        </w:tcBorders>
        <w:shd w:val="clear" w:color="auto" w:fill="FFFFFF" w:themeFill="background1"/>
      </w:tcPr>
    </w:tblStylePr>
    <w:tblStylePr w:type="lastRow">
      <w:rPr>
        <w:b/>
      </w:rPr>
      <w:tblPr/>
      <w:tcPr>
        <w:tcBorders>
          <w:top w:val="double" w:sz="2" w:space="0" w:color="FABF8F" w:themeColor="accent6"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
    <w:name w:val="Grid Table 3"/>
    <w:basedOn w:val="a1"/>
    <w:uiPriority w:val="5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1"/>
    <w:uiPriority w:val="5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basedOn w:val="a1"/>
    <w:uiPriority w:val="6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basedOn w:val="a1"/>
    <w:uiPriority w:val="6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basedOn w:val="a1"/>
    <w:uiPriority w:val="62"/>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basedOn w:val="a1"/>
    <w:uiPriority w:val="6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basedOn w:val="a1"/>
    <w:uiPriority w:val="6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
    <w:name w:val="Grid Table 4"/>
    <w:basedOn w:val="a1"/>
    <w:uiPriority w:val="6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1"/>
    <w:uiPriority w:val="6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rPr>
      <w:tblPr/>
      <w:tcPr>
        <w:tcBorders>
          <w:top w:val="double" w:sz="4" w:space="0" w:color="4F81BD" w:themeColor="accent1"/>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1"/>
    <w:uiPriority w:val="6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rPr>
      <w:tblPr/>
      <w:tcPr>
        <w:tcBorders>
          <w:top w:val="double" w:sz="4" w:space="0" w:color="C0504D" w:themeColor="accent2"/>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basedOn w:val="a1"/>
    <w:uiPriority w:val="6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rPr>
      <w:tblPr/>
      <w:tcPr>
        <w:tcBorders>
          <w:top w:val="double" w:sz="4" w:space="0" w:color="9BBB59" w:themeColor="accent3"/>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1"/>
    <w:uiPriority w:val="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rPr>
      <w:tblPr/>
      <w:tcPr>
        <w:tcBorders>
          <w:top w:val="double" w:sz="4" w:space="0" w:color="8064A2" w:themeColor="accent4"/>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1"/>
    <w:uiPriority w:val="7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rPr>
      <w:tblPr/>
      <w:tcPr>
        <w:tcBorders>
          <w:top w:val="double" w:sz="4" w:space="0" w:color="4BACC6" w:themeColor="accent5"/>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basedOn w:val="a1"/>
    <w:uiPriority w:val="7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rPr>
      <w:tblPr/>
      <w:tcPr>
        <w:tcBorders>
          <w:top w:val="double" w:sz="4" w:space="0" w:color="F79646" w:themeColor="accent6"/>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
    <w:name w:val="Grid Table 5 Dark"/>
    <w:basedOn w:val="a1"/>
    <w:uiPriority w:val="7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1"/>
    <w:uiPriority w:val="7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basedOn w:val="a1"/>
    <w:uiPriority w:val="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
    <w:name w:val="Grid Table 5 Dark Accent 3"/>
    <w:basedOn w:val="a1"/>
    <w:uiPriority w:val="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
    <w:name w:val="Grid Table 5 Dark Accent 4"/>
    <w:basedOn w:val="a1"/>
    <w:uiPriority w:val="7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
    <w:name w:val="Grid Table 5 Dark Accent 5"/>
    <w:basedOn w:val="a1"/>
    <w:uiPriority w:val="7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1"/>
    <w:uiPriority w:val="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
    <w:name w:val="Grid Table 6 Colorful"/>
    <w:basedOn w:val="a1"/>
    <w:uiPriority w:val="79"/>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bottom w:val="single" w:sz="12" w:space="0" w:color="666666" w:themeColor="text1" w:themeTint="99"/>
        </w:tcBorders>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1"/>
    <w:uiPriority w:val="80"/>
    <w:rPr>
      <w:color w:val="365F91" w:themeColor="accent1" w:themeShade="B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rPr>
      <w:tblPr/>
      <w:tcPr>
        <w:tcBorders>
          <w:bottom w:val="single" w:sz="12" w:space="0" w:color="95B3D7" w:themeColor="accent1" w:themeTint="99"/>
        </w:tcBorders>
      </w:tcPr>
    </w:tblStylePr>
    <w:tblStylePr w:type="lastRow">
      <w:rPr>
        <w:b/>
      </w:rPr>
      <w:tblPr/>
      <w:tcPr>
        <w:tcBorders>
          <w:top w:val="double" w:sz="4" w:space="0" w:color="95B3D7" w:themeColor="accent1" w:themeTint="99"/>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Grid Table 6 Colorful Accent 2"/>
    <w:basedOn w:val="a1"/>
    <w:uiPriority w:val="81"/>
    <w:rPr>
      <w:color w:val="933634" w:themeColor="accent2" w:themeShade="B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rPr>
      <w:tblPr/>
      <w:tcPr>
        <w:tcBorders>
          <w:bottom w:val="single" w:sz="12" w:space="0" w:color="D99594" w:themeColor="accent2" w:themeTint="99"/>
        </w:tcBorders>
      </w:tcPr>
    </w:tblStylePr>
    <w:tblStylePr w:type="lastRow">
      <w:rPr>
        <w:b/>
      </w:rPr>
      <w:tblPr/>
      <w:tcPr>
        <w:tcBorders>
          <w:top w:val="double" w:sz="4" w:space="0" w:color="D99594" w:themeColor="accent2" w:themeTint="99"/>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Grid Table 6 Colorful Accent 3"/>
    <w:basedOn w:val="a1"/>
    <w:uiPriority w:val="82"/>
    <w:rPr>
      <w:color w:val="75913B" w:themeColor="accent3" w:themeShade="B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rPr>
      <w:tblPr/>
      <w:tcPr>
        <w:tcBorders>
          <w:bottom w:val="single" w:sz="12" w:space="0" w:color="C2D69B" w:themeColor="accent3" w:themeTint="99"/>
        </w:tcBorders>
      </w:tcPr>
    </w:tblStylePr>
    <w:tblStylePr w:type="lastRow">
      <w:rPr>
        <w:b/>
      </w:rPr>
      <w:tblPr/>
      <w:tcPr>
        <w:tcBorders>
          <w:top w:val="double" w:sz="4" w:space="0" w:color="C2D69B" w:themeColor="accent3" w:themeTint="99"/>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Grid Table 6 Colorful Accent 4"/>
    <w:basedOn w:val="a1"/>
    <w:uiPriority w:val="83"/>
    <w:rPr>
      <w:color w:val="5F4979" w:themeColor="accent4" w:themeShade="B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rPr>
      <w:tblPr/>
      <w:tcPr>
        <w:tcBorders>
          <w:bottom w:val="single" w:sz="12" w:space="0" w:color="B2A1C7" w:themeColor="accent4" w:themeTint="99"/>
        </w:tcBorders>
      </w:tcPr>
    </w:tblStylePr>
    <w:tblStylePr w:type="lastRow">
      <w:rPr>
        <w:b/>
      </w:rPr>
      <w:tblPr/>
      <w:tcPr>
        <w:tcBorders>
          <w:top w:val="double" w:sz="4" w:space="0" w:color="B2A1C7" w:themeColor="accent4" w:themeTint="99"/>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1"/>
    <w:uiPriority w:val="84"/>
    <w:rPr>
      <w:color w:val="31849A" w:themeColor="accent5" w:themeShade="B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rPr>
      <w:tblPr/>
      <w:tcPr>
        <w:tcBorders>
          <w:bottom w:val="single" w:sz="12" w:space="0" w:color="92CDDC" w:themeColor="accent5" w:themeTint="99"/>
        </w:tcBorders>
      </w:tcPr>
    </w:tblStylePr>
    <w:tblStylePr w:type="lastRow">
      <w:rPr>
        <w:b/>
      </w:rPr>
      <w:tblPr/>
      <w:tcPr>
        <w:tcBorders>
          <w:top w:val="double" w:sz="4" w:space="0" w:color="92CDDC" w:themeColor="accent5" w:themeTint="99"/>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Grid Table 6 Colorful Accent 6"/>
    <w:basedOn w:val="a1"/>
    <w:uiPriority w:val="85"/>
    <w:rPr>
      <w:color w:val="E26B09" w:themeColor="accent6" w:themeShade="B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rPr>
      <w:tblPr/>
      <w:tcPr>
        <w:tcBorders>
          <w:bottom w:val="single" w:sz="12" w:space="0" w:color="FABF8F" w:themeColor="accent6" w:themeTint="99"/>
        </w:tcBorders>
      </w:tcPr>
    </w:tblStylePr>
    <w:tblStylePr w:type="lastRow">
      <w:rPr>
        <w:b/>
      </w:rPr>
      <w:tblPr/>
      <w:tcPr>
        <w:tcBorders>
          <w:top w:val="double" w:sz="4" w:space="0" w:color="FABF8F" w:themeColor="accent6" w:themeTint="99"/>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
    <w:name w:val="Grid Table 7 Colorful"/>
    <w:basedOn w:val="a1"/>
    <w:uiPriority w:val="86"/>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1"/>
    <w:uiPriority w:val="87"/>
    <w:rPr>
      <w:color w:val="365F91" w:themeColor="accent1" w:themeShade="B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basedOn w:val="a1"/>
    <w:uiPriority w:val="88"/>
    <w:rPr>
      <w:color w:val="933634" w:themeColor="accent2" w:themeShade="B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basedOn w:val="a1"/>
    <w:uiPriority w:val="89"/>
    <w:rPr>
      <w:color w:val="75913B" w:themeColor="accent3" w:themeShade="B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basedOn w:val="a1"/>
    <w:uiPriority w:val="90"/>
    <w:rPr>
      <w:color w:val="5F4979" w:themeColor="accent4" w:themeShade="B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basedOn w:val="a1"/>
    <w:uiPriority w:val="91"/>
    <w:rPr>
      <w:color w:val="31849A" w:themeColor="accent5" w:themeShade="B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basedOn w:val="a1"/>
    <w:uiPriority w:val="92"/>
    <w:rPr>
      <w:color w:val="E26B09" w:themeColor="accent6" w:themeShade="B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10">
    <w:name w:val="List Table 1 Light"/>
    <w:basedOn w:val="a1"/>
    <w:uiPriority w:val="93"/>
    <w:tblPr>
      <w:tblStyleRowBandSize w:val="1"/>
      <w:tblStyleColBandSize w:val="1"/>
    </w:tblPr>
    <w:tblStylePr w:type="firstRow">
      <w:rPr>
        <w:b/>
      </w:rPr>
      <w:tblPr/>
      <w:tcPr>
        <w:tcBorders>
          <w:bottom w:val="single" w:sz="4" w:space="0" w:color="666666" w:themeColor="text1" w:themeTint="99"/>
        </w:tcBorders>
      </w:tcPr>
    </w:tblStylePr>
    <w:tblStylePr w:type="lastRow">
      <w:rPr>
        <w:b/>
      </w:rPr>
      <w:tblPr/>
      <w:tcPr>
        <w:tcBorders>
          <w:top w:val="sing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1"/>
    <w:uiPriority w:val="94"/>
    <w:tblPr>
      <w:tblStyleRowBandSize w:val="1"/>
      <w:tblStyleColBandSize w:val="1"/>
    </w:tblPr>
    <w:tblStylePr w:type="firstRow">
      <w:rPr>
        <w:b/>
      </w:rPr>
      <w:tblPr/>
      <w:tcPr>
        <w:tcBorders>
          <w:bottom w:val="single" w:sz="4" w:space="0" w:color="95B3D7" w:themeColor="accent1" w:themeTint="99"/>
        </w:tcBorders>
      </w:tcPr>
    </w:tblStylePr>
    <w:tblStylePr w:type="lastRow">
      <w:rPr>
        <w:b/>
      </w:rPr>
      <w:tblPr/>
      <w:tcPr>
        <w:tcBorders>
          <w:top w:val="single" w:sz="4" w:space="0" w:color="95B3D7" w:themeColor="accent1" w:themeTint="99"/>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1"/>
    <w:uiPriority w:val="95"/>
    <w:tblPr>
      <w:tblStyleRowBandSize w:val="1"/>
      <w:tblStyleColBandSize w:val="1"/>
    </w:tblPr>
    <w:tblStylePr w:type="firstRow">
      <w:rPr>
        <w:b/>
      </w:rPr>
      <w:tblPr/>
      <w:tcPr>
        <w:tcBorders>
          <w:bottom w:val="single" w:sz="4" w:space="0" w:color="D99594" w:themeColor="accent2" w:themeTint="99"/>
        </w:tcBorders>
      </w:tcPr>
    </w:tblStylePr>
    <w:tblStylePr w:type="lastRow">
      <w:rPr>
        <w:b/>
      </w:rPr>
      <w:tblPr/>
      <w:tcPr>
        <w:tcBorders>
          <w:top w:val="single" w:sz="4" w:space="0" w:color="D99594" w:themeColor="accent2" w:themeTint="99"/>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1"/>
    <w:uiPriority w:val="96"/>
    <w:tblPr>
      <w:tblStyleRowBandSize w:val="1"/>
      <w:tblStyleColBandSize w:val="1"/>
    </w:tblPr>
    <w:tblStylePr w:type="firstRow">
      <w:rPr>
        <w:b/>
      </w:rPr>
      <w:tblPr/>
      <w:tcPr>
        <w:tcBorders>
          <w:bottom w:val="single" w:sz="4" w:space="0" w:color="C2D69B" w:themeColor="accent3" w:themeTint="99"/>
        </w:tcBorders>
      </w:tcPr>
    </w:tblStylePr>
    <w:tblStylePr w:type="lastRow">
      <w:rPr>
        <w:b/>
      </w:rPr>
      <w:tblPr/>
      <w:tcPr>
        <w:tcBorders>
          <w:top w:val="single" w:sz="4" w:space="0" w:color="C2D69B" w:themeColor="accent3" w:themeTint="99"/>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1"/>
    <w:uiPriority w:val="97"/>
    <w:tblPr>
      <w:tblStyleRowBandSize w:val="1"/>
      <w:tblStyleColBandSize w:val="1"/>
    </w:tblPr>
    <w:tblStylePr w:type="firstRow">
      <w:rPr>
        <w:b/>
      </w:rPr>
      <w:tblPr/>
      <w:tcPr>
        <w:tcBorders>
          <w:bottom w:val="single" w:sz="4" w:space="0" w:color="B2A1C7" w:themeColor="accent4" w:themeTint="99"/>
        </w:tcBorders>
      </w:tcPr>
    </w:tblStylePr>
    <w:tblStylePr w:type="lastRow">
      <w:rPr>
        <w:b/>
      </w:rPr>
      <w:tblPr/>
      <w:tcPr>
        <w:tcBorders>
          <w:top w:val="single" w:sz="4" w:space="0" w:color="B2A1C7" w:themeColor="accent4" w:themeTint="99"/>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1"/>
    <w:uiPriority w:val="98"/>
    <w:tblPr>
      <w:tblStyleRowBandSize w:val="1"/>
      <w:tblStyleColBandSize w:val="1"/>
    </w:tblPr>
    <w:tblStylePr w:type="firstRow">
      <w:rPr>
        <w:b/>
      </w:rPr>
      <w:tblPr/>
      <w:tcPr>
        <w:tcBorders>
          <w:bottom w:val="single" w:sz="4" w:space="0" w:color="92CDDC" w:themeColor="accent5" w:themeTint="99"/>
        </w:tcBorders>
      </w:tcPr>
    </w:tblStylePr>
    <w:tblStylePr w:type="lastRow">
      <w:rPr>
        <w:b/>
      </w:rPr>
      <w:tblPr/>
      <w:tcPr>
        <w:tcBorders>
          <w:top w:val="single" w:sz="4" w:space="0" w:color="92CDDC" w:themeColor="accent5" w:themeTint="99"/>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1"/>
    <w:uiPriority w:val="99"/>
    <w:tblPr>
      <w:tblStyleRowBandSize w:val="1"/>
      <w:tblStyleColBandSize w:val="1"/>
    </w:tblPr>
    <w:tblStylePr w:type="firstRow">
      <w:rPr>
        <w:b/>
      </w:rPr>
      <w:tblPr/>
      <w:tcPr>
        <w:tcBorders>
          <w:bottom w:val="single" w:sz="4" w:space="0" w:color="FABF8F" w:themeColor="accent6" w:themeTint="99"/>
        </w:tcBorders>
      </w:tcPr>
    </w:tblStylePr>
    <w:tblStylePr w:type="lastRow">
      <w:rPr>
        <w:b/>
      </w:rPr>
      <w:tblPr/>
      <w:tcPr>
        <w:tcBorders>
          <w:top w:val="single" w:sz="4" w:space="0" w:color="FABF8F" w:themeColor="accent6" w:themeTint="99"/>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0">
    <w:name w:val="List Table 2"/>
    <w:basedOn w:val="a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0">
    <w:name w:val="List Table 2 Accent 2"/>
    <w:basedOn w:val="a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List Table 2 Accent 3"/>
    <w:basedOn w:val="a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List Table 2 Accent 4"/>
    <w:basedOn w:val="a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0">
    <w:name w:val="List Table 2 Accent 5"/>
    <w:basedOn w:val="a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0">
    <w:name w:val="List Table 3"/>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rPr>
      <w:tblPr/>
      <w:tcPr>
        <w:shd w:val="clear" w:color="auto" w:fill="000000" w:themeFill="text1"/>
      </w:tcPr>
    </w:tblStylePr>
    <w:tblStylePr w:type="lastRow">
      <w:rPr>
        <w:b/>
      </w:rPr>
      <w:tblPr/>
      <w:tcPr>
        <w:tcBorders>
          <w:top w:val="double" w:sz="4" w:space="0" w:color="000000" w:themeColor="tex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themeColor="background1"/>
      </w:rPr>
      <w:tblPr/>
      <w:tcPr>
        <w:shd w:val="clear" w:color="auto" w:fill="4F81BD" w:themeFill="accent1"/>
      </w:tcPr>
    </w:tblStylePr>
    <w:tblStylePr w:type="lastRow">
      <w:rPr>
        <w:b/>
      </w:rPr>
      <w:tblPr/>
      <w:tcPr>
        <w:tcBorders>
          <w:top w:val="double" w:sz="4" w:space="0" w:color="4F81BD" w:themeColor="accent1"/>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basedOn w:val="a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color w:val="FFFFFF" w:themeColor="background1"/>
      </w:rPr>
      <w:tblPr/>
      <w:tcPr>
        <w:shd w:val="clear" w:color="auto" w:fill="C0504D" w:themeFill="accent2"/>
      </w:tcPr>
    </w:tblStylePr>
    <w:tblStylePr w:type="lastRow">
      <w:rPr>
        <w:b/>
      </w:rPr>
      <w:tblPr/>
      <w:tcPr>
        <w:tcBorders>
          <w:top w:val="double" w:sz="4" w:space="0" w:color="C0504D" w:themeColor="accent2"/>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basedOn w:val="a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color w:val="FFFFFF" w:themeColor="background1"/>
      </w:rPr>
      <w:tblPr/>
      <w:tcPr>
        <w:shd w:val="clear" w:color="auto" w:fill="9BBB59" w:themeFill="accent3"/>
      </w:tcPr>
    </w:tblStylePr>
    <w:tblStylePr w:type="lastRow">
      <w:rPr>
        <w:b/>
      </w:rPr>
      <w:tblPr/>
      <w:tcPr>
        <w:tcBorders>
          <w:top w:val="double" w:sz="4" w:space="0" w:color="9BBB59"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basedOn w:val="a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color w:val="FFFFFF" w:themeColor="background1"/>
      </w:rPr>
      <w:tblPr/>
      <w:tcPr>
        <w:shd w:val="clear" w:color="auto" w:fill="8064A2" w:themeFill="accent4"/>
      </w:tcPr>
    </w:tblStylePr>
    <w:tblStylePr w:type="lastRow">
      <w:rPr>
        <w:b/>
      </w:rPr>
      <w:tblPr/>
      <w:tcPr>
        <w:tcBorders>
          <w:top w:val="double" w:sz="4" w:space="0" w:color="8064A2" w:themeColor="accent4"/>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basedOn w:val="a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color w:val="FFFFFF" w:themeColor="background1"/>
      </w:rPr>
      <w:tblPr/>
      <w:tcPr>
        <w:shd w:val="clear" w:color="auto" w:fill="4BACC6" w:themeFill="accent5"/>
      </w:tcPr>
    </w:tblStylePr>
    <w:tblStylePr w:type="lastRow">
      <w:rPr>
        <w:b/>
      </w:rPr>
      <w:tblPr/>
      <w:tcPr>
        <w:tcBorders>
          <w:top w:val="double" w:sz="4" w:space="0" w:color="4BACC6" w:themeColor="accent5"/>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basedOn w:val="a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color w:val="FFFFFF" w:themeColor="background1"/>
      </w:rPr>
      <w:tblPr/>
      <w:tcPr>
        <w:shd w:val="clear" w:color="auto" w:fill="F79646" w:themeFill="accent6"/>
      </w:tcPr>
    </w:tblStylePr>
    <w:tblStylePr w:type="lastRow">
      <w:rPr>
        <w:b/>
      </w:rPr>
      <w:tblPr/>
      <w:tcPr>
        <w:tcBorders>
          <w:top w:val="double" w:sz="4" w:space="0" w:color="F79646" w:themeColor="accent6"/>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0">
    <w:name w:val="List Table 4"/>
    <w:basedOn w:val="a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rPr>
      <w:tblPr/>
      <w:tcPr>
        <w:tcBorders>
          <w:top w:val="double" w:sz="4" w:space="0" w:color="666666" w:themeColor="text1" w:themeTint="99"/>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rPr>
      <w:tblPr/>
      <w:tcPr>
        <w:tcBorders>
          <w:top w:val="double" w:sz="4" w:space="0" w:color="95B3D7" w:themeColor="accent1" w:themeTint="99"/>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List Table 4 Accent 2"/>
    <w:basedOn w:val="a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rPr>
      <w:tblPr/>
      <w:tcPr>
        <w:tcBorders>
          <w:top w:val="double" w:sz="4" w:space="0" w:color="D99594" w:themeColor="accent2" w:themeTint="99"/>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List Table 4 Accent 3"/>
    <w:basedOn w:val="a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rPr>
      <w:tblPr/>
      <w:tcPr>
        <w:tcBorders>
          <w:top w:val="double" w:sz="4" w:space="0" w:color="C2D69B" w:themeColor="accent3" w:themeTint="99"/>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List Table 4 Accent 4"/>
    <w:basedOn w:val="a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rPr>
      <w:tblPr/>
      <w:tcPr>
        <w:tcBorders>
          <w:top w:val="double" w:sz="4" w:space="0" w:color="B2A1C7" w:themeColor="accent4" w:themeTint="99"/>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List Table 4 Accent 5"/>
    <w:basedOn w:val="a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rPr>
      <w:tblPr/>
      <w:tcPr>
        <w:tcBorders>
          <w:top w:val="double" w:sz="4" w:space="0" w:color="92CDDC" w:themeColor="accent5" w:themeTint="99"/>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List Table 4 Accent 6"/>
    <w:basedOn w:val="a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rPr>
      <w:tblPr/>
      <w:tcPr>
        <w:tcBorders>
          <w:top w:val="double" w:sz="4" w:space="0" w:color="FABF8F" w:themeColor="accent6" w:themeTint="99"/>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
    <w:name w:val="List Table 5"/>
    <w:basedOn w:val="a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a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a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a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a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a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a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rPr>
      <w:tblPr/>
      <w:tcPr>
        <w:tcBorders>
          <w:bottom w:val="single" w:sz="18" w:space="0" w:color="FFFFFF" w:themeColor="background1"/>
        </w:tcBorders>
      </w:tcPr>
    </w:tblStylePr>
    <w:tblStylePr w:type="lastRow">
      <w:rPr>
        <w:b/>
      </w:rPr>
      <w:tblPr/>
      <w:tcPr>
        <w:tcBorders>
          <w:top w:val="single" w:sz="4" w:space="0" w:color="FFFFFF" w:themeColor="background1"/>
        </w:tcBorders>
      </w:tcPr>
    </w:tblStylePr>
    <w:tblStylePr w:type="firstCol">
      <w:rPr>
        <w:b/>
      </w:rPr>
      <w:tblPr/>
      <w:tcPr>
        <w:tcBorders>
          <w:right w:val="single" w:sz="4" w:space="0" w:color="FFFFFF" w:themeColor="background1"/>
        </w:tcBorders>
      </w:tcPr>
    </w:tblStylePr>
    <w:tblStylePr w:type="lastCol">
      <w:rPr>
        <w:b/>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0">
    <w:name w:val="List Table 6 Colorful"/>
    <w:basedOn w:val="a1"/>
    <w:rPr>
      <w:color w:val="000000" w:themeColor="text1" w:themeShade="BE"/>
    </w:rPr>
    <w:tblPr>
      <w:tblStyleRowBandSize w:val="1"/>
      <w:tblStyleColBandSize w:val="1"/>
      <w:tblBorders>
        <w:top w:val="single" w:sz="4" w:space="0" w:color="000000" w:themeColor="text1"/>
        <w:bottom w:val="single" w:sz="4" w:space="0" w:color="000000" w:themeColor="text1"/>
      </w:tblBorders>
    </w:tblPr>
    <w:tblStylePr w:type="firstRow">
      <w:rPr>
        <w:b/>
      </w:rPr>
      <w:tblPr/>
      <w:tcPr>
        <w:tcBorders>
          <w:bottom w:val="single" w:sz="4" w:space="0" w:color="000000" w:themeColor="text1"/>
        </w:tcBorders>
      </w:tcPr>
    </w:tblStylePr>
    <w:tblStylePr w:type="lastRow">
      <w:rPr>
        <w:b/>
      </w:rPr>
      <w:tblPr/>
      <w:tcPr>
        <w:tcBorders>
          <w:top w:val="double" w:sz="4" w:space="0" w:color="000000" w:themeColor="text1"/>
        </w:tcBorders>
      </w:tcPr>
    </w:tblStylePr>
    <w:tblStylePr w:type="firstCol">
      <w:rPr>
        <w:b/>
      </w:rPr>
    </w:tblStylePr>
    <w:tblStylePr w:type="lastCol">
      <w:rPr>
        <w:b/>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1"/>
    <w:rPr>
      <w:color w:val="365F91" w:themeColor="accent1" w:themeShade="BE"/>
    </w:rPr>
    <w:tblPr>
      <w:tblStyleRowBandSize w:val="1"/>
      <w:tblStyleColBandSize w:val="1"/>
      <w:tblBorders>
        <w:top w:val="single" w:sz="4" w:space="0" w:color="4F81BD" w:themeColor="accent1"/>
        <w:bottom w:val="single" w:sz="4" w:space="0" w:color="4F81BD" w:themeColor="accent1"/>
      </w:tblBorders>
    </w:tblPr>
    <w:tblStylePr w:type="firstRow">
      <w:rPr>
        <w:b/>
      </w:rPr>
      <w:tblPr/>
      <w:tcPr>
        <w:tcBorders>
          <w:bottom w:val="single" w:sz="4" w:space="0" w:color="4F81BD" w:themeColor="accent1"/>
        </w:tcBorders>
      </w:tcPr>
    </w:tblStylePr>
    <w:tblStylePr w:type="lastRow">
      <w:rPr>
        <w:b/>
      </w:rPr>
      <w:tblPr/>
      <w:tcPr>
        <w:tcBorders>
          <w:top w:val="double" w:sz="4" w:space="0" w:color="4F81BD" w:themeColor="accent1"/>
        </w:tcBorders>
      </w:tcPr>
    </w:tblStylePr>
    <w:tblStylePr w:type="firstCol">
      <w:rPr>
        <w:b/>
      </w:rPr>
    </w:tblStylePr>
    <w:tblStylePr w:type="lastCol">
      <w:rPr>
        <w:b/>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List Table 6 Colorful Accent 2"/>
    <w:basedOn w:val="a1"/>
    <w:rPr>
      <w:color w:val="933634" w:themeColor="accent2" w:themeShade="BE"/>
    </w:rPr>
    <w:tblPr>
      <w:tblStyleRowBandSize w:val="1"/>
      <w:tblStyleColBandSize w:val="1"/>
      <w:tblBorders>
        <w:top w:val="single" w:sz="4" w:space="0" w:color="C0504D" w:themeColor="accent2"/>
        <w:bottom w:val="single" w:sz="4" w:space="0" w:color="C0504D" w:themeColor="accent2"/>
      </w:tblBorders>
    </w:tblPr>
    <w:tblStylePr w:type="firstRow">
      <w:rPr>
        <w:b/>
      </w:rPr>
      <w:tblPr/>
      <w:tcPr>
        <w:tcBorders>
          <w:bottom w:val="single" w:sz="4" w:space="0" w:color="C0504D" w:themeColor="accent2"/>
        </w:tcBorders>
      </w:tcPr>
    </w:tblStylePr>
    <w:tblStylePr w:type="lastRow">
      <w:rPr>
        <w:b/>
      </w:rPr>
      <w:tblPr/>
      <w:tcPr>
        <w:tcBorders>
          <w:top w:val="double" w:sz="4" w:space="0" w:color="C0504D" w:themeColor="accent2"/>
        </w:tcBorders>
      </w:tcPr>
    </w:tblStylePr>
    <w:tblStylePr w:type="firstCol">
      <w:rPr>
        <w:b/>
      </w:rPr>
    </w:tblStylePr>
    <w:tblStylePr w:type="lastCol">
      <w:rPr>
        <w:b/>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List Table 6 Colorful Accent 3"/>
    <w:basedOn w:val="a1"/>
    <w:rPr>
      <w:color w:val="75913B" w:themeColor="accent3" w:themeShade="BE"/>
    </w:rPr>
    <w:tblPr>
      <w:tblStyleRowBandSize w:val="1"/>
      <w:tblStyleColBandSize w:val="1"/>
      <w:tblBorders>
        <w:top w:val="single" w:sz="4" w:space="0" w:color="9BBB59" w:themeColor="accent3"/>
        <w:bottom w:val="single" w:sz="4" w:space="0" w:color="9BBB59" w:themeColor="accent3"/>
      </w:tblBorders>
    </w:tblPr>
    <w:tblStylePr w:type="firstRow">
      <w:rPr>
        <w:b/>
      </w:rPr>
      <w:tblPr/>
      <w:tcPr>
        <w:tcBorders>
          <w:bottom w:val="single" w:sz="4" w:space="0" w:color="9BBB59" w:themeColor="accent3"/>
        </w:tcBorders>
      </w:tcPr>
    </w:tblStylePr>
    <w:tblStylePr w:type="lastRow">
      <w:rPr>
        <w:b/>
      </w:rPr>
      <w:tblPr/>
      <w:tcPr>
        <w:tcBorders>
          <w:top w:val="double" w:sz="4" w:space="0" w:color="9BBB59" w:themeColor="accent3"/>
        </w:tcBorders>
      </w:tcPr>
    </w:tblStylePr>
    <w:tblStylePr w:type="firstCol">
      <w:rPr>
        <w:b/>
      </w:rPr>
    </w:tblStylePr>
    <w:tblStylePr w:type="lastCol">
      <w:rPr>
        <w:b/>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List Table 6 Colorful Accent 4"/>
    <w:basedOn w:val="a1"/>
    <w:rPr>
      <w:color w:val="5F4979" w:themeColor="accent4" w:themeShade="BE"/>
    </w:rPr>
    <w:tblPr>
      <w:tblStyleRowBandSize w:val="1"/>
      <w:tblStyleColBandSize w:val="1"/>
      <w:tblBorders>
        <w:top w:val="single" w:sz="4" w:space="0" w:color="8064A2" w:themeColor="accent4"/>
        <w:bottom w:val="single" w:sz="4" w:space="0" w:color="8064A2" w:themeColor="accent4"/>
      </w:tblBorders>
    </w:tblPr>
    <w:tblStylePr w:type="firstRow">
      <w:rPr>
        <w:b/>
      </w:rPr>
      <w:tblPr/>
      <w:tcPr>
        <w:tcBorders>
          <w:bottom w:val="single" w:sz="4" w:space="0" w:color="8064A2" w:themeColor="accent4"/>
        </w:tcBorders>
      </w:tcPr>
    </w:tblStylePr>
    <w:tblStylePr w:type="lastRow">
      <w:rPr>
        <w:b/>
      </w:rPr>
      <w:tblPr/>
      <w:tcPr>
        <w:tcBorders>
          <w:top w:val="double" w:sz="4" w:space="0" w:color="8064A2" w:themeColor="accent4"/>
        </w:tcBorders>
      </w:tcPr>
    </w:tblStylePr>
    <w:tblStylePr w:type="firstCol">
      <w:rPr>
        <w:b/>
      </w:rPr>
    </w:tblStylePr>
    <w:tblStylePr w:type="lastCol">
      <w:rPr>
        <w:b/>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List Table 6 Colorful Accent 5"/>
    <w:basedOn w:val="a1"/>
    <w:rPr>
      <w:color w:val="31849A" w:themeColor="accent5" w:themeShade="BE"/>
    </w:rPr>
    <w:tblPr>
      <w:tblStyleRowBandSize w:val="1"/>
      <w:tblStyleColBandSize w:val="1"/>
      <w:tblBorders>
        <w:top w:val="single" w:sz="4" w:space="0" w:color="4BACC6" w:themeColor="accent5"/>
        <w:bottom w:val="single" w:sz="4" w:space="0" w:color="4BACC6" w:themeColor="accent5"/>
      </w:tblBorders>
    </w:tblPr>
    <w:tblStylePr w:type="firstRow">
      <w:rPr>
        <w:b/>
      </w:rPr>
      <w:tblPr/>
      <w:tcPr>
        <w:tcBorders>
          <w:bottom w:val="single" w:sz="4" w:space="0" w:color="4BACC6" w:themeColor="accent5"/>
        </w:tcBorders>
      </w:tcPr>
    </w:tblStylePr>
    <w:tblStylePr w:type="lastRow">
      <w:rPr>
        <w:b/>
      </w:rPr>
      <w:tblPr/>
      <w:tcPr>
        <w:tcBorders>
          <w:top w:val="double" w:sz="4" w:space="0" w:color="4BACC6" w:themeColor="accent5"/>
        </w:tcBorders>
      </w:tcPr>
    </w:tblStylePr>
    <w:tblStylePr w:type="firstCol">
      <w:rPr>
        <w:b/>
      </w:rPr>
    </w:tblStylePr>
    <w:tblStylePr w:type="lastCol">
      <w:rPr>
        <w:b/>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List Table 6 Colorful Accent 6"/>
    <w:basedOn w:val="a1"/>
    <w:rPr>
      <w:color w:val="E26B09" w:themeColor="accent6" w:themeShade="BE"/>
    </w:rPr>
    <w:tblPr>
      <w:tblStyleRowBandSize w:val="1"/>
      <w:tblStyleColBandSize w:val="1"/>
      <w:tblBorders>
        <w:top w:val="single" w:sz="4" w:space="0" w:color="F79646" w:themeColor="accent6"/>
        <w:bottom w:val="single" w:sz="4" w:space="0" w:color="F79646" w:themeColor="accent6"/>
      </w:tblBorders>
    </w:tblPr>
    <w:tblStylePr w:type="firstRow">
      <w:rPr>
        <w:b/>
      </w:rPr>
      <w:tblPr/>
      <w:tcPr>
        <w:tcBorders>
          <w:bottom w:val="single" w:sz="4" w:space="0" w:color="F79646" w:themeColor="accent6"/>
        </w:tcBorders>
      </w:tcPr>
    </w:tblStylePr>
    <w:tblStylePr w:type="lastRow">
      <w:rPr>
        <w:b/>
      </w:rPr>
      <w:tblPr/>
      <w:tcPr>
        <w:tcBorders>
          <w:top w:val="double" w:sz="4" w:space="0" w:color="F79646" w:themeColor="accent6"/>
        </w:tcBorders>
      </w:tcPr>
    </w:tblStylePr>
    <w:tblStylePr w:type="firstCol">
      <w:rPr>
        <w:b/>
      </w:rPr>
    </w:tblStylePr>
    <w:tblStylePr w:type="lastCol">
      <w:rPr>
        <w:b/>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0">
    <w:name w:val="List Table 7 Colorful"/>
    <w:basedOn w:val="a1"/>
    <w:rPr>
      <w:color w:val="000000" w:themeColor="text1" w:themeShade="BE"/>
    </w:rPr>
    <w:tblPr>
      <w:tblStyleRowBandSize w:val="1"/>
      <w:tblStyleColBandSize w:val="1"/>
    </w:tblPr>
    <w:tblStylePr w:type="firstRow">
      <w:rPr>
        <w:i/>
        <w:sz w:val="26"/>
        <w:szCs w:val="26"/>
      </w:rPr>
      <w:tblPr/>
      <w:tcPr>
        <w:tcBorders>
          <w:bottom w:val="single" w:sz="4" w:space="0" w:color="000000" w:themeColor="text1"/>
        </w:tcBorders>
        <w:shd w:val="clear" w:color="auto" w:fill="FFFFFF" w:themeFill="background1"/>
      </w:tcPr>
    </w:tblStylePr>
    <w:tblStylePr w:type="lastRow">
      <w:rPr>
        <w:i/>
        <w:sz w:val="26"/>
        <w:szCs w:val="26"/>
      </w:rPr>
      <w:tblPr/>
      <w:tcPr>
        <w:tcBorders>
          <w:top w:val="single" w:sz="4" w:space="0" w:color="000000" w:themeColor="text1"/>
        </w:tcBorders>
        <w:shd w:val="clear" w:color="auto" w:fill="FFFFFF" w:themeFill="background1"/>
      </w:tcPr>
    </w:tblStylePr>
    <w:tblStylePr w:type="firstCol">
      <w:pPr>
        <w:jc w:val="right"/>
      </w:pPr>
      <w:rPr>
        <w:i/>
        <w:sz w:val="26"/>
        <w:szCs w:val="26"/>
      </w:rPr>
      <w:tblPr/>
      <w:tcPr>
        <w:tcBorders>
          <w:right w:val="single" w:sz="4" w:space="0" w:color="000000" w:themeColor="text1"/>
        </w:tcBorders>
        <w:shd w:val="clear" w:color="auto" w:fill="FFFFFF" w:themeFill="background1"/>
      </w:tcPr>
    </w:tblStylePr>
    <w:tblStylePr w:type="lastCol">
      <w:rPr>
        <w:i/>
        <w:sz w:val="26"/>
        <w:szCs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rPr>
      <w:color w:val="365F91" w:themeColor="accent1" w:themeShade="BE"/>
    </w:rPr>
    <w:tblPr>
      <w:tblStyleRowBandSize w:val="1"/>
      <w:tblStyleColBandSize w:val="1"/>
    </w:tblPr>
    <w:tblStylePr w:type="firstRow">
      <w:rPr>
        <w:i/>
        <w:sz w:val="26"/>
        <w:szCs w:val="26"/>
      </w:rPr>
      <w:tblPr/>
      <w:tcPr>
        <w:tcBorders>
          <w:bottom w:val="single" w:sz="4" w:space="0" w:color="4F81BD" w:themeColor="accent1"/>
        </w:tcBorders>
        <w:shd w:val="clear" w:color="auto" w:fill="FFFFFF" w:themeFill="background1"/>
      </w:tcPr>
    </w:tblStylePr>
    <w:tblStylePr w:type="lastRow">
      <w:rPr>
        <w:i/>
        <w:sz w:val="26"/>
        <w:szCs w:val="26"/>
      </w:rPr>
      <w:tblPr/>
      <w:tcPr>
        <w:tcBorders>
          <w:top w:val="single" w:sz="4" w:space="0" w:color="4F81BD" w:themeColor="accent1"/>
        </w:tcBorders>
        <w:shd w:val="clear" w:color="auto" w:fill="FFFFFF" w:themeFill="background1"/>
      </w:tcPr>
    </w:tblStylePr>
    <w:tblStylePr w:type="firstCol">
      <w:pPr>
        <w:jc w:val="right"/>
      </w:pPr>
      <w:rPr>
        <w:i/>
        <w:sz w:val="26"/>
        <w:szCs w:val="26"/>
      </w:rPr>
      <w:tblPr/>
      <w:tcPr>
        <w:tcBorders>
          <w:right w:val="single" w:sz="4" w:space="0" w:color="4F81BD" w:themeColor="accent1"/>
        </w:tcBorders>
        <w:shd w:val="clear" w:color="auto" w:fill="FFFFFF" w:themeFill="background1"/>
      </w:tcPr>
    </w:tblStylePr>
    <w:tblStylePr w:type="lastCol">
      <w:rPr>
        <w:i/>
        <w:sz w:val="26"/>
        <w:szCs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rPr>
      <w:color w:val="933634" w:themeColor="accent2" w:themeShade="BE"/>
    </w:rPr>
    <w:tblPr>
      <w:tblStyleRowBandSize w:val="1"/>
      <w:tblStyleColBandSize w:val="1"/>
    </w:tblPr>
    <w:tblStylePr w:type="firstRow">
      <w:rPr>
        <w:i/>
        <w:sz w:val="26"/>
        <w:szCs w:val="26"/>
      </w:rPr>
      <w:tblPr/>
      <w:tcPr>
        <w:tcBorders>
          <w:bottom w:val="single" w:sz="4" w:space="0" w:color="C0504D" w:themeColor="accent2"/>
        </w:tcBorders>
        <w:shd w:val="clear" w:color="auto" w:fill="FFFFFF" w:themeFill="background1"/>
      </w:tcPr>
    </w:tblStylePr>
    <w:tblStylePr w:type="lastRow">
      <w:rPr>
        <w:i/>
        <w:sz w:val="26"/>
        <w:szCs w:val="26"/>
      </w:rPr>
      <w:tblPr/>
      <w:tcPr>
        <w:tcBorders>
          <w:top w:val="single" w:sz="4" w:space="0" w:color="C0504D" w:themeColor="accent2"/>
        </w:tcBorders>
        <w:shd w:val="clear" w:color="auto" w:fill="FFFFFF" w:themeFill="background1"/>
      </w:tcPr>
    </w:tblStylePr>
    <w:tblStylePr w:type="firstCol">
      <w:pPr>
        <w:jc w:val="right"/>
      </w:pPr>
      <w:rPr>
        <w:i/>
        <w:sz w:val="26"/>
        <w:szCs w:val="26"/>
      </w:rPr>
      <w:tblPr/>
      <w:tcPr>
        <w:tcBorders>
          <w:right w:val="single" w:sz="4" w:space="0" w:color="C0504D" w:themeColor="accent2"/>
        </w:tcBorders>
        <w:shd w:val="clear" w:color="auto" w:fill="FFFFFF" w:themeFill="background1"/>
      </w:tcPr>
    </w:tblStylePr>
    <w:tblStylePr w:type="lastCol">
      <w:rPr>
        <w:i/>
        <w:sz w:val="26"/>
        <w:szCs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rPr>
      <w:color w:val="75913B" w:themeColor="accent3" w:themeShade="BE"/>
    </w:rPr>
    <w:tblPr>
      <w:tblStyleRowBandSize w:val="1"/>
      <w:tblStyleColBandSize w:val="1"/>
    </w:tblPr>
    <w:tblStylePr w:type="firstRow">
      <w:rPr>
        <w:i/>
        <w:sz w:val="26"/>
        <w:szCs w:val="26"/>
      </w:rPr>
      <w:tblPr/>
      <w:tcPr>
        <w:tcBorders>
          <w:bottom w:val="single" w:sz="4" w:space="0" w:color="9BBB59" w:themeColor="accent3"/>
        </w:tcBorders>
        <w:shd w:val="clear" w:color="auto" w:fill="FFFFFF" w:themeFill="background1"/>
      </w:tcPr>
    </w:tblStylePr>
    <w:tblStylePr w:type="lastRow">
      <w:rPr>
        <w:i/>
        <w:sz w:val="26"/>
        <w:szCs w:val="26"/>
      </w:rPr>
      <w:tblPr/>
      <w:tcPr>
        <w:tcBorders>
          <w:top w:val="single" w:sz="4" w:space="0" w:color="9BBB59" w:themeColor="accent3"/>
        </w:tcBorders>
        <w:shd w:val="clear" w:color="auto" w:fill="FFFFFF" w:themeFill="background1"/>
      </w:tcPr>
    </w:tblStylePr>
    <w:tblStylePr w:type="firstCol">
      <w:pPr>
        <w:jc w:val="right"/>
      </w:pPr>
      <w:rPr>
        <w:i/>
        <w:sz w:val="26"/>
        <w:szCs w:val="26"/>
      </w:rPr>
      <w:tblPr/>
      <w:tcPr>
        <w:tcBorders>
          <w:right w:val="single" w:sz="4" w:space="0" w:color="9BBB59" w:themeColor="accent3"/>
        </w:tcBorders>
        <w:shd w:val="clear" w:color="auto" w:fill="FFFFFF" w:themeFill="background1"/>
      </w:tcPr>
    </w:tblStylePr>
    <w:tblStylePr w:type="lastCol">
      <w:rPr>
        <w:i/>
        <w:sz w:val="26"/>
        <w:szCs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rPr>
      <w:color w:val="5F4979" w:themeColor="accent4" w:themeShade="BE"/>
    </w:rPr>
    <w:tblPr>
      <w:tblStyleRowBandSize w:val="1"/>
      <w:tblStyleColBandSize w:val="1"/>
    </w:tblPr>
    <w:tblStylePr w:type="firstRow">
      <w:rPr>
        <w:i/>
        <w:sz w:val="26"/>
        <w:szCs w:val="26"/>
      </w:rPr>
      <w:tblPr/>
      <w:tcPr>
        <w:tcBorders>
          <w:bottom w:val="single" w:sz="4" w:space="0" w:color="8064A2" w:themeColor="accent4"/>
        </w:tcBorders>
        <w:shd w:val="clear" w:color="auto" w:fill="FFFFFF" w:themeFill="background1"/>
      </w:tcPr>
    </w:tblStylePr>
    <w:tblStylePr w:type="lastRow">
      <w:rPr>
        <w:i/>
        <w:sz w:val="26"/>
        <w:szCs w:val="26"/>
      </w:rPr>
      <w:tblPr/>
      <w:tcPr>
        <w:tcBorders>
          <w:top w:val="single" w:sz="4" w:space="0" w:color="8064A2" w:themeColor="accent4"/>
        </w:tcBorders>
        <w:shd w:val="clear" w:color="auto" w:fill="FFFFFF" w:themeFill="background1"/>
      </w:tcPr>
    </w:tblStylePr>
    <w:tblStylePr w:type="firstCol">
      <w:pPr>
        <w:jc w:val="right"/>
      </w:pPr>
      <w:rPr>
        <w:i/>
        <w:sz w:val="26"/>
        <w:szCs w:val="26"/>
      </w:rPr>
      <w:tblPr/>
      <w:tcPr>
        <w:tcBorders>
          <w:right w:val="single" w:sz="4" w:space="0" w:color="8064A2" w:themeColor="accent4"/>
        </w:tcBorders>
        <w:shd w:val="clear" w:color="auto" w:fill="FFFFFF" w:themeFill="background1"/>
      </w:tcPr>
    </w:tblStylePr>
    <w:tblStylePr w:type="lastCol">
      <w:rPr>
        <w:i/>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rPr>
      <w:color w:val="31849A" w:themeColor="accent5" w:themeShade="BE"/>
    </w:rPr>
    <w:tblPr>
      <w:tblStyleRowBandSize w:val="1"/>
      <w:tblStyleColBandSize w:val="1"/>
    </w:tblPr>
    <w:tblStylePr w:type="firstRow">
      <w:rPr>
        <w:i/>
        <w:sz w:val="26"/>
        <w:szCs w:val="26"/>
      </w:rPr>
      <w:tblPr/>
      <w:tcPr>
        <w:tcBorders>
          <w:bottom w:val="single" w:sz="4" w:space="0" w:color="4BACC6" w:themeColor="accent5"/>
        </w:tcBorders>
        <w:shd w:val="clear" w:color="auto" w:fill="FFFFFF" w:themeFill="background1"/>
      </w:tcPr>
    </w:tblStylePr>
    <w:tblStylePr w:type="lastRow">
      <w:rPr>
        <w:i/>
        <w:sz w:val="26"/>
        <w:szCs w:val="26"/>
      </w:rPr>
      <w:tblPr/>
      <w:tcPr>
        <w:tcBorders>
          <w:top w:val="single" w:sz="4" w:space="0" w:color="4BACC6" w:themeColor="accent5"/>
        </w:tcBorders>
        <w:shd w:val="clear" w:color="auto" w:fill="FFFFFF" w:themeFill="background1"/>
      </w:tcPr>
    </w:tblStylePr>
    <w:tblStylePr w:type="firstCol">
      <w:pPr>
        <w:jc w:val="right"/>
      </w:pPr>
      <w:rPr>
        <w:i/>
        <w:sz w:val="26"/>
        <w:szCs w:val="26"/>
      </w:rPr>
      <w:tblPr/>
      <w:tcPr>
        <w:tcBorders>
          <w:right w:val="single" w:sz="4" w:space="0" w:color="4BACC6" w:themeColor="accent5"/>
        </w:tcBorders>
        <w:shd w:val="clear" w:color="auto" w:fill="FFFFFF" w:themeFill="background1"/>
      </w:tcPr>
    </w:tblStylePr>
    <w:tblStylePr w:type="lastCol">
      <w:rPr>
        <w:i/>
        <w:sz w:val="26"/>
        <w:szCs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rPr>
      <w:color w:val="E26B09" w:themeColor="accent6" w:themeShade="BE"/>
    </w:rPr>
    <w:tblPr>
      <w:tblStyleRowBandSize w:val="1"/>
      <w:tblStyleColBandSize w:val="1"/>
    </w:tblPr>
    <w:tblStylePr w:type="firstRow">
      <w:rPr>
        <w:i/>
        <w:sz w:val="26"/>
        <w:szCs w:val="26"/>
      </w:rPr>
      <w:tblPr/>
      <w:tcPr>
        <w:tcBorders>
          <w:bottom w:val="single" w:sz="4" w:space="0" w:color="F79646" w:themeColor="accent6"/>
        </w:tcBorders>
        <w:shd w:val="clear" w:color="auto" w:fill="FFFFFF" w:themeFill="background1"/>
      </w:tcPr>
    </w:tblStylePr>
    <w:tblStylePr w:type="lastRow">
      <w:rPr>
        <w:i/>
        <w:sz w:val="26"/>
        <w:szCs w:val="26"/>
      </w:rPr>
      <w:tblPr/>
      <w:tcPr>
        <w:tcBorders>
          <w:top w:val="single" w:sz="4" w:space="0" w:color="F79646" w:themeColor="accent6"/>
        </w:tcBorders>
        <w:shd w:val="clear" w:color="auto" w:fill="FFFFFF" w:themeFill="background1"/>
      </w:tcPr>
    </w:tblStylePr>
    <w:tblStylePr w:type="firstCol">
      <w:pPr>
        <w:jc w:val="right"/>
      </w:pPr>
      <w:rPr>
        <w:i/>
        <w:sz w:val="26"/>
        <w:szCs w:val="26"/>
      </w:rPr>
      <w:tblPr/>
      <w:tcPr>
        <w:tcBorders>
          <w:right w:val="single" w:sz="4" w:space="0" w:color="F79646" w:themeColor="accent6"/>
        </w:tcBorders>
        <w:shd w:val="clear" w:color="auto" w:fill="FFFFFF" w:themeFill="background1"/>
      </w:tcPr>
    </w:tblStylePr>
    <w:tblStylePr w:type="lastCol">
      <w:rPr>
        <w:i/>
        <w:sz w:val="26"/>
        <w:szCs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0">
    <w:name w:val="Заголовок 1 Знак"/>
    <w:link w:val="1"/>
    <w:rPr>
      <w:b/>
      <w:sz w:val="24"/>
      <w:szCs w:val="24"/>
      <w:lang w:val="uk-UA" w:eastAsia="ru-RU" w:bidi="ar-SA"/>
    </w:rPr>
  </w:style>
  <w:style w:type="character" w:customStyle="1" w:styleId="20">
    <w:name w:val="Заголовок 2 Знак"/>
    <w:link w:val="2"/>
    <w:rPr>
      <w:rFonts w:ascii="Cambria" w:eastAsia="Times New Roman" w:hAnsi="Cambria" w:cs="Mangal"/>
      <w:b/>
      <w:i/>
      <w:sz w:val="28"/>
      <w:szCs w:val="28"/>
      <w:lang w:eastAsia="zh-CN" w:bidi="hi-IN"/>
    </w:rPr>
  </w:style>
  <w:style w:type="character" w:customStyle="1" w:styleId="30">
    <w:name w:val="Заголовок 3 Знак"/>
    <w:link w:val="3"/>
    <w:rPr>
      <w:rFonts w:ascii="Cambria" w:eastAsia="Times New Roman" w:hAnsi="Cambria" w:cs="Mangal"/>
      <w:b/>
      <w:sz w:val="26"/>
      <w:szCs w:val="26"/>
      <w:lang w:eastAsia="zh-CN" w:bidi="hi-IN"/>
    </w:rPr>
  </w:style>
  <w:style w:type="character" w:customStyle="1" w:styleId="40">
    <w:name w:val="Заголовок 4 Знак"/>
    <w:link w:val="4"/>
    <w:uiPriority w:val="9"/>
    <w:rPr>
      <w:rFonts w:ascii="Calibri" w:eastAsia="Times New Roman" w:hAnsi="Calibri" w:cs="Mangal"/>
      <w:b/>
      <w:sz w:val="28"/>
      <w:szCs w:val="28"/>
      <w:lang w:eastAsia="zh-CN" w:bidi="hi-IN"/>
    </w:rPr>
  </w:style>
  <w:style w:type="character" w:customStyle="1" w:styleId="50">
    <w:name w:val="Заголовок 5 Знак"/>
    <w:link w:val="5"/>
    <w:rPr>
      <w:rFonts w:eastAsia="DejaVu Sans" w:cs="Lohit Hindi"/>
      <w:b/>
      <w:i/>
      <w:sz w:val="26"/>
      <w:szCs w:val="26"/>
      <w:lang w:eastAsia="zh-CN" w:bidi="hi-IN"/>
    </w:rPr>
  </w:style>
  <w:style w:type="character" w:customStyle="1" w:styleId="70">
    <w:name w:val="Заголовок 7 Знак"/>
    <w:basedOn w:val="a0"/>
    <w:link w:val="7"/>
    <w:uiPriority w:val="99"/>
    <w:rPr>
      <w:sz w:val="28"/>
      <w:szCs w:val="28"/>
      <w:u w:val="single"/>
      <w:lang w:val="uk-UA"/>
    </w:rPr>
  </w:style>
  <w:style w:type="paragraph" w:customStyle="1" w:styleId="c1e0e7eee2fbe9">
    <w:name w:val="Бc1аe0зe7оeeвe2ыfbйe9"/>
    <w:pPr>
      <w:autoSpaceDE w:val="0"/>
      <w:autoSpaceDN w:val="0"/>
    </w:pPr>
    <w:rPr>
      <w:sz w:val="24"/>
      <w:szCs w:val="24"/>
      <w:lang w:eastAsia="zh-CN" w:bidi="hi-IN"/>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rPr>
      <w:rFonts w:eastAsia="DejaVu Sans" w:cs="Lohit Hindi"/>
      <w:sz w:val="24"/>
      <w:szCs w:val="24"/>
      <w:lang w:eastAsia="zh-CN" w:bidi="hi-IN"/>
    </w:rPr>
  </w:style>
  <w:style w:type="paragraph" w:styleId="af0">
    <w:name w:val="Body Text"/>
    <w:basedOn w:val="a"/>
    <w:link w:val="af1"/>
    <w:pPr>
      <w:spacing w:after="120"/>
    </w:pPr>
  </w:style>
  <w:style w:type="character" w:customStyle="1" w:styleId="af1">
    <w:name w:val="Основной текст Знак"/>
    <w:link w:val="af0"/>
    <w:rPr>
      <w:rFonts w:eastAsia="DejaVu Sans" w:cs="Lohit Hindi"/>
      <w:sz w:val="24"/>
      <w:szCs w:val="24"/>
      <w:lang w:eastAsia="zh-CN" w:bidi="hi-IN"/>
    </w:rPr>
  </w:style>
  <w:style w:type="paragraph" w:styleId="af2">
    <w:name w:val="header"/>
    <w:basedOn w:val="a"/>
    <w:link w:val="af3"/>
    <w:pPr>
      <w:tabs>
        <w:tab w:val="center" w:pos="4677"/>
        <w:tab w:val="right" w:pos="9355"/>
      </w:tabs>
    </w:pPr>
    <w:rPr>
      <w:rFonts w:cs="Mangal"/>
    </w:rPr>
  </w:style>
  <w:style w:type="character" w:customStyle="1" w:styleId="af3">
    <w:name w:val="Верхний колонтитул Знак"/>
    <w:link w:val="af2"/>
    <w:uiPriority w:val="99"/>
    <w:rPr>
      <w:rFonts w:eastAsia="DejaVu Sans" w:cs="Mangal"/>
      <w:sz w:val="24"/>
      <w:szCs w:val="24"/>
      <w:lang w:eastAsia="zh-CN" w:bidi="hi-IN"/>
    </w:rPr>
  </w:style>
  <w:style w:type="character" w:customStyle="1" w:styleId="135pt">
    <w:name w:val="Основной текст + 13;5 pt"/>
    <w:rPr>
      <w:rFonts w:ascii="Times New Roman" w:eastAsia="Times New Roman" w:hAnsi="Times New Roman" w:cs="Times New Roman"/>
      <w:b w:val="0"/>
      <w:i w:val="0"/>
      <w:smallCaps w:val="0"/>
      <w:color w:val="000000"/>
      <w:spacing w:val="0"/>
      <w:position w:val="0"/>
      <w:sz w:val="27"/>
      <w:szCs w:val="27"/>
      <w:u w:val="none"/>
      <w:shd w:val="clear" w:color="000000" w:fill="FFFFFF"/>
      <w:lang w:val="uk-UA"/>
    </w:rPr>
  </w:style>
  <w:style w:type="character" w:customStyle="1" w:styleId="af4">
    <w:name w:val="Основной текст + Не полужирный"/>
    <w:rPr>
      <w:rFonts w:ascii="Times New Roman" w:eastAsia="Times New Roman" w:hAnsi="Times New Roman" w:cs="Times New Roman"/>
      <w:b/>
      <w:i w:val="0"/>
      <w:smallCaps w:val="0"/>
      <w:color w:val="000000"/>
      <w:spacing w:val="0"/>
      <w:position w:val="0"/>
      <w:sz w:val="27"/>
      <w:szCs w:val="27"/>
      <w:u w:val="none"/>
      <w:shd w:val="clear" w:color="000000" w:fill="FFFFFF"/>
      <w:lang w:val="uk-UA"/>
    </w:rPr>
  </w:style>
  <w:style w:type="paragraph" w:customStyle="1" w:styleId="af5">
    <w:name w:val="Содержимое таблицы"/>
    <w:basedOn w:val="a"/>
    <w:pPr>
      <w:suppressLineNumbers/>
    </w:pPr>
  </w:style>
  <w:style w:type="character" w:styleId="af6">
    <w:name w:val="page number"/>
    <w:basedOn w:val="a0"/>
  </w:style>
  <w:style w:type="paragraph" w:styleId="22">
    <w:name w:val="Body Text Indent 2"/>
    <w:basedOn w:val="a"/>
    <w:link w:val="23"/>
    <w:pPr>
      <w:spacing w:after="120" w:line="480" w:lineRule="auto"/>
      <w:ind w:left="283"/>
    </w:pPr>
  </w:style>
  <w:style w:type="character" w:customStyle="1" w:styleId="23">
    <w:name w:val="Основной текст с отступом 2 Знак"/>
    <w:link w:val="22"/>
    <w:rPr>
      <w:rFonts w:eastAsia="DejaVu Sans" w:cs="Lohit Hindi"/>
      <w:sz w:val="24"/>
      <w:szCs w:val="24"/>
      <w:lang w:val="ru-RU" w:eastAsia="zh-CN" w:bidi="hi-IN"/>
    </w:rPr>
  </w:style>
  <w:style w:type="paragraph" w:customStyle="1" w:styleId="3f3f3f3f3f3f3f">
    <w:name w:val="Б3fа3fз3fо3fв3fы3fй3f"/>
    <w:pPr>
      <w:autoSpaceDE w:val="0"/>
      <w:autoSpaceDN w:val="0"/>
    </w:pPr>
    <w:rPr>
      <w:sz w:val="24"/>
      <w:szCs w:val="24"/>
    </w:rPr>
  </w:style>
  <w:style w:type="character" w:customStyle="1" w:styleId="a6">
    <w:name w:val="Заголовок Знак"/>
    <w:link w:val="a5"/>
    <w:rPr>
      <w:sz w:val="28"/>
      <w:szCs w:val="28"/>
      <w:lang w:val="ru-RU" w:eastAsia="ru-RU" w:bidi="ar-SA"/>
    </w:rPr>
  </w:style>
  <w:style w:type="character" w:customStyle="1" w:styleId="24">
    <w:name w:val="Основной шрифт абзаца2"/>
  </w:style>
  <w:style w:type="character" w:customStyle="1" w:styleId="12">
    <w:name w:val="Основной шрифт абзаца1"/>
  </w:style>
  <w:style w:type="paragraph" w:customStyle="1" w:styleId="13">
    <w:name w:val="Заголовок1"/>
    <w:basedOn w:val="a"/>
    <w:next w:val="af0"/>
    <w:pPr>
      <w:spacing w:before="240" w:after="120"/>
    </w:pPr>
    <w:rPr>
      <w:rFonts w:ascii="Arial" w:hAnsi="Arial"/>
      <w:sz w:val="28"/>
      <w:szCs w:val="28"/>
    </w:rPr>
  </w:style>
  <w:style w:type="paragraph" w:styleId="af7">
    <w:name w:val="List"/>
    <w:basedOn w:val="af0"/>
  </w:style>
  <w:style w:type="paragraph" w:styleId="af8">
    <w:name w:val="caption"/>
    <w:basedOn w:val="a"/>
    <w:uiPriority w:val="35"/>
    <w:qFormat/>
    <w:pPr>
      <w:suppressLineNumbers/>
      <w:spacing w:before="120" w:after="120"/>
    </w:pPr>
    <w:rPr>
      <w:i/>
    </w:rPr>
  </w:style>
  <w:style w:type="paragraph" w:customStyle="1" w:styleId="32">
    <w:name w:val="Указатель3"/>
    <w:basedOn w:val="a"/>
    <w:pPr>
      <w:suppressLineNumbers/>
    </w:pPr>
  </w:style>
  <w:style w:type="paragraph" w:customStyle="1" w:styleId="25">
    <w:name w:val="Название объекта2"/>
    <w:basedOn w:val="a"/>
    <w:pPr>
      <w:suppressLineNumbers/>
      <w:spacing w:before="120" w:after="120"/>
    </w:pPr>
    <w:rPr>
      <w:i/>
    </w:rPr>
  </w:style>
  <w:style w:type="paragraph" w:customStyle="1" w:styleId="26">
    <w:name w:val="Указатель2"/>
    <w:basedOn w:val="a"/>
    <w:pPr>
      <w:suppressLineNumbers/>
    </w:pPr>
  </w:style>
  <w:style w:type="paragraph" w:customStyle="1" w:styleId="14">
    <w:name w:val="Название объекта1"/>
    <w:basedOn w:val="a"/>
    <w:pPr>
      <w:suppressLineNumbers/>
      <w:spacing w:before="120" w:after="120"/>
    </w:pPr>
    <w:rPr>
      <w:i/>
    </w:rPr>
  </w:style>
  <w:style w:type="paragraph" w:customStyle="1" w:styleId="15">
    <w:name w:val="Указатель1"/>
    <w:basedOn w:val="a"/>
    <w:pPr>
      <w:suppressLineNumbers/>
    </w:pPr>
  </w:style>
  <w:style w:type="paragraph" w:customStyle="1" w:styleId="af9">
    <w:name w:val="Заголовок таблицы"/>
    <w:basedOn w:val="af5"/>
    <w:pPr>
      <w:jc w:val="center"/>
    </w:pPr>
    <w:rPr>
      <w:b/>
    </w:rPr>
  </w:style>
  <w:style w:type="paragraph" w:customStyle="1" w:styleId="afa">
    <w:name w:val="Содержимое врезки"/>
    <w:basedOn w:val="af0"/>
  </w:style>
  <w:style w:type="paragraph" w:customStyle="1" w:styleId="c7e0e3eeebeee2eeea2">
    <w:name w:val="Зc7аe0гe3оeeлebоeeвe2оeeкea 2"/>
    <w:basedOn w:val="c1e0e7eee2fbe9"/>
    <w:next w:val="c1e0e7eee2fbe9"/>
    <w:uiPriority w:val="99"/>
    <w:pPr>
      <w:autoSpaceDN/>
      <w:spacing w:before="240" w:after="60"/>
    </w:pPr>
    <w:rPr>
      <w:rFonts w:ascii="Cambria" w:hAnsi="Cambria" w:cs="Cambria"/>
      <w:b/>
      <w:i/>
      <w:sz w:val="28"/>
      <w:szCs w:val="28"/>
    </w:rPr>
  </w:style>
  <w:style w:type="paragraph" w:customStyle="1" w:styleId="cde0e7e2e0ede8e5eee1fae5eaf2e0">
    <w:name w:val="Нcdаe0зe7вe2аe0нedиe8еe5 оeeбe1ъfaеe5кeaтf2аe0"/>
    <w:basedOn w:val="a"/>
    <w:uiPriority w:val="99"/>
    <w:pPr>
      <w:suppressLineNumbers/>
      <w:autoSpaceDE w:val="0"/>
      <w:spacing w:before="120" w:after="120"/>
    </w:pPr>
    <w:rPr>
      <w:rFonts w:eastAsia="Times New Roman" w:cs="Times New Roman"/>
      <w:i/>
    </w:rPr>
  </w:style>
  <w:style w:type="paragraph" w:customStyle="1" w:styleId="cef1edeee2edeee9f2e5eaf1f2f1eef2f1f2f3efeeec">
    <w:name w:val="Оceсf1нedоeeвe2нedоeeйe9 тf2еe5кeaсf1тf2 сf1 оeeтf2сf1тf2уf3пefоeeмec"/>
    <w:basedOn w:val="c1e0e7eee2fbe9"/>
    <w:uiPriority w:val="99"/>
    <w:pPr>
      <w:autoSpaceDN/>
      <w:spacing w:line="254" w:lineRule="auto"/>
      <w:ind w:left="57"/>
    </w:pPr>
    <w:rPr>
      <w:lang w:val="uk-UA" w:bidi="ar-SA"/>
    </w:rPr>
  </w:style>
  <w:style w:type="paragraph" w:customStyle="1" w:styleId="cef1edeee2edeee9f2e5eaf1f2">
    <w:name w:val="Оceсf1нedоeeвe2нedоeeйe9 тf2еe5кeaсf1тf2"/>
    <w:basedOn w:val="c1e0e7eee2fbe9"/>
    <w:uiPriority w:val="99"/>
    <w:pPr>
      <w:autoSpaceDN/>
      <w:spacing w:before="1380" w:line="256" w:lineRule="auto"/>
    </w:pPr>
    <w:rPr>
      <w:lang w:val="uk-UA" w:bidi="ar-SA"/>
    </w:rPr>
  </w:style>
  <w:style w:type="paragraph" w:customStyle="1" w:styleId="cef1edeee2edeee9f2e5eaf1f23">
    <w:name w:val="Оceсf1нedоeeвe2нedоeeйe9 тf2еe5кeaсf1тf2 3"/>
    <w:basedOn w:val="c1e0e7eee2fbe9"/>
    <w:uiPriority w:val="99"/>
    <w:pPr>
      <w:autoSpaceDN/>
      <w:spacing w:before="40"/>
      <w:jc w:val="center"/>
    </w:pPr>
    <w:rPr>
      <w:b/>
      <w:lang w:val="uk-UA" w:bidi="ar-SA"/>
    </w:rPr>
  </w:style>
  <w:style w:type="paragraph" w:customStyle="1" w:styleId="cef1edeee2edeee9f2e5eaf1f22">
    <w:name w:val="Оceсf1нedоeeвe2нedоeeйe9 тf2еe5кeaсf1тf2 2"/>
    <w:basedOn w:val="c1e0e7eee2fbe9"/>
    <w:uiPriority w:val="99"/>
    <w:pPr>
      <w:autoSpaceDN/>
      <w:spacing w:after="120" w:line="480" w:lineRule="auto"/>
    </w:pPr>
    <w:rPr>
      <w:lang w:val="uk-UA" w:bidi="ar-SA"/>
    </w:rPr>
  </w:style>
  <w:style w:type="paragraph" w:customStyle="1" w:styleId="cef1edeee2edeee9f2e5eaf1f2f1eef2f1f2f3efeeec2">
    <w:name w:val="Оceсf1нedоeeвe2нedоeeйe9 тf2еe5кeaсf1тf2 сf1 оeeтf2сf1тf2уf3пefоeeмec 2"/>
    <w:basedOn w:val="c1e0e7eee2fbe9"/>
    <w:uiPriority w:val="99"/>
    <w:pPr>
      <w:autoSpaceDN/>
      <w:ind w:left="57"/>
    </w:pPr>
    <w:rPr>
      <w:sz w:val="22"/>
      <w:szCs w:val="22"/>
      <w:lang w:val="uk-UA" w:bidi="ar-SA"/>
    </w:rPr>
  </w:style>
  <w:style w:type="paragraph" w:customStyle="1" w:styleId="c7e0e3eeebeee2eeea1">
    <w:name w:val="Зc7аe0гe3оeeлebоeeвe2оeeкea 1"/>
    <w:basedOn w:val="c1e0e7eee2fbe9"/>
    <w:next w:val="c1e0e7eee2fbe9"/>
    <w:uiPriority w:val="99"/>
    <w:pPr>
      <w:autoSpaceDN/>
      <w:spacing w:line="254" w:lineRule="auto"/>
      <w:ind w:left="57"/>
      <w:jc w:val="center"/>
    </w:pPr>
    <w:rPr>
      <w:b/>
      <w:lang w:val="uk-UA" w:bidi="ar-SA"/>
    </w:rPr>
  </w:style>
  <w:style w:type="character" w:customStyle="1" w:styleId="16">
    <w:name w:val="Знак Знак1"/>
    <w:rPr>
      <w:b/>
      <w:sz w:val="28"/>
      <w:szCs w:val="28"/>
      <w:lang w:val="uk-UA"/>
    </w:rPr>
  </w:style>
  <w:style w:type="character" w:customStyle="1" w:styleId="a8">
    <w:name w:val="Подзаголовок Знак"/>
    <w:link w:val="a7"/>
    <w:uiPriority w:val="11"/>
    <w:rPr>
      <w:sz w:val="28"/>
      <w:szCs w:val="28"/>
    </w:rPr>
  </w:style>
  <w:style w:type="paragraph" w:customStyle="1" w:styleId="c7e0e3eeebeee2eeea5">
    <w:name w:val="Зc7аe0гe3оeeлebоeeвe2оeeкea 5"/>
    <w:basedOn w:val="c1e0e7eee2fbe9"/>
    <w:next w:val="c1e0e7eee2fbe9"/>
    <w:uiPriority w:val="99"/>
    <w:pPr>
      <w:spacing w:before="240" w:after="60"/>
      <w:outlineLvl w:val="4"/>
    </w:pPr>
    <w:rPr>
      <w:b/>
      <w:i/>
      <w:sz w:val="26"/>
      <w:szCs w:val="26"/>
    </w:rPr>
  </w:style>
  <w:style w:type="paragraph" w:customStyle="1" w:styleId="c7e0e3eeebeee2eeea7">
    <w:name w:val="Зc7аe0гe3оeeлebоeeвe2оeeкea 7"/>
    <w:basedOn w:val="c1e0e7eee2fbe9"/>
    <w:next w:val="c1e0e7eee2fbe9"/>
    <w:pPr>
      <w:spacing w:before="240" w:after="60"/>
      <w:outlineLvl w:val="6"/>
    </w:pPr>
    <w:rPr>
      <w:rFonts w:ascii="Calibri" w:cs="Calibri"/>
    </w:rPr>
  </w:style>
  <w:style w:type="character" w:customStyle="1" w:styleId="cdeeece5f0f1f2f0e0ede8f6fb">
    <w:name w:val="Нcdоeeмecеe5рf0 сf1тf2рf0аe0нedиe8цf6ыfb"/>
    <w:basedOn w:val="cef1edeee2edeee9f8f0e8f4f2e0e1e7e0f6e0"/>
  </w:style>
  <w:style w:type="character" w:customStyle="1" w:styleId="cef1edeee2edeee9f8f0e8f4f2e0e1e7e0f6e0">
    <w:name w:val="Оceсf1нedоeeвe2нedоeeйe9 шf8рf0иe8фf4тf2 аe0бe1зe7аe0цf6аe0"/>
    <w:uiPriority w:val="99"/>
  </w:style>
  <w:style w:type="character" w:customStyle="1" w:styleId="c7ede0eac7ede0ea">
    <w:name w:val="Зc7нedаe0кea Зc7нedаe0кea"/>
    <w:uiPriority w:val="99"/>
    <w:rPr>
      <w:sz w:val="28"/>
      <w:szCs w:val="28"/>
    </w:rPr>
  </w:style>
  <w:style w:type="character" w:customStyle="1" w:styleId="c7ede0eac7ede0ea1">
    <w:name w:val="Зc7нedаe0кea Зc7нedаe0кea1"/>
    <w:uiPriority w:val="99"/>
    <w:rPr>
      <w:sz w:val="16"/>
      <w:szCs w:val="16"/>
      <w:lang w:eastAsia="zh-CN" w:bidi="hi-IN"/>
    </w:rPr>
  </w:style>
  <w:style w:type="character" w:customStyle="1" w:styleId="c7ede0eac7ede0ea2">
    <w:name w:val="Зc7нedаe0кea Зc7нedаe0кea2"/>
    <w:uiPriority w:val="99"/>
    <w:rPr>
      <w:lang w:eastAsia="zh-CN" w:bidi="hi-IN"/>
    </w:rPr>
  </w:style>
  <w:style w:type="character" w:customStyle="1" w:styleId="c7ede0eac7ede0ea3">
    <w:name w:val="Зc7нedаe0кea Зc7нedаe0кea3"/>
    <w:uiPriority w:val="99"/>
    <w:rPr>
      <w:lang w:eastAsia="zh-CN" w:bidi="hi-IN"/>
    </w:rPr>
  </w:style>
  <w:style w:type="character" w:customStyle="1" w:styleId="c7ede0eac7ede0ea4">
    <w:name w:val="Зc7нedаe0кea Зc7нedаe0кea4"/>
    <w:rPr>
      <w:lang w:eastAsia="zh-CN" w:bidi="hi-IN"/>
    </w:rPr>
  </w:style>
  <w:style w:type="character" w:customStyle="1" w:styleId="c7ede0eac7ede0ea5">
    <w:name w:val="Зc7нedаe0кea Зc7нedаe0кea5"/>
    <w:rPr>
      <w:rFonts w:ascii="Calibri" w:cs="Calibri"/>
      <w:lang w:eastAsia="zh-CN" w:bidi="hi-IN"/>
    </w:rPr>
  </w:style>
  <w:style w:type="character" w:customStyle="1" w:styleId="c7ede0eac7ede0ea6">
    <w:name w:val="Зc7нedаe0кea Зc7нedаe0кea6"/>
    <w:rPr>
      <w:rFonts w:ascii="Cambria" w:cs="Cambria"/>
      <w:b/>
      <w:i/>
      <w:sz w:val="28"/>
      <w:szCs w:val="28"/>
      <w:lang w:eastAsia="zh-CN" w:bidi="hi-IN"/>
    </w:rPr>
  </w:style>
  <w:style w:type="character" w:customStyle="1" w:styleId="c7ede0eac7ede0ea7">
    <w:name w:val="Зc7нedаe0кea Зc7нedаe0кea7"/>
    <w:rPr>
      <w:rFonts w:ascii="Cambria" w:cs="Cambria"/>
      <w:b/>
      <w:sz w:val="32"/>
      <w:szCs w:val="32"/>
      <w:lang w:eastAsia="zh-CN" w:bidi="hi-IN"/>
    </w:rPr>
  </w:style>
  <w:style w:type="character" w:customStyle="1" w:styleId="WW8Num4z3">
    <w:name w:val="WW8Num4z3"/>
    <w:rPr>
      <w:rFonts w:ascii="Symbol" w:cs="Symbol"/>
    </w:rPr>
  </w:style>
  <w:style w:type="character" w:customStyle="1" w:styleId="WW8Num4z2">
    <w:name w:val="WW8Num4z2"/>
    <w:rPr>
      <w:rFonts w:ascii="Bookshelf Symbol 7" w:cs="Bookshelf Symbol 7"/>
    </w:rPr>
  </w:style>
  <w:style w:type="character" w:customStyle="1" w:styleId="WW8Num4z1">
    <w:name w:val="WW8Num4z1"/>
    <w:rPr>
      <w:rFonts w:ascii="Courier New" w:cs="Courier New"/>
    </w:rPr>
  </w:style>
  <w:style w:type="character" w:customStyle="1" w:styleId="WW8Num4z0">
    <w:name w:val="WW8Num4z0"/>
    <w:rPr>
      <w:rFonts w:ascii="Symbol" w:cs="Symbol"/>
    </w:rPr>
  </w:style>
  <w:style w:type="character" w:customStyle="1" w:styleId="WW8Num3z3">
    <w:name w:val="WW8Num3z3"/>
    <w:rPr>
      <w:rFonts w:ascii="Symbol" w:cs="Symbol"/>
    </w:rPr>
  </w:style>
  <w:style w:type="character" w:customStyle="1" w:styleId="WW8Num3z2">
    <w:name w:val="WW8Num3z2"/>
    <w:rPr>
      <w:rFonts w:ascii="Bookshelf Symbol 7" w:cs="Bookshelf Symbol 7"/>
    </w:rPr>
  </w:style>
  <w:style w:type="character" w:customStyle="1" w:styleId="WW8Num3z1">
    <w:name w:val="WW8Num3z1"/>
    <w:rPr>
      <w:rFonts w:ascii="Courier New" w:cs="Courier New"/>
    </w:rPr>
  </w:style>
  <w:style w:type="character" w:customStyle="1" w:styleId="WW8Num3z0">
    <w:name w:val="WW8Num3z0"/>
    <w:rPr>
      <w:rFonts w:ascii="Symbol" w:cs="Symbol"/>
    </w:rPr>
  </w:style>
  <w:style w:type="character" w:customStyle="1" w:styleId="WW8Num2z3">
    <w:name w:val="WW8Num2z3"/>
    <w:rPr>
      <w:rFonts w:ascii="Symbol" w:cs="Symbol"/>
    </w:rPr>
  </w:style>
  <w:style w:type="character" w:customStyle="1" w:styleId="WW8Num2z2">
    <w:name w:val="WW8Num2z2"/>
    <w:rPr>
      <w:rFonts w:ascii="Bookshelf Symbol 7" w:cs="Bookshelf Symbol 7"/>
    </w:rPr>
  </w:style>
  <w:style w:type="character" w:customStyle="1" w:styleId="WW8Num2z1">
    <w:name w:val="WW8Num2z1"/>
    <w:rPr>
      <w:rFonts w:ascii="Courier New" w:cs="Courier New"/>
    </w:rPr>
  </w:style>
  <w:style w:type="character" w:customStyle="1" w:styleId="WW8Num2z0">
    <w:name w:val="WW8Num2z0"/>
    <w:rPr>
      <w:rFonts w:ascii="Symbol" w:cs="Symbol"/>
    </w:rPr>
  </w:style>
  <w:style w:type="character" w:customStyle="1" w:styleId="WW8Num1z0">
    <w:name w:val="WW8Num1z0"/>
  </w:style>
  <w:style w:type="character" w:customStyle="1" w:styleId="d1e8ece2eeebf1edeef1eae8">
    <w:name w:val="Сd1иe8мecвe2оeeлeb сf1нedоeeсf1кeaиe8"/>
    <w:uiPriority w:val="99"/>
  </w:style>
  <w:style w:type="character" w:customStyle="1" w:styleId="d1e8ece2eeebfbeaeeedf6e5e2eee9f1edeef1eae8">
    <w:name w:val="Сd1иe8мecвe2оeeлebыfb кeaоeeнedцf6еe5вe2оeeйe9 сf1нedоeeсf1кeaиe8"/>
    <w:uiPriority w:val="99"/>
  </w:style>
  <w:style w:type="character" w:customStyle="1" w:styleId="c8edf2e5f0ede5f2-f1f1fbebeae0">
    <w:name w:val="Иc8нedтf2еe5рf0нedеe5тf2-сf1сf1ыfbлebкeaаe0"/>
    <w:uiPriority w:val="99"/>
    <w:rPr>
      <w:color w:val="000080"/>
      <w:u w:val="single"/>
    </w:rPr>
  </w:style>
  <w:style w:type="character" w:customStyle="1" w:styleId="cfeef1e5f9b8edede0ffe3e8efe5f0f1f1fbebeae0">
    <w:name w:val="Пcfоeeсf1еe5щf9ёb8нedнedаe0яff гe3иe8пefеe5рf0сf1сf1ыfbлebкeaаe0"/>
    <w:uiPriority w:val="99"/>
    <w:rPr>
      <w:color w:val="800000"/>
      <w:u w:val="single"/>
    </w:rPr>
  </w:style>
  <w:style w:type="paragraph" w:customStyle="1" w:styleId="d1eee4e5f0e6e8eceee5e2f0e5e7eae8">
    <w:name w:val="Сd1оeeдe4еe5рf0жe6иe8мecоeeеe5 вe2рf0еe5зe7кeaиe8"/>
    <w:basedOn w:val="cef1edeee2edeee9f2e5eaf1f2"/>
    <w:uiPriority w:val="99"/>
    <w:pPr>
      <w:autoSpaceDN w:val="0"/>
      <w:spacing w:before="0" w:after="120" w:line="240" w:lineRule="auto"/>
    </w:pPr>
    <w:rPr>
      <w:lang w:val="ru-RU" w:bidi="hi-IN"/>
    </w:rPr>
  </w:style>
  <w:style w:type="paragraph" w:customStyle="1" w:styleId="c7e0e3eeebeee2eeeaf2e0e1ebe8f6fb">
    <w:name w:val="Зc7аe0гe3оeeлebоeeвe2оeeкea тf2аe0бe1лebиe8цf6ыfb"/>
    <w:basedOn w:val="d1eee4e5f0e6e8eceee5f2e0e1ebe8f6fb"/>
    <w:uiPriority w:val="99"/>
    <w:pPr>
      <w:jc w:val="center"/>
    </w:pPr>
    <w:rPr>
      <w:b/>
    </w:rPr>
  </w:style>
  <w:style w:type="paragraph" w:customStyle="1" w:styleId="d1eee4e5f0e6e8eceee5f2e0e1ebe8f6fb">
    <w:name w:val="Сd1оeeдe4еe5рf0жe6иe8мecоeeеe5 тf2аe0бe1лebиe8цf6ыfb"/>
    <w:basedOn w:val="c1e0e7eee2fbe9"/>
    <w:uiPriority w:val="99"/>
    <w:pPr>
      <w:suppressLineNumbers/>
    </w:pPr>
  </w:style>
  <w:style w:type="paragraph" w:customStyle="1" w:styleId="cef1edeee2edeee9f2e5eaf1f221">
    <w:name w:val="Оceсf1нedоeeвe2нedоeeйe9 тf2еe5кeaсf1тf2 21"/>
    <w:basedOn w:val="c1e0e7eee2fbe9"/>
    <w:pPr>
      <w:spacing w:after="120" w:line="480" w:lineRule="auto"/>
    </w:pPr>
    <w:rPr>
      <w:lang w:val="uk-UA"/>
    </w:rPr>
  </w:style>
  <w:style w:type="paragraph" w:customStyle="1" w:styleId="WW-c1e0e7eee2fbe9">
    <w:name w:val="WW-Бc1аe0зe7оeeвe2ыfbйe9"/>
    <w:pPr>
      <w:autoSpaceDE w:val="0"/>
      <w:autoSpaceDN w:val="0"/>
      <w:spacing w:after="200" w:line="275" w:lineRule="auto"/>
    </w:pPr>
    <w:rPr>
      <w:rFonts w:ascii="Calibri" w:cs="Calibri"/>
      <w:color w:val="00000A"/>
      <w:sz w:val="22"/>
      <w:szCs w:val="22"/>
      <w:lang w:eastAsia="zh-CN"/>
    </w:rPr>
  </w:style>
  <w:style w:type="paragraph" w:customStyle="1" w:styleId="c2e5f0f5ede8e9eaeeebeeedf2e8f2f3eb">
    <w:name w:val="Вc2еe5рf0хf5нedиe8йe9 кeaоeeлebоeeнedтf2иe8тf2уf3лeb"/>
    <w:basedOn w:val="c1e0e7eee2fbe9"/>
    <w:uiPriority w:val="99"/>
    <w:pPr>
      <w:tabs>
        <w:tab w:val="center" w:pos="4677"/>
        <w:tab w:val="right" w:pos="9355"/>
      </w:tabs>
    </w:pPr>
  </w:style>
  <w:style w:type="paragraph" w:customStyle="1" w:styleId="cecef1f1ededeeeee2e2ededeeeee9e9f2f2e5e5eaeaf1f1f2f2">
    <w:name w:val="Оceceсf1f1нededоeeeeвe2e2нededоeeeeйe9e9 тf2f2еe5e5кeaeaсf1f1тf2f2"/>
    <w:basedOn w:val="c1e0e7eee2fbe9"/>
    <w:pPr>
      <w:spacing w:after="120"/>
    </w:pPr>
  </w:style>
  <w:style w:type="paragraph" w:customStyle="1" w:styleId="c1c1e0e0e7e7eeeee2e2fbfbe9e9">
    <w:name w:val="Бc1c1аe0e0зe7e7оeeeeвe2e2ыfbfbйe9e9"/>
    <w:uiPriority w:val="99"/>
    <w:pPr>
      <w:autoSpaceDE w:val="0"/>
      <w:autoSpaceDN w:val="0"/>
      <w:spacing w:after="200" w:line="275" w:lineRule="auto"/>
    </w:pPr>
    <w:rPr>
      <w:rFonts w:ascii="Calibri" w:cs="Calibri"/>
      <w:sz w:val="22"/>
      <w:szCs w:val="22"/>
      <w:lang w:eastAsia="zh-CN"/>
    </w:rPr>
  </w:style>
  <w:style w:type="paragraph" w:customStyle="1" w:styleId="d3eae0e7e0f2e5ebfc1">
    <w:name w:val="Уd3кeaаe0зe7аe0тf2еe5лebьfc1"/>
    <w:basedOn w:val="c1e0e7eee2fbe9"/>
    <w:uiPriority w:val="99"/>
    <w:pPr>
      <w:suppressLineNumbers/>
    </w:pPr>
  </w:style>
  <w:style w:type="paragraph" w:customStyle="1" w:styleId="WW-c7e0e3eeebeee2eeea">
    <w:name w:val="WW-Зc7аe0гe3оeeлebоeeвe2оeeкea"/>
    <w:basedOn w:val="c1e0e7eee2fbe9"/>
    <w:next w:val="cef1edeee2edeee9f2e5eaf1f2"/>
    <w:pPr>
      <w:spacing w:before="240" w:after="120"/>
    </w:pPr>
    <w:rPr>
      <w:rFonts w:ascii="Arial" w:cs="Arial"/>
      <w:sz w:val="28"/>
      <w:szCs w:val="28"/>
    </w:rPr>
  </w:style>
  <w:style w:type="paragraph" w:customStyle="1" w:styleId="cef1edeee2edeee9f2e5eaf1f231">
    <w:name w:val="Оceсf1нedоeeвe2нedоeeйe9 тf2еe5кeaсf1тf2 31"/>
    <w:basedOn w:val="c1e0e7eee2fbe9"/>
    <w:pPr>
      <w:spacing w:after="120"/>
    </w:pPr>
    <w:rPr>
      <w:sz w:val="16"/>
      <w:szCs w:val="16"/>
    </w:rPr>
  </w:style>
  <w:style w:type="paragraph" w:customStyle="1" w:styleId="c13fe03fe73fee3fe23ffb3fe93f">
    <w:name w:val="Бc13fаe03fзe73fоee3fвe23fыfb3fйe93f"/>
    <w:pPr>
      <w:autoSpaceDE w:val="0"/>
      <w:autoSpaceDN w:val="0"/>
      <w:spacing w:line="100" w:lineRule="atLeast"/>
    </w:pPr>
    <w:rPr>
      <w:sz w:val="24"/>
      <w:szCs w:val="24"/>
      <w:lang w:eastAsia="zh-CN"/>
    </w:rPr>
  </w:style>
  <w:style w:type="paragraph" w:customStyle="1" w:styleId="cde8e6ede8e9eaeeebeeedf2e8f2f3eb">
    <w:name w:val="Нcdиe8жe6нedиe8йe9 кeaоeeлebоeeнedтf2иe8тf2уf3лeb"/>
    <w:basedOn w:val="c1e0e7eee2fbe9"/>
    <w:uiPriority w:val="99"/>
    <w:pPr>
      <w:tabs>
        <w:tab w:val="center" w:pos="4677"/>
        <w:tab w:val="right" w:pos="9355"/>
      </w:tabs>
    </w:pPr>
  </w:style>
  <w:style w:type="paragraph" w:customStyle="1" w:styleId="cef1edeee2edeee9f2e5eaf1f2f1eef2f1f2f3efeeec21">
    <w:name w:val="Оceсf1нedоeeвe2нedоeeйe9 тf2еe5кeaсf1тf2 сf1 оeeтf2сf1тf2уf3пefоeeмec 21"/>
    <w:basedOn w:val="c1e0e7eee2fbe9"/>
    <w:pPr>
      <w:ind w:firstLine="561"/>
      <w:jc w:val="center"/>
    </w:pPr>
    <w:rPr>
      <w:sz w:val="28"/>
      <w:szCs w:val="28"/>
      <w:lang w:val="uk-UA" w:bidi="ar-SA"/>
    </w:rPr>
  </w:style>
  <w:style w:type="paragraph" w:customStyle="1" w:styleId="d3eae0e7e0f2e5ebfc">
    <w:name w:val="Уd3кeaаe0зe7аe0тf2еe5лebьfc"/>
    <w:basedOn w:val="c1e0e7eee2fbe9"/>
    <w:uiPriority w:val="99"/>
    <w:pPr>
      <w:suppressLineNumbers/>
    </w:pPr>
  </w:style>
  <w:style w:type="paragraph" w:customStyle="1" w:styleId="cde0e7e2e0ede8e5">
    <w:name w:val="Нcdаe0зe7вe2аe0нedиe8еe5"/>
    <w:basedOn w:val="c1e0e7eee2fbe9"/>
    <w:pPr>
      <w:suppressLineNumbers/>
      <w:spacing w:before="120" w:after="120"/>
    </w:pPr>
    <w:rPr>
      <w:i/>
    </w:rPr>
  </w:style>
  <w:style w:type="paragraph" w:customStyle="1" w:styleId="d1efe8f1eeea">
    <w:name w:val="Сd1пefиe8сf1оeeкea"/>
    <w:basedOn w:val="cef1edeee2edeee9f2e5eaf1f2"/>
    <w:uiPriority w:val="99"/>
    <w:pPr>
      <w:autoSpaceDN w:val="0"/>
      <w:spacing w:before="0" w:after="120" w:line="240" w:lineRule="auto"/>
    </w:pPr>
    <w:rPr>
      <w:lang w:val="ru-RU" w:bidi="hi-IN"/>
    </w:rPr>
  </w:style>
  <w:style w:type="paragraph" w:customStyle="1" w:styleId="c7e0e3eeebeee2eeea">
    <w:name w:val="Зc7аe0гe3оeeлebоeeвe2оeeкea"/>
    <w:basedOn w:val="c1e0e7eee2fbe9"/>
    <w:next w:val="cef1edeee2edeee9f2e5eaf1f2"/>
    <w:uiPriority w:val="99"/>
    <w:pPr>
      <w:jc w:val="center"/>
    </w:pPr>
    <w:rPr>
      <w:sz w:val="28"/>
      <w:szCs w:val="28"/>
      <w:lang w:bidi="ar-SA"/>
    </w:rPr>
  </w:style>
  <w:style w:type="paragraph" w:customStyle="1" w:styleId="d1eee4e5f0e6e8eceee5f1efe8f1eae0">
    <w:name w:val="Сd1оeeдe4еe5рf0жe6иe8мecоeeеe5 сf1пefиe8сf1кeaаe0"/>
    <w:basedOn w:val="c1e0e7eee2fbe9"/>
    <w:uiPriority w:val="99"/>
    <w:pPr>
      <w:ind w:left="567"/>
    </w:pPr>
  </w:style>
  <w:style w:type="character" w:customStyle="1" w:styleId="cde0e7e2e0ede8e5c7ede0ea">
    <w:name w:val="Нcdаe0зe7вe2аe0нedиe8еe5 Зc7нedаe0кea"/>
    <w:rPr>
      <w:sz w:val="28"/>
      <w:szCs w:val="28"/>
    </w:rPr>
  </w:style>
  <w:style w:type="character" w:customStyle="1" w:styleId="c7e0e3eeebeee2eeea1c7ede0ea">
    <w:name w:val="Зc7аe0гe3оeeлebоeeвe2оeeкea 1 Зc7нedаe0кea"/>
    <w:rPr>
      <w:rFonts w:ascii="Cambria" w:cs="Cambria"/>
      <w:b/>
      <w:sz w:val="32"/>
      <w:szCs w:val="32"/>
      <w:lang w:eastAsia="zh-CN" w:bidi="hi-IN"/>
    </w:rPr>
  </w:style>
  <w:style w:type="character" w:customStyle="1" w:styleId="cef1edeee2edeee9f2e5eaf1f23c7ede0ea">
    <w:name w:val="Оceсf1нedоeeвe2нedоeeйe9 тf2еe5кeaсf1тf2 3 Зc7нedаe0кea"/>
    <w:rPr>
      <w:sz w:val="16"/>
      <w:szCs w:val="16"/>
      <w:lang w:eastAsia="zh-CN" w:bidi="hi-IN"/>
    </w:rPr>
  </w:style>
  <w:style w:type="character" w:customStyle="1" w:styleId="cef1edeee2edeee9f2e5eaf1f2f1eef2f1f2f3efeeecc7ede0ea">
    <w:name w:val="Оceсf1нedоeeвe2нedоeeйe9 тf2еe5кeaсf1тf2 сf1 оeeтf2сf1тf2уf3пefоeeмec Зc7нedаe0кea"/>
    <w:rPr>
      <w:lang w:eastAsia="zh-CN" w:bidi="hi-IN"/>
    </w:rPr>
  </w:style>
  <w:style w:type="character" w:customStyle="1" w:styleId="cef1edeee2edeee9f2e5eaf1f2f1eef2f1f2f3efeeec2c7ede0ea">
    <w:name w:val="Оceсf1нedоeeвe2нedоeeйe9 тf2еe5кeaсf1тf2 сf1 оeeтf2сf1тf2уf3пefоeeмec 2 Зc7нedаe0кea"/>
    <w:rPr>
      <w:lang w:eastAsia="zh-CN" w:bidi="hi-IN"/>
    </w:rPr>
  </w:style>
  <w:style w:type="character" w:customStyle="1" w:styleId="cef1edeee2edeee9f2e5eaf1f22c7ede0ea">
    <w:name w:val="Оceсf1нedоeeвe2нedоeeйe9 тf2еe5кeaсf1тf2 2 Зc7нedаe0кea"/>
    <w:rPr>
      <w:lang w:eastAsia="zh-CN" w:bidi="hi-IN"/>
    </w:rPr>
  </w:style>
  <w:style w:type="character" w:customStyle="1" w:styleId="c7e0e3eeebeee2eeea7c7ede0ea">
    <w:name w:val="Зc7аe0гe3оeeлebоeeвe2оeeкea 7 Зc7нedаe0кea"/>
    <w:rPr>
      <w:rFonts w:ascii="Calibri" w:cs="Calibri"/>
      <w:lang w:eastAsia="zh-CN" w:bidi="hi-IN"/>
    </w:rPr>
  </w:style>
  <w:style w:type="character" w:customStyle="1" w:styleId="c7e0e3eeebeee2eeea2c7ede0ea">
    <w:name w:val="Зc7аe0гe3оeeлebоeeвe2оeeкea 2 Зc7нedаe0кea"/>
    <w:rPr>
      <w:rFonts w:ascii="Cambria" w:cs="Cambria"/>
      <w:b/>
      <w:i/>
      <w:sz w:val="28"/>
      <w:szCs w:val="28"/>
      <w:lang w:eastAsia="zh-CN" w:bidi="hi-IN"/>
    </w:rPr>
  </w:style>
  <w:style w:type="paragraph" w:customStyle="1" w:styleId="c14Ae04pe74xee43fe24rfb43fe9z">
    <w:name w:val="Бc14Aаe04pзe74xоee43fвe24rыfb4・3fйe9z"/>
    <w:uiPriority w:val="99"/>
    <w:pPr>
      <w:autoSpaceDE w:val="0"/>
      <w:autoSpaceDN w:val="0"/>
    </w:pPr>
    <w:rPr>
      <w:sz w:val="24"/>
      <w:szCs w:val="24"/>
      <w:lang w:eastAsia="zh-CN" w:bidi="hi-IN"/>
    </w:rPr>
  </w:style>
  <w:style w:type="character" w:customStyle="1" w:styleId="cfcfeeeef1f1e5e5f9f9b8b8edededede0e0ffffe3e3e8e8efefe5e5f0f0f1f1f1f1fbfbebebeaeae0e0">
    <w:name w:val="Пcfcfоeeeeсf1f1еe5e5щf9f9ёb8b8нededнededаe0e0яffff гe3e3иe8e8пefefеe5e5рf0f0сf1f1сf1f1ыfbfbлebebкeaeaаe0e0"/>
    <w:rPr>
      <w:color w:val="800000"/>
      <w:u w:val="single"/>
    </w:rPr>
  </w:style>
  <w:style w:type="character" w:customStyle="1" w:styleId="c8c8ededf2f2e5e5f0f0edede5e5f2f2-f1f1f1f1fbfbebebeaeae0e0">
    <w:name w:val="Иc8c8нededтf2f2еe5e5рf0f0нededеe5e5тf2f2-сf1f1сf1f1ыfbfbлebebкeaeaаe0e0"/>
    <w:rPr>
      <w:color w:val="000080"/>
      <w:u w:val="single"/>
    </w:rPr>
  </w:style>
  <w:style w:type="character" w:customStyle="1" w:styleId="d1d1e8e8ecece2e2eeeeebebfbfbeaeaeeeeededf6f6e5e5e2e2eeeee9e9f1f1ededeeeef1f1eaeae8e8">
    <w:name w:val="Сd1d1иe8e8мececвe2e2оeeeeлebebыfbfb кeaeaоeeeeнededцf6f6еe5e5вe2e2оeeeeйe9e9 сf1f1нededоeeeeсf1f1кeaeaиe8e8"/>
  </w:style>
  <w:style w:type="character" w:customStyle="1" w:styleId="d1d1e8e8ecece2e2eeeeebebf1f1ededeeeef1f1eaeae8e8">
    <w:name w:val="Сd1d1иe8e8мececвe2e2оeeeeлebeb сf1f1нededоeeeeсf1f1кeaeaиe8e8"/>
  </w:style>
  <w:style w:type="character" w:customStyle="1" w:styleId="cecef1f1ededeeeee2e2ededeeeee9e9f8f8f0f0e8e8f4f4f2f2e0e0e1e1e7e7e0e0f6f6e0e0">
    <w:name w:val="Оceceсf1f1нededоeeeeвe2e2нededоeeeeйe9e9 шf8f8рf0f0иe8e8фf4f4тf2f2 аe0e0бe1e1зe7e7аe0e0цf6f6аe0e0"/>
  </w:style>
  <w:style w:type="paragraph" w:customStyle="1" w:styleId="c1c13fe0e03fe7e73feeee3fe2e23ffbfb3fe9e93f">
    <w:name w:val="Бc1c13fаe0e03fзe7e73fоeeee3fвe2e23fыfbfb3fйe9e93f"/>
    <w:pPr>
      <w:autoSpaceDE w:val="0"/>
      <w:autoSpaceDN w:val="0"/>
      <w:spacing w:line="100" w:lineRule="atLeast"/>
    </w:pPr>
    <w:rPr>
      <w:sz w:val="24"/>
      <w:szCs w:val="24"/>
      <w:lang w:eastAsia="zh-CN"/>
    </w:rPr>
  </w:style>
  <w:style w:type="paragraph" w:customStyle="1" w:styleId="cecef1f1ededeeeee2e2ededeeeee9e9f2f2e5e5eaeaf1f1f2f2f1f1eeeef2f2f1f1f2f2f3f3efefeeeeecec">
    <w:name w:val="Оceceсf1f1нededоeeeeвe2e2нededоeeeeйe9e9 тf2f2еe5e5кeaeaсf1f1тf2f2 сf1f1 оeeeeтf2f2сf1f1тf2f2уf3f3пefefоeeeeмecec"/>
    <w:basedOn w:val="c1c1e0e0e7e7eeeee2e2fbfbe9e9"/>
    <w:uiPriority w:val="99"/>
    <w:pPr>
      <w:spacing w:after="120" w:line="240" w:lineRule="auto"/>
      <w:ind w:left="283"/>
    </w:pPr>
    <w:rPr>
      <w:rFonts w:ascii="Times New Roman" w:cs="Times New Roman"/>
      <w:sz w:val="24"/>
      <w:szCs w:val="24"/>
      <w:lang w:bidi="hi-IN"/>
    </w:rPr>
  </w:style>
  <w:style w:type="character" w:customStyle="1" w:styleId="cef1edeee2edeee9f8f0e8f4f2e0e1e7e0f6e01">
    <w:name w:val="Оceсf1нedоeeвe2нedоeeйe9 шf8рf0иe8фf4тf2 аe0бe1зe7аe0цf6аe01"/>
    <w:uiPriority w:val="99"/>
  </w:style>
  <w:style w:type="character" w:customStyle="1" w:styleId="cef1edeee2edeee9f8f0e8f4f2e0e1e7e0f6e02">
    <w:name w:val="Оceсf1нedоeeвe2нedоeeйe9 шf8рf0иe8фf4тf2 аe0бe1зe7аe0цf6аe02"/>
    <w:uiPriority w:val="99"/>
  </w:style>
  <w:style w:type="paragraph" w:customStyle="1" w:styleId="cfeee4e7e0e3eeebeee2eeea">
    <w:name w:val="Пcfоeeдe4зe7аe0гe3оeeлebоeeвe2оeeкea"/>
    <w:basedOn w:val="c1e0e7eee2fbe9"/>
    <w:next w:val="cef1edeee2edeee9f2e5eaf1f2"/>
    <w:uiPriority w:val="99"/>
    <w:pPr>
      <w:jc w:val="center"/>
    </w:pPr>
    <w:rPr>
      <w:sz w:val="28"/>
      <w:szCs w:val="28"/>
      <w:lang w:bidi="ar-SA"/>
    </w:rPr>
  </w:style>
  <w:style w:type="paragraph" w:customStyle="1" w:styleId="c7c7e0e0e3e3eeeeebebeeeee2e2eeeeeaea1">
    <w:name w:val="Зc7c7аe0e0гe3e3оeeeeлebebоeeeeвe2e2оeeeeкeaea 1"/>
    <w:basedOn w:val="c1c1e0e0e7e7eeeee2e2fbfbe9e9"/>
    <w:next w:val="c1c1e0e0e7e7eeeee2e2fbfbe9e9"/>
    <w:uiPriority w:val="99"/>
    <w:pPr>
      <w:spacing w:after="0" w:line="251" w:lineRule="auto"/>
      <w:ind w:left="57"/>
      <w:jc w:val="center"/>
    </w:pPr>
    <w:rPr>
      <w:rFonts w:ascii="Times New Roman" w:cs="Times New Roman"/>
      <w:b/>
      <w:sz w:val="24"/>
      <w:szCs w:val="24"/>
      <w:lang w:val="uk-UA"/>
    </w:rPr>
  </w:style>
  <w:style w:type="paragraph" w:customStyle="1" w:styleId="cecef1f1ededeeeee2e2ededeeeee9e9f2f2e5e5eaeaf1f1f2f2f1f1eeeef2f2f1f1f2f2f3f3efefeeeeecec2">
    <w:name w:val="Оceceсf1f1нededоeeeeвe2e2нededоeeeeйe9e9 тf2f2еe5e5кeaeaсf1f1тf2f2 сf1f1 оeeeeтf2f2сf1f1тf2f2уf3f3пefefоeeeeмecec 2"/>
    <w:basedOn w:val="c1c1e0e0e7e7eeeee2e2fbfbe9e9"/>
    <w:uiPriority w:val="99"/>
    <w:pPr>
      <w:spacing w:after="0" w:line="240" w:lineRule="auto"/>
      <w:ind w:left="57"/>
    </w:pPr>
    <w:rPr>
      <w:rFonts w:ascii="Times New Roman" w:cs="Times New Roman"/>
      <w:lang w:val="uk-UA"/>
    </w:rPr>
  </w:style>
  <w:style w:type="paragraph" w:customStyle="1" w:styleId="cecef1f1ededeeeee2e2ededeeeee9e9f2f2e5e5eaeaf1f1f2f22">
    <w:name w:val="Оceceсf1f1нededоeeeeвe2e2нededоeeeeйe9e9 тf2f2еe5e5кeaeaсf1f1тf2f2 2"/>
    <w:basedOn w:val="c1c1e0e0e7e7eeeee2e2fbfbe9e9"/>
    <w:uiPriority w:val="99"/>
    <w:pPr>
      <w:spacing w:after="120" w:line="480" w:lineRule="auto"/>
    </w:pPr>
    <w:rPr>
      <w:rFonts w:ascii="Times New Roman" w:cs="Times New Roman"/>
      <w:sz w:val="24"/>
      <w:szCs w:val="24"/>
      <w:lang w:val="uk-UA"/>
    </w:rPr>
  </w:style>
  <w:style w:type="paragraph" w:customStyle="1" w:styleId="cecef1f1ededeeeee2e2ededeeeee9e9f2f2e5e5eaeaf1f1f2f23">
    <w:name w:val="Оceceсf1f1нededоeeeeвe2e2нededоeeeeйe9e9 тf2f2еe5e5кeaeaсf1f1тf2f2 3"/>
    <w:basedOn w:val="c1c1e0e0e7e7eeeee2e2fbfbe9e9"/>
    <w:uiPriority w:val="99"/>
    <w:pPr>
      <w:spacing w:before="40" w:after="0" w:line="240" w:lineRule="auto"/>
      <w:jc w:val="center"/>
    </w:pPr>
    <w:rPr>
      <w:rFonts w:ascii="Times New Roman" w:cs="Times New Roman"/>
      <w:b/>
      <w:sz w:val="24"/>
      <w:szCs w:val="24"/>
      <w:lang w:val="uk-UA"/>
    </w:rPr>
  </w:style>
  <w:style w:type="paragraph" w:customStyle="1" w:styleId="cdcde0e0e7e7e2e2e0e0edede8e8e5e5eeeee1e1fafae5e5eaeaf2f2e0e0">
    <w:name w:val="Нcdcdаe0e0зe7e7вe2e2аe0e0нededиe8e8еe5e5 оeeeeбe1e1ъfafaеe5e5кeaeaтf2f2аe0e0"/>
    <w:basedOn w:val="c1e0e7eee2fbe9"/>
    <w:uiPriority w:val="99"/>
    <w:pPr>
      <w:suppressLineNumbers/>
      <w:spacing w:before="120" w:after="120"/>
    </w:pPr>
    <w:rPr>
      <w:i/>
    </w:rPr>
  </w:style>
  <w:style w:type="paragraph" w:customStyle="1" w:styleId="c7c7e0e0e3e3eeeeebebeeeee2e2eeeeeaea2">
    <w:name w:val="Зc7c7аe0e0гe3e3оeeeeлebebоeeeeвe2e2оeeeeкeaea 2"/>
    <w:basedOn w:val="c1c1e0e0e7e7eeeee2e2fbfbe9e9"/>
    <w:next w:val="c1c1e0e0e7e7eeeee2e2fbfbe9e9"/>
    <w:uiPriority w:val="99"/>
    <w:pPr>
      <w:spacing w:before="240" w:after="60" w:line="240" w:lineRule="auto"/>
    </w:pPr>
    <w:rPr>
      <w:rFonts w:ascii="Cambria" w:cs="Cambria"/>
      <w:b/>
      <w:i/>
      <w:sz w:val="28"/>
      <w:szCs w:val="28"/>
      <w:lang w:bidi="hi-IN"/>
    </w:rPr>
  </w:style>
  <w:style w:type="paragraph" w:customStyle="1" w:styleId="cde0e7e2e0ede8e5eee1fae5eaf2e01">
    <w:name w:val="Нcdаe0зe7вe2аe0нedиe8еe5 оeeбe1ъfaеe5кeaтf2аe01"/>
    <w:basedOn w:val="c1e0e7eee2fbe9"/>
    <w:uiPriority w:val="99"/>
    <w:pPr>
      <w:suppressLineNumbers/>
      <w:spacing w:before="120" w:after="120"/>
    </w:pPr>
    <w:rPr>
      <w:i/>
    </w:rPr>
  </w:style>
  <w:style w:type="paragraph" w:customStyle="1" w:styleId="d3eae0e7e0f2e5ebfc2">
    <w:name w:val="Уd3кeaаe0зe7аe0тf2еe5лebьfc2"/>
    <w:basedOn w:val="c1e0e7eee2fbe9"/>
    <w:uiPriority w:val="99"/>
    <w:pPr>
      <w:suppressLineNumbers/>
    </w:pPr>
  </w:style>
  <w:style w:type="paragraph" w:customStyle="1" w:styleId="cde0e7e2e0ede8e5eee1fae5eaf2e02">
    <w:name w:val="Нcdаe0зe7вe2аe0нedиe8еe5 оeeбe1ъfaеe5кeaтf2аe02"/>
    <w:basedOn w:val="c1e0e7eee2fbe9"/>
    <w:uiPriority w:val="99"/>
    <w:pPr>
      <w:suppressLineNumbers/>
      <w:spacing w:before="120" w:after="120"/>
    </w:pPr>
    <w:rPr>
      <w:i/>
    </w:rPr>
  </w:style>
  <w:style w:type="paragraph" w:customStyle="1" w:styleId="d3eae0e7e0f2e5ebfc3">
    <w:name w:val="Уd3кeaаe0зe7аe0тf2еe5лebьfc3"/>
    <w:basedOn w:val="c1e0e7eee2fbe9"/>
    <w:uiPriority w:val="99"/>
    <w:pPr>
      <w:suppressLineNumbers/>
    </w:pPr>
  </w:style>
  <w:style w:type="paragraph" w:customStyle="1" w:styleId="c7e0e3eeebeee2eeea3">
    <w:name w:val="Зc7аe0гe3оeeлebоeeвe2оeeкea 3"/>
    <w:basedOn w:val="c1e0e7eee2fbe9"/>
    <w:next w:val="c1e0e7eee2fbe9"/>
    <w:uiPriority w:val="99"/>
    <w:pPr>
      <w:spacing w:line="360" w:lineRule="auto"/>
      <w:outlineLvl w:val="2"/>
    </w:pPr>
    <w:rPr>
      <w:sz w:val="28"/>
      <w:szCs w:val="28"/>
      <w:lang w:val="uk-UA" w:eastAsia="ru-RU" w:bidi="ar-SA"/>
    </w:rPr>
  </w:style>
  <w:style w:type="character" w:customStyle="1" w:styleId="longtext">
    <w:name w:val="long_text"/>
    <w:basedOn w:val="cef1edeee2edeee9f8f0e8f4f2e0e1e7e0f6e0"/>
    <w:uiPriority w:val="99"/>
  </w:style>
  <w:style w:type="paragraph" w:styleId="afb">
    <w:name w:val="Body Text Indent"/>
    <w:aliases w:val="Знак, Знак"/>
    <w:basedOn w:val="a"/>
    <w:link w:val="afc"/>
    <w:pPr>
      <w:spacing w:after="120"/>
      <w:ind w:left="283"/>
    </w:pPr>
    <w:rPr>
      <w:rFonts w:cs="Mangal"/>
    </w:rPr>
  </w:style>
  <w:style w:type="character" w:customStyle="1" w:styleId="afc">
    <w:name w:val="Основной текст с отступом Знак"/>
    <w:aliases w:val="Знак Знак, Знак Знак"/>
    <w:link w:val="afb"/>
    <w:rPr>
      <w:rFonts w:eastAsia="DejaVu Sans" w:cs="Mangal"/>
      <w:sz w:val="24"/>
      <w:szCs w:val="24"/>
      <w:lang w:eastAsia="zh-CN" w:bidi="hi-IN"/>
    </w:rPr>
  </w:style>
  <w:style w:type="paragraph" w:customStyle="1" w:styleId="d1d1eeeee4e4e5e5f0f0e6e6e8e8ececeeeee5e5f2f2e0e0e1e1ebebe8e8f6f6fbfb">
    <w:name w:val="Сd1d1оeeeeдe4e4еe5e5рf0f0жe6e6иe8e8мececоeeeeеe5e5 тf2f2аe0e0бe1e1лebebиe8e8цf6f6ыfbfb"/>
    <w:basedOn w:val="c1c1e0e0e7e7eeeee2e2fbfbe9e9"/>
    <w:uiPriority w:val="99"/>
    <w:pPr>
      <w:suppressLineNumbers/>
      <w:spacing w:after="0" w:line="240" w:lineRule="auto"/>
    </w:pPr>
    <w:rPr>
      <w:rFonts w:ascii="Times New Roman" w:cs="Times New Roman"/>
      <w:sz w:val="24"/>
      <w:szCs w:val="24"/>
      <w:lang w:bidi="hi-IN"/>
    </w:rPr>
  </w:style>
  <w:style w:type="character" w:customStyle="1" w:styleId="Absatz-Standardschriftart">
    <w:name w:val="Absatz-Standardschriftart"/>
    <w:uiPriority w:val="99"/>
  </w:style>
  <w:style w:type="paragraph" w:customStyle="1" w:styleId="c1c1c1e0e0e0e7e7e7eeeeeee2e2e2fbfbfbe9e9e9">
    <w:name w:val="Бc1c1c1аe0e0e0зe7e7e7оeeeeeeвe2e2e2ыfbfbfbйe9e9e9"/>
    <w:pPr>
      <w:autoSpaceDE w:val="0"/>
      <w:spacing w:after="200" w:line="275" w:lineRule="auto"/>
    </w:pPr>
    <w:rPr>
      <w:rFonts w:ascii="Calibri" w:hAnsi="Calibri" w:cs="Calibri"/>
      <w:sz w:val="22"/>
      <w:szCs w:val="22"/>
      <w:lang w:eastAsia="zh-CN"/>
    </w:rPr>
  </w:style>
  <w:style w:type="paragraph" w:customStyle="1" w:styleId="WW-c1c1e0e0e7e7eeeee2e2fbfbe9e9">
    <w:name w:val="WW-Бc1c1аe0e0зe7e7оeeeeвe2e2ыfbfbйe9e9"/>
    <w:pPr>
      <w:autoSpaceDE w:val="0"/>
      <w:spacing w:after="200" w:line="275" w:lineRule="auto"/>
    </w:pPr>
    <w:rPr>
      <w:rFonts w:ascii="Calibri" w:hAnsi="Calibri" w:cs="Calibri"/>
      <w:color w:val="00000A"/>
      <w:sz w:val="22"/>
      <w:szCs w:val="22"/>
      <w:lang w:eastAsia="zh-CN"/>
    </w:rPr>
  </w:style>
  <w:style w:type="character" w:customStyle="1" w:styleId="17">
    <w:name w:val="Текст выноски Знак1"/>
    <w:link w:val="afd"/>
    <w:uiPriority w:val="99"/>
    <w:rPr>
      <w:rFonts w:ascii="Tahoma" w:eastAsia="DejaVu Sans" w:hAnsi="Tahoma" w:cs="Mangal"/>
      <w:sz w:val="16"/>
      <w:szCs w:val="16"/>
      <w:lang w:eastAsia="zh-CN" w:bidi="hi-IN"/>
    </w:rPr>
  </w:style>
  <w:style w:type="paragraph" w:styleId="afd">
    <w:name w:val="Balloon Text"/>
    <w:basedOn w:val="a"/>
    <w:link w:val="17"/>
    <w:rPr>
      <w:rFonts w:ascii="Tahoma" w:hAnsi="Tahoma" w:cs="Mangal"/>
      <w:sz w:val="16"/>
      <w:szCs w:val="16"/>
    </w:rPr>
  </w:style>
  <w:style w:type="paragraph" w:customStyle="1" w:styleId="cdcde0e0e7e7e2e2e0e0edede8e8e5e5">
    <w:name w:val="Нcdcdаe0e0зe7e7вe2e2аe0e0нededиe8e8еe5e5"/>
    <w:basedOn w:val="c1c1e0e0e7e7eeeee2e2fbfbe9e9"/>
    <w:uiPriority w:val="99"/>
    <w:pPr>
      <w:spacing w:after="0" w:line="240" w:lineRule="auto"/>
      <w:jc w:val="center"/>
    </w:pPr>
    <w:rPr>
      <w:rFonts w:ascii="Times New Roman" w:cs="Times New Roman"/>
      <w:b/>
      <w:sz w:val="28"/>
      <w:szCs w:val="28"/>
      <w:lang w:val="uk-UA"/>
    </w:rPr>
  </w:style>
  <w:style w:type="character" w:customStyle="1" w:styleId="cef1edeee2edeee9f2e5eaf1f2cde5efeeebf3e6e8f0edfbe9">
    <w:name w:val="Оceсf1нedоeeвe2нedоeeйe9 тf2еe5кeaсf1тf2 + Нcdеe5 пefоeeлebуf3жe6иe8рf0нedыfbйe9"/>
    <w:uiPriority w:val="99"/>
    <w:rPr>
      <w:b/>
      <w:color w:val="000000"/>
      <w:sz w:val="27"/>
      <w:szCs w:val="27"/>
      <w:shd w:val="clear" w:color="000000" w:fill="FFFFFF"/>
      <w:lang w:val="uk-UA"/>
    </w:rPr>
  </w:style>
  <w:style w:type="character" w:customStyle="1" w:styleId="cef1edeee2edeee9f2e5eaf1f2cce0ebfbe5eff0eeefe8f1edfbe5">
    <w:name w:val="Оceсf1нedоeeвe2нedоeeйe9 тf2еe5кeaсf1тf2 + Мccаe0лebыfbеe5 пefрf0оeeпefиe8сf1нedыfbеe5"/>
    <w:uiPriority w:val="99"/>
    <w:rPr>
      <w:smallCaps/>
      <w:color w:val="000000"/>
      <w:spacing w:val="-10"/>
      <w:sz w:val="20"/>
      <w:szCs w:val="20"/>
      <w:shd w:val="clear" w:color="000000" w:fill="FFFFFF"/>
      <w:lang w:val="uk-UA"/>
    </w:rPr>
  </w:style>
  <w:style w:type="character" w:customStyle="1" w:styleId="cef1edeee2edeee9f2e5eaf1f213">
    <w:name w:val="Оceсf1нedоeeвe2нedоeeйe9 тf2еe5кeaсf1тf2 + 13"/>
    <w:uiPriority w:val="99"/>
    <w:rPr>
      <w:i/>
      <w:color w:val="000000"/>
      <w:sz w:val="27"/>
      <w:szCs w:val="27"/>
      <w:shd w:val="clear" w:color="000000" w:fill="FFFFFF"/>
      <w:lang w:val="uk-UA"/>
    </w:rPr>
  </w:style>
  <w:style w:type="character" w:customStyle="1" w:styleId="cef1edeee2edeee9f2e5eaf1f2131">
    <w:name w:val="Оceсf1нedоeeвe2нedоeeйe9 тf2еe5кeaсf1тf2 + 131"/>
    <w:uiPriority w:val="99"/>
    <w:rPr>
      <w:color w:val="000000"/>
      <w:sz w:val="27"/>
      <w:szCs w:val="27"/>
      <w:shd w:val="clear" w:color="000000" w:fill="FFFFFF"/>
      <w:lang w:val="uk-UA"/>
    </w:rPr>
  </w:style>
  <w:style w:type="paragraph" w:customStyle="1" w:styleId="3f3f3f3f3f3f3f3f3f">
    <w:name w:val="З3fа3fг3fо3fл3fо3fв3fо3fк3f"/>
    <w:basedOn w:val="c1e0e7eee2fbe9"/>
    <w:next w:val="cef1edeee2edeee9f2e5eaf1f2"/>
    <w:uiPriority w:val="99"/>
    <w:pPr>
      <w:spacing w:before="240" w:after="120"/>
    </w:pPr>
    <w:rPr>
      <w:rFonts w:ascii="Arial" w:cs="Arial"/>
      <w:sz w:val="28"/>
      <w:szCs w:val="28"/>
    </w:rPr>
  </w:style>
  <w:style w:type="paragraph" w:customStyle="1" w:styleId="afe">
    <w:name w:val="Базовый"/>
    <w:uiPriority w:val="99"/>
    <w:pPr>
      <w:spacing w:after="200" w:line="275" w:lineRule="auto"/>
    </w:pPr>
    <w:rPr>
      <w:sz w:val="24"/>
      <w:szCs w:val="24"/>
      <w:lang w:eastAsia="zh-CN"/>
    </w:rPr>
  </w:style>
  <w:style w:type="paragraph" w:customStyle="1" w:styleId="18">
    <w:name w:val="Обычный1"/>
    <w:pPr>
      <w:jc w:val="both"/>
    </w:pPr>
    <w:rPr>
      <w:rFonts w:eastAsia="SimSun"/>
      <w:sz w:val="24"/>
      <w:szCs w:val="24"/>
    </w:rPr>
  </w:style>
  <w:style w:type="character" w:customStyle="1" w:styleId="aff">
    <w:name w:val="Текст выноски Знак"/>
    <w:semiHidden/>
    <w:rPr>
      <w:rFonts w:ascii="Tahoma" w:eastAsia="DejaVu Sans" w:hAnsi="Tahoma" w:cs="Mangal"/>
      <w:sz w:val="16"/>
      <w:szCs w:val="16"/>
      <w:lang w:eastAsia="zh-CN" w:bidi="hi-IN"/>
    </w:rPr>
  </w:style>
  <w:style w:type="character" w:customStyle="1" w:styleId="130">
    <w:name w:val="Основной текст + 13"/>
    <w:aliases w:val="5 pt"/>
    <w:rPr>
      <w:rFonts w:ascii="Times New Roman" w:eastAsia="Times New Roman" w:hAnsi="Times New Roman" w:cs="Times New Roman" w:hint="default"/>
      <w:b w:val="0"/>
      <w:i w:val="0"/>
      <w:smallCaps w:val="0"/>
      <w:color w:val="000000"/>
      <w:spacing w:val="0"/>
      <w:position w:val="0"/>
      <w:sz w:val="27"/>
      <w:szCs w:val="27"/>
      <w:u w:val="none"/>
      <w:shd w:val="clear" w:color="000000" w:fill="FFFFFF"/>
      <w:lang w:val="uk-UA"/>
    </w:rPr>
  </w:style>
  <w:style w:type="paragraph" w:customStyle="1" w:styleId="210">
    <w:name w:val="Основной текст 21"/>
    <w:basedOn w:val="a"/>
    <w:pPr>
      <w:spacing w:after="120" w:line="480" w:lineRule="auto"/>
    </w:pPr>
    <w:rPr>
      <w:rFonts w:cs="Mangal"/>
    </w:rPr>
  </w:style>
  <w:style w:type="paragraph" w:customStyle="1" w:styleId="c7e0e3eeebeee2eeea8">
    <w:name w:val="Зc7аe0гe3оeeлebоeeвe2оeeкea 8"/>
    <w:basedOn w:val="c1e0e7eee2fbe9"/>
    <w:next w:val="c1e0e7eee2fbe9"/>
    <w:pPr>
      <w:autoSpaceDN/>
      <w:spacing w:before="240" w:after="60"/>
    </w:pPr>
    <w:rPr>
      <w:i/>
    </w:rPr>
  </w:style>
  <w:style w:type="paragraph" w:customStyle="1" w:styleId="c7e0e3eeebeee2eeea4">
    <w:name w:val="Зc7аe0гe3оeeлebоeeвe2оeeкea 4"/>
    <w:basedOn w:val="c1e0e7eee2fbe9"/>
    <w:next w:val="c1e0e7eee2fbe9"/>
    <w:uiPriority w:val="99"/>
    <w:pPr>
      <w:spacing w:before="240" w:after="60"/>
      <w:outlineLvl w:val="3"/>
    </w:pPr>
    <w:rPr>
      <w:rFonts w:ascii="Calibri" w:cs="Calibri"/>
      <w:b/>
      <w:sz w:val="28"/>
      <w:szCs w:val="28"/>
    </w:rPr>
  </w:style>
  <w:style w:type="paragraph" w:customStyle="1" w:styleId="4A4p4x44r4z">
    <w:name w:val="Б4Aа4pз4xо4в4rы4・йz"/>
    <w:pPr>
      <w:autoSpaceDE w:val="0"/>
    </w:pPr>
    <w:rPr>
      <w:sz w:val="24"/>
      <w:szCs w:val="24"/>
      <w:lang w:eastAsia="zh-CN" w:bidi="hi-IN"/>
    </w:rPr>
  </w:style>
  <w:style w:type="paragraph" w:customStyle="1" w:styleId="211">
    <w:name w:val="Основной текст с отступом 21"/>
    <w:basedOn w:val="a"/>
    <w:pPr>
      <w:ind w:firstLine="561"/>
      <w:jc w:val="center"/>
    </w:pPr>
    <w:rPr>
      <w:rFonts w:eastAsia="Times New Roman" w:cs="Times New Roman"/>
      <w:sz w:val="28"/>
      <w:szCs w:val="28"/>
      <w:lang w:bidi="ar-SA"/>
    </w:rPr>
  </w:style>
  <w:style w:type="character" w:customStyle="1" w:styleId="apple-converted-space">
    <w:name w:val="apple-converted-space"/>
    <w:basedOn w:val="a0"/>
    <w:rPr>
      <w:rFonts w:cs="Times New Roman"/>
    </w:rPr>
  </w:style>
  <w:style w:type="character" w:styleId="aff0">
    <w:name w:val="Hyperlink"/>
    <w:basedOn w:val="a0"/>
    <w:uiPriority w:val="99"/>
    <w:rPr>
      <w:rFonts w:cs="Times New Roman"/>
      <w:color w:val="0000FF"/>
      <w:u w:val="single"/>
    </w:rPr>
  </w:style>
  <w:style w:type="paragraph" w:customStyle="1" w:styleId="CharCharCharChar">
    <w:name w:val="Char Знак Знак Char Знак Знак Char Знак Знак Char Знак Знак"/>
    <w:basedOn w:val="a"/>
    <w:rPr>
      <w:rFonts w:ascii="Verdana" w:eastAsia="Times New Roman" w:hAnsi="Verdana" w:cs="Verdana"/>
      <w:sz w:val="20"/>
      <w:szCs w:val="20"/>
      <w:lang w:val="en-US" w:eastAsia="en-US" w:bidi="ar-SA"/>
    </w:rPr>
  </w:style>
  <w:style w:type="character" w:customStyle="1" w:styleId="st">
    <w:name w:val="st"/>
  </w:style>
  <w:style w:type="paragraph" w:customStyle="1" w:styleId="A10">
    <w:name w:val="A_1"/>
    <w:basedOn w:val="a"/>
    <w:uiPriority w:val="99"/>
    <w:pPr>
      <w:ind w:firstLine="567"/>
      <w:jc w:val="both"/>
    </w:pPr>
    <w:rPr>
      <w:rFonts w:eastAsia="Times New Roman" w:cs="Times New Roman"/>
      <w:sz w:val="22"/>
      <w:szCs w:val="22"/>
      <w:lang w:eastAsia="ru-RU" w:bidi="ar-SA"/>
    </w:rPr>
  </w:style>
  <w:style w:type="paragraph" w:customStyle="1" w:styleId="19">
    <w:name w:val="1"/>
    <w:basedOn w:val="a"/>
    <w:rPr>
      <w:rFonts w:ascii="Verdana" w:eastAsia="Times New Roman" w:hAnsi="Verdana" w:cs="Verdana"/>
      <w:sz w:val="20"/>
      <w:szCs w:val="20"/>
      <w:lang w:val="en-US" w:eastAsia="en-US" w:bidi="ar-SA"/>
    </w:rPr>
  </w:style>
  <w:style w:type="paragraph" w:styleId="33">
    <w:name w:val="Body Text Indent 3"/>
    <w:basedOn w:val="a"/>
    <w:link w:val="34"/>
    <w:pPr>
      <w:spacing w:line="360" w:lineRule="auto"/>
      <w:ind w:firstLine="720"/>
      <w:jc w:val="both"/>
    </w:pPr>
    <w:rPr>
      <w:rFonts w:eastAsia="Times New Roman" w:cs="Times New Roman"/>
      <w:color w:val="0000FF"/>
      <w:sz w:val="28"/>
      <w:szCs w:val="28"/>
      <w:lang w:eastAsia="ru-RU" w:bidi="ar-SA"/>
    </w:rPr>
  </w:style>
  <w:style w:type="character" w:customStyle="1" w:styleId="34">
    <w:name w:val="Основной текст с отступом 3 Знак"/>
    <w:basedOn w:val="a0"/>
    <w:link w:val="33"/>
    <w:rPr>
      <w:color w:val="0000FF"/>
      <w:sz w:val="28"/>
      <w:szCs w:val="28"/>
      <w:lang w:val="uk-UA"/>
    </w:rPr>
  </w:style>
  <w:style w:type="character" w:customStyle="1" w:styleId="aff1">
    <w:name w:val="Основной текст_"/>
    <w:link w:val="35"/>
    <w:rPr>
      <w:spacing w:val="-9"/>
      <w:sz w:val="28"/>
      <w:szCs w:val="28"/>
      <w:shd w:val="clear" w:color="000000" w:fill="FFFFFF"/>
    </w:rPr>
  </w:style>
  <w:style w:type="paragraph" w:customStyle="1" w:styleId="35">
    <w:name w:val="Основной текст3"/>
    <w:basedOn w:val="a"/>
    <w:link w:val="aff1"/>
    <w:pPr>
      <w:shd w:val="clear" w:color="000000" w:fill="FFFFFF"/>
      <w:spacing w:line="322" w:lineRule="exact"/>
      <w:jc w:val="both"/>
    </w:pPr>
    <w:rPr>
      <w:rFonts w:eastAsia="Times New Roman" w:cs="Times New Roman"/>
      <w:spacing w:val="-9"/>
      <w:sz w:val="28"/>
      <w:szCs w:val="28"/>
      <w:shd w:val="clear" w:color="000000" w:fill="FFFFFF"/>
      <w:lang w:eastAsia="ru-RU" w:bidi="ar-SA"/>
    </w:rPr>
  </w:style>
  <w:style w:type="character" w:customStyle="1" w:styleId="14pt">
    <w:name w:val="Основной текст + 14 pt"/>
    <w:aliases w:val="Интервал 0 pt,Основной текст (2) + 14 pt,Основной текст + 14 pt1,Интервал 0 pt3"/>
    <w:rPr>
      <w:rFonts w:ascii="Times New Roman" w:hAnsi="Times New Roman"/>
      <w:color w:val="000000"/>
      <w:spacing w:val="-8"/>
      <w:position w:val="0"/>
      <w:sz w:val="28"/>
      <w:szCs w:val="28"/>
      <w:shd w:val="clear" w:color="000000" w:fill="FFFFFF"/>
      <w:lang w:val="uk-UA"/>
    </w:rPr>
  </w:style>
  <w:style w:type="paragraph" w:styleId="aff2">
    <w:name w:val="Document Map"/>
    <w:basedOn w:val="a"/>
    <w:link w:val="aff3"/>
    <w:uiPriority w:val="99"/>
    <w:pPr>
      <w:shd w:val="clear" w:color="000000" w:fill="000080"/>
    </w:pPr>
    <w:rPr>
      <w:rFonts w:ascii="Tahoma" w:eastAsia="Times New Roman" w:hAnsi="Tahoma" w:cs="Tahoma"/>
      <w:sz w:val="20"/>
      <w:szCs w:val="20"/>
      <w:lang w:eastAsia="ru-RU" w:bidi="ar-SA"/>
    </w:rPr>
  </w:style>
  <w:style w:type="character" w:customStyle="1" w:styleId="aff3">
    <w:name w:val="Схема документа Знак"/>
    <w:basedOn w:val="a0"/>
    <w:link w:val="aff2"/>
    <w:uiPriority w:val="99"/>
    <w:rPr>
      <w:rFonts w:ascii="Tahoma" w:hAnsi="Tahoma" w:cs="Tahoma"/>
      <w:shd w:val="clear" w:color="000000" w:fill="000080"/>
      <w:lang w:val="uk-UA"/>
    </w:rPr>
  </w:style>
  <w:style w:type="character" w:styleId="aff4">
    <w:name w:val="annotation reference"/>
    <w:basedOn w:val="a0"/>
    <w:uiPriority w:val="99"/>
    <w:rPr>
      <w:rFonts w:cs="Times New Roman"/>
      <w:sz w:val="16"/>
      <w:szCs w:val="16"/>
    </w:rPr>
  </w:style>
  <w:style w:type="paragraph" w:styleId="aff5">
    <w:name w:val="annotation text"/>
    <w:basedOn w:val="a"/>
    <w:link w:val="aff6"/>
    <w:uiPriority w:val="99"/>
    <w:rPr>
      <w:rFonts w:eastAsia="Times New Roman" w:cs="Times New Roman"/>
      <w:sz w:val="20"/>
      <w:szCs w:val="20"/>
      <w:lang w:eastAsia="ru-RU" w:bidi="ar-SA"/>
    </w:rPr>
  </w:style>
  <w:style w:type="character" w:customStyle="1" w:styleId="aff6">
    <w:name w:val="Текст примечания Знак"/>
    <w:basedOn w:val="a0"/>
    <w:link w:val="aff5"/>
    <w:uiPriority w:val="99"/>
    <w:rPr>
      <w:lang w:val="uk-UA"/>
    </w:rPr>
  </w:style>
  <w:style w:type="paragraph" w:styleId="aff7">
    <w:name w:val="annotation subject"/>
    <w:basedOn w:val="aff5"/>
    <w:next w:val="aff5"/>
    <w:link w:val="aff8"/>
    <w:uiPriority w:val="99"/>
    <w:rPr>
      <w:b/>
    </w:rPr>
  </w:style>
  <w:style w:type="character" w:customStyle="1" w:styleId="aff8">
    <w:name w:val="Тема примечания Знак"/>
    <w:basedOn w:val="aff6"/>
    <w:link w:val="aff7"/>
    <w:uiPriority w:val="99"/>
    <w:rPr>
      <w:b/>
      <w:lang w:val="uk-UA"/>
    </w:rPr>
  </w:style>
  <w:style w:type="character" w:customStyle="1" w:styleId="FontStyle81">
    <w:name w:val="Font Style81"/>
    <w:rPr>
      <w:rFonts w:ascii="Arial" w:hAnsi="Arial"/>
      <w:sz w:val="16"/>
      <w:szCs w:val="16"/>
    </w:rPr>
  </w:style>
  <w:style w:type="paragraph" w:customStyle="1" w:styleId="aff9">
    <w:name w:val="Знак Знак Знак Знак"/>
    <w:basedOn w:val="a"/>
    <w:rPr>
      <w:rFonts w:ascii="Verdana" w:eastAsia="Times New Roman" w:hAnsi="Verdana" w:cs="Verdana"/>
      <w:sz w:val="20"/>
      <w:szCs w:val="20"/>
      <w:lang w:val="en-US" w:eastAsia="en-US" w:bidi="ar-SA"/>
    </w:rPr>
  </w:style>
  <w:style w:type="paragraph" w:styleId="affa">
    <w:name w:val="Normal (Web)"/>
    <w:basedOn w:val="a"/>
    <w:pPr>
      <w:spacing w:before="100" w:beforeAutospacing="1" w:after="100" w:afterAutospacing="1"/>
    </w:pPr>
    <w:rPr>
      <w:rFonts w:eastAsia="Times New Roman" w:cs="Times New Roman"/>
      <w:lang w:eastAsia="ru-RU" w:bidi="ar-SA"/>
    </w:rPr>
  </w:style>
  <w:style w:type="paragraph" w:customStyle="1" w:styleId="Default">
    <w:name w:val="Default"/>
    <w:pPr>
      <w:autoSpaceDE w:val="0"/>
      <w:autoSpaceDN w:val="0"/>
    </w:pPr>
    <w:rPr>
      <w:color w:val="000000"/>
      <w:sz w:val="24"/>
      <w:szCs w:val="24"/>
    </w:rPr>
  </w:style>
  <w:style w:type="paragraph" w:customStyle="1" w:styleId="zag">
    <w:name w:val="zag"/>
    <w:basedOn w:val="a"/>
    <w:pPr>
      <w:autoSpaceDE w:val="0"/>
      <w:spacing w:before="340" w:after="170" w:line="288" w:lineRule="auto"/>
      <w:jc w:val="center"/>
    </w:pPr>
    <w:rPr>
      <w:rFonts w:ascii="PragmaticaC Bold" w:eastAsia="Times New Roman" w:hAnsi="PragmaticaC Bold" w:cs="PragmaticaC Bold"/>
      <w:b/>
      <w:caps/>
      <w:color w:val="000000"/>
      <w:sz w:val="20"/>
      <w:szCs w:val="20"/>
      <w:lang w:val="en-US" w:eastAsia="ru-RU" w:bidi="ar-SA"/>
    </w:rPr>
  </w:style>
  <w:style w:type="paragraph" w:customStyle="1" w:styleId="WW-11">
    <w:name w:val="WW-11"/>
    <w:basedOn w:val="a"/>
    <w:next w:val="a"/>
    <w:pPr>
      <w:autoSpaceDE w:val="0"/>
      <w:spacing w:before="139" w:line="288" w:lineRule="auto"/>
    </w:pPr>
    <w:rPr>
      <w:rFonts w:ascii="MS Mincho" w:eastAsia="MS Mincho" w:hAnsi="MS Mincho" w:cs="MS Mincho"/>
      <w:color w:val="000000"/>
      <w:lang w:eastAsia="ru-RU" w:bidi="ar-SA"/>
    </w:rPr>
  </w:style>
  <w:style w:type="paragraph" w:customStyle="1" w:styleId="affb">
    <w:name w:val="Знак Знак Знак Знак Знак Знак Знак Знак Знак Знак Знак Знак Знак Знак Знак Знак Знак Знак Знак Знак Знак Знак"/>
    <w:basedOn w:val="a"/>
    <w:rPr>
      <w:rFonts w:ascii="Verdana" w:eastAsia="Times New Roman" w:hAnsi="Verdana" w:cs="Verdana"/>
      <w:sz w:val="20"/>
      <w:szCs w:val="20"/>
      <w:lang w:val="en-US" w:eastAsia="en-US" w:bidi="ar-SA"/>
    </w:rPr>
  </w:style>
  <w:style w:type="character" w:customStyle="1" w:styleId="z">
    <w:name w:val="z"/>
    <w:rPr>
      <w:rFonts w:ascii="PragmaticaCTT" w:hAnsi="PragmaticaCTT"/>
      <w:b/>
      <w:caps/>
      <w:color w:val="000000"/>
      <w:spacing w:val="0"/>
      <w:position w:val="0"/>
      <w:sz w:val="20"/>
      <w:szCs w:val="20"/>
      <w:u w:val="none"/>
      <w:lang w:val="en-US"/>
    </w:rPr>
  </w:style>
  <w:style w:type="paragraph" w:customStyle="1" w:styleId="affc">
    <w:name w:val="Îáû÷íûé"/>
    <w:basedOn w:val="a"/>
    <w:pPr>
      <w:autoSpaceDE w:val="0"/>
      <w:spacing w:line="288" w:lineRule="auto"/>
    </w:pPr>
    <w:rPr>
      <w:rFonts w:eastAsia="Times New Roman" w:cs="Times New Roman"/>
      <w:color w:val="000000"/>
      <w:lang w:eastAsia="ru-RU" w:bidi="ar-SA"/>
    </w:rPr>
  </w:style>
  <w:style w:type="character" w:customStyle="1" w:styleId="hps">
    <w:name w:val="hps"/>
  </w:style>
  <w:style w:type="character" w:customStyle="1" w:styleId="hpsatn">
    <w:name w:val="hps atn"/>
  </w:style>
  <w:style w:type="paragraph" w:customStyle="1" w:styleId="27">
    <w:name w:val="Стиль2"/>
    <w:basedOn w:val="a"/>
    <w:pPr>
      <w:spacing w:line="360" w:lineRule="auto"/>
      <w:ind w:firstLine="720"/>
      <w:jc w:val="both"/>
    </w:pPr>
    <w:rPr>
      <w:rFonts w:eastAsia="Times New Roman" w:cs="Times New Roman"/>
      <w:sz w:val="28"/>
      <w:szCs w:val="28"/>
      <w:lang w:val="en-US" w:eastAsia="ru-RU" w:bidi="ar-SA"/>
    </w:rPr>
  </w:style>
  <w:style w:type="paragraph" w:customStyle="1" w:styleId="NoParagraphStyle">
    <w:name w:val="[No Paragraph Style]"/>
    <w:pPr>
      <w:autoSpaceDE w:val="0"/>
      <w:spacing w:line="288" w:lineRule="auto"/>
    </w:pPr>
    <w:rPr>
      <w:rFonts w:ascii="Minion Pro" w:hAnsi="Minion Pro"/>
      <w:color w:val="000000"/>
      <w:sz w:val="24"/>
      <w:szCs w:val="24"/>
      <w:lang w:val="en-GB" w:eastAsia="en-US"/>
    </w:rPr>
  </w:style>
  <w:style w:type="paragraph" w:customStyle="1" w:styleId="WW-123">
    <w:name w:val="WW-123"/>
    <w:basedOn w:val="a"/>
    <w:pPr>
      <w:tabs>
        <w:tab w:val="center" w:pos="4153"/>
        <w:tab w:val="right" w:pos="8306"/>
      </w:tabs>
      <w:autoSpaceDE w:val="0"/>
      <w:spacing w:line="288" w:lineRule="auto"/>
    </w:pPr>
    <w:rPr>
      <w:rFonts w:eastAsia="Times New Roman" w:cs="Times New Roman"/>
      <w:color w:val="000000"/>
      <w:sz w:val="20"/>
      <w:szCs w:val="20"/>
      <w:lang w:eastAsia="ru-RU" w:bidi="ar-SA"/>
    </w:rPr>
  </w:style>
  <w:style w:type="paragraph" w:customStyle="1" w:styleId="WW-1234">
    <w:name w:val="WW-1234"/>
    <w:basedOn w:val="NoParagraphStyle"/>
    <w:rPr>
      <w:rFonts w:ascii="MS Mincho" w:eastAsia="MS Mincho" w:hAnsi="MS Mincho" w:cs="MS Mincho"/>
      <w:sz w:val="20"/>
      <w:szCs w:val="20"/>
    </w:rPr>
  </w:style>
  <w:style w:type="paragraph" w:customStyle="1" w:styleId="affd">
    <w:name w:val="()"/>
    <w:basedOn w:val="a"/>
    <w:pPr>
      <w:autoSpaceDE w:val="0"/>
      <w:spacing w:before="100" w:after="100" w:line="288" w:lineRule="auto"/>
    </w:pPr>
    <w:rPr>
      <w:rFonts w:eastAsia="Times New Roman" w:cs="Times New Roman"/>
      <w:color w:val="000000"/>
      <w:lang w:eastAsia="ru-RU" w:bidi="ar-SA"/>
    </w:rPr>
  </w:style>
  <w:style w:type="paragraph" w:styleId="36">
    <w:name w:val="Body Text 3"/>
    <w:basedOn w:val="a"/>
    <w:link w:val="37"/>
    <w:uiPriority w:val="99"/>
    <w:pPr>
      <w:spacing w:after="120"/>
    </w:pPr>
    <w:rPr>
      <w:rFonts w:eastAsia="Times New Roman" w:cs="Times New Roman"/>
      <w:sz w:val="16"/>
      <w:szCs w:val="16"/>
      <w:lang w:eastAsia="ru-RU" w:bidi="ar-SA"/>
    </w:rPr>
  </w:style>
  <w:style w:type="character" w:customStyle="1" w:styleId="37">
    <w:name w:val="Основной текст 3 Знак"/>
    <w:basedOn w:val="a0"/>
    <w:link w:val="36"/>
    <w:uiPriority w:val="99"/>
    <w:rPr>
      <w:sz w:val="16"/>
      <w:szCs w:val="16"/>
    </w:rPr>
  </w:style>
  <w:style w:type="paragraph" w:customStyle="1" w:styleId="text">
    <w:name w:val="text"/>
    <w:basedOn w:val="NoParagraphStyle"/>
    <w:pPr>
      <w:spacing w:line="210" w:lineRule="atLeast"/>
      <w:ind w:firstLine="283"/>
      <w:jc w:val="both"/>
    </w:pPr>
    <w:rPr>
      <w:rFonts w:ascii="TimesET" w:hAnsi="TimesET" w:cs="TimesET"/>
      <w:sz w:val="18"/>
      <w:szCs w:val="18"/>
      <w:lang w:val="uk-UA"/>
    </w:rPr>
  </w:style>
  <w:style w:type="paragraph" w:customStyle="1" w:styleId="1a">
    <w:name w:val="заголовок 1"/>
    <w:basedOn w:val="a"/>
    <w:next w:val="a"/>
    <w:pPr>
      <w:autoSpaceDE w:val="0"/>
      <w:jc w:val="both"/>
    </w:pPr>
    <w:rPr>
      <w:rFonts w:eastAsia="Times New Roman" w:cs="Times New Roman"/>
      <w:b/>
      <w:sz w:val="20"/>
      <w:szCs w:val="20"/>
      <w:lang w:eastAsia="ar-SA" w:bidi="ar-SA"/>
    </w:rPr>
  </w:style>
  <w:style w:type="paragraph" w:customStyle="1" w:styleId="28">
    <w:name w:val="заголовок 2"/>
    <w:basedOn w:val="a"/>
    <w:next w:val="a"/>
    <w:pPr>
      <w:autoSpaceDE w:val="0"/>
    </w:pPr>
    <w:rPr>
      <w:rFonts w:eastAsia="Times New Roman" w:cs="Times New Roman"/>
      <w:b/>
      <w:sz w:val="18"/>
      <w:szCs w:val="18"/>
      <w:lang w:eastAsia="ar-SA" w:bidi="ar-SA"/>
    </w:rPr>
  </w:style>
  <w:style w:type="paragraph" w:customStyle="1" w:styleId="38">
    <w:name w:val="заголовок 3"/>
    <w:basedOn w:val="a"/>
    <w:next w:val="a"/>
    <w:pPr>
      <w:autoSpaceDE w:val="0"/>
      <w:jc w:val="center"/>
    </w:pPr>
    <w:rPr>
      <w:rFonts w:eastAsia="Times New Roman" w:cs="Times New Roman"/>
      <w:lang w:eastAsia="ar-SA" w:bidi="ar-SA"/>
    </w:rPr>
  </w:style>
  <w:style w:type="paragraph" w:customStyle="1" w:styleId="42">
    <w:name w:val="заголовок 4"/>
    <w:basedOn w:val="a"/>
    <w:next w:val="a"/>
    <w:pPr>
      <w:autoSpaceDE w:val="0"/>
      <w:jc w:val="both"/>
    </w:pPr>
    <w:rPr>
      <w:rFonts w:eastAsia="Times New Roman" w:cs="Times New Roman"/>
      <w:lang w:eastAsia="ar-SA" w:bidi="ar-SA"/>
    </w:rPr>
  </w:style>
  <w:style w:type="paragraph" w:customStyle="1" w:styleId="52">
    <w:name w:val="заголовок 5"/>
    <w:basedOn w:val="a"/>
    <w:next w:val="a"/>
    <w:pPr>
      <w:autoSpaceDE w:val="0"/>
    </w:pPr>
    <w:rPr>
      <w:rFonts w:eastAsia="Times New Roman" w:cs="Times New Roman"/>
      <w:lang w:eastAsia="ar-SA" w:bidi="ar-SA"/>
    </w:rPr>
  </w:style>
  <w:style w:type="paragraph" w:customStyle="1" w:styleId="6">
    <w:name w:val="заголовок 6"/>
    <w:basedOn w:val="a"/>
    <w:next w:val="a"/>
    <w:pPr>
      <w:autoSpaceDE w:val="0"/>
    </w:pPr>
    <w:rPr>
      <w:rFonts w:eastAsia="Times New Roman" w:cs="Times New Roman"/>
      <w:b/>
      <w:lang w:eastAsia="ar-SA" w:bidi="ar-SA"/>
    </w:rPr>
  </w:style>
  <w:style w:type="paragraph" w:customStyle="1" w:styleId="71">
    <w:name w:val="заголовок 7"/>
    <w:basedOn w:val="a"/>
    <w:next w:val="a"/>
    <w:pPr>
      <w:autoSpaceDE w:val="0"/>
      <w:jc w:val="right"/>
    </w:pPr>
    <w:rPr>
      <w:rFonts w:eastAsia="Times New Roman" w:cs="Times New Roman"/>
      <w:b/>
      <w:sz w:val="20"/>
      <w:szCs w:val="20"/>
      <w:lang w:eastAsia="ar-SA" w:bidi="ar-SA"/>
    </w:rPr>
  </w:style>
  <w:style w:type="paragraph" w:customStyle="1" w:styleId="affe">
    <w:name w:val="Абзац списку"/>
    <w:basedOn w:val="a"/>
    <w:uiPriority w:val="34"/>
    <w:qFormat/>
    <w:pPr>
      <w:ind w:left="720"/>
      <w:contextualSpacing/>
    </w:pPr>
    <w:rPr>
      <w:rFonts w:eastAsia="Times New Roman" w:cs="Times New Roman"/>
      <w:lang w:eastAsia="uk-UA" w:bidi="ar-SA"/>
    </w:rPr>
  </w:style>
  <w:style w:type="character" w:customStyle="1" w:styleId="1b">
    <w:name w:val="Основной текст Знак1"/>
    <w:uiPriority w:val="99"/>
    <w:semiHidden/>
    <w:rPr>
      <w:sz w:val="24"/>
      <w:szCs w:val="24"/>
    </w:rPr>
  </w:style>
  <w:style w:type="paragraph" w:customStyle="1" w:styleId="afff">
    <w:name w:val="Знак Знак Знак Знак Знак Знак"/>
    <w:basedOn w:val="a"/>
    <w:rPr>
      <w:rFonts w:ascii="Verdana" w:eastAsia="Times New Roman" w:hAnsi="Verdana" w:cs="Verdana"/>
      <w:sz w:val="20"/>
      <w:szCs w:val="20"/>
      <w:lang w:val="en-US" w:eastAsia="en-US" w:bidi="ar-SA"/>
    </w:rPr>
  </w:style>
  <w:style w:type="table" w:customStyle="1" w:styleId="1c">
    <w:name w:val="Сетка таблицы1"/>
    <w:basedOn w:val="a1"/>
    <w:next w:val="ac"/>
    <w:rPr>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c"/>
    <w:uiPriority w:val="3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c"/>
    <w:uiPriority w:val="59"/>
    <w:rPr>
      <w:rFonts w:ascii="Calibri" w:hAnsi="Calibri"/>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lid-translationtranslation">
    <w:name w:val="tlid-translation translation"/>
    <w:basedOn w:val="a0"/>
    <w:rPr>
      <w:rFonts w:cs="Times New Roman"/>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bidi="ar-SA"/>
    </w:rPr>
  </w:style>
  <w:style w:type="character" w:customStyle="1" w:styleId="HTML0">
    <w:name w:val="Стандартный HTML Знак"/>
    <w:basedOn w:val="a0"/>
    <w:link w:val="HTML"/>
    <w:rPr>
      <w:rFonts w:ascii="Courier New" w:hAnsi="Courier New" w:cs="Courier New"/>
    </w:rPr>
  </w:style>
  <w:style w:type="character" w:customStyle="1" w:styleId="a4">
    <w:name w:val="Без интервала Знак"/>
    <w:link w:val="a3"/>
    <w:uiPriority w:val="1"/>
    <w:rPr>
      <w:sz w:val="28"/>
      <w:szCs w:val="28"/>
      <w:lang w:val="uk-UA" w:eastAsia="uk-UA"/>
    </w:rPr>
  </w:style>
  <w:style w:type="paragraph" w:customStyle="1" w:styleId="1d">
    <w:name w:val="Абзац списку1"/>
    <w:basedOn w:val="a"/>
    <w:qFormat/>
    <w:pPr>
      <w:ind w:left="720"/>
      <w:contextualSpacing/>
    </w:pPr>
    <w:rPr>
      <w:rFonts w:eastAsia="Times New Roman" w:cs="Times New Roman"/>
      <w:lang w:eastAsia="uk-UA" w:bidi="ar-SA"/>
    </w:rPr>
  </w:style>
  <w:style w:type="paragraph" w:customStyle="1" w:styleId="1e">
    <w:name w:val="Абзац списка1"/>
    <w:basedOn w:val="a"/>
    <w:qFormat/>
    <w:pPr>
      <w:ind w:left="720"/>
      <w:contextualSpacing/>
    </w:pPr>
    <w:rPr>
      <w:rFonts w:eastAsia="Times New Roman" w:cs="Times New Roman"/>
      <w:lang w:eastAsia="uk-UA" w:bidi="ar-SA"/>
    </w:rPr>
  </w:style>
  <w:style w:type="paragraph" w:customStyle="1" w:styleId="Style3">
    <w:name w:val="Style3"/>
    <w:basedOn w:val="a"/>
    <w:pPr>
      <w:autoSpaceDE w:val="0"/>
      <w:autoSpaceDN w:val="0"/>
      <w:spacing w:line="295" w:lineRule="exact"/>
      <w:ind w:firstLine="749"/>
      <w:jc w:val="both"/>
    </w:pPr>
    <w:rPr>
      <w:rFonts w:eastAsia="Times New Roman" w:cs="Times New Roman"/>
      <w:lang w:eastAsia="uk-UA" w:bidi="ar-SA"/>
    </w:rPr>
  </w:style>
  <w:style w:type="character" w:customStyle="1" w:styleId="FontStyle13">
    <w:name w:val="Font Style13"/>
    <w:rPr>
      <w:rFonts w:ascii="Times New Roman" w:hAnsi="Times New Roman" w:cs="Times New Roman" w:hint="default"/>
      <w:sz w:val="24"/>
      <w:szCs w:val="24"/>
    </w:rPr>
  </w:style>
  <w:style w:type="paragraph" w:customStyle="1" w:styleId="afff0">
    <w:name w:val="Стиль"/>
    <w:pPr>
      <w:autoSpaceDE w:val="0"/>
      <w:autoSpaceDN w:val="0"/>
    </w:pPr>
    <w:rPr>
      <w:rFonts w:ascii="Arial" w:hAnsi="Arial" w:cs="Arial"/>
      <w:sz w:val="24"/>
      <w:szCs w:val="24"/>
    </w:rPr>
  </w:style>
  <w:style w:type="paragraph" w:styleId="2a">
    <w:name w:val="Body Text 2"/>
    <w:basedOn w:val="a"/>
    <w:link w:val="2b"/>
    <w:pPr>
      <w:spacing w:after="120" w:line="480" w:lineRule="auto"/>
    </w:pPr>
    <w:rPr>
      <w:rFonts w:eastAsia="Times New Roman" w:cs="Times New Roman"/>
      <w:lang w:eastAsia="ru-RU" w:bidi="ar-SA"/>
    </w:rPr>
  </w:style>
  <w:style w:type="character" w:customStyle="1" w:styleId="2b">
    <w:name w:val="Основной текст 2 Знак"/>
    <w:basedOn w:val="a0"/>
    <w:link w:val="2a"/>
    <w:rPr>
      <w:sz w:val="24"/>
      <w:szCs w:val="24"/>
      <w:lang w:val="uk-UA"/>
    </w:rPr>
  </w:style>
  <w:style w:type="paragraph" w:customStyle="1" w:styleId="2c">
    <w:name w:val="Абзац списка2"/>
    <w:basedOn w:val="a"/>
    <w:pPr>
      <w:ind w:left="720"/>
      <w:contextualSpacing/>
    </w:pPr>
    <w:rPr>
      <w:rFonts w:ascii="Calibri" w:eastAsia="Calibri" w:hAnsi="Calibri" w:cs="Times New Roman"/>
      <w:sz w:val="22"/>
      <w:szCs w:val="22"/>
      <w:lang w:eastAsia="en-US" w:bidi="ar-SA"/>
    </w:rPr>
  </w:style>
  <w:style w:type="character" w:customStyle="1" w:styleId="docdata">
    <w:name w:val="docdata"/>
  </w:style>
  <w:style w:type="paragraph" w:styleId="1f">
    <w:name w:val="toc 1"/>
    <w:basedOn w:val="a"/>
    <w:next w:val="a"/>
    <w:autoRedefine/>
    <w:uiPriority w:val="39"/>
    <w:unhideWhenUsed/>
    <w:rsid w:val="004D0B5B"/>
    <w:pPr>
      <w:spacing w:after="10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219DF-2E9A-43B9-802A-EF7E7C38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204971</Words>
  <Characters>116835</Characters>
  <Application>Microsoft Office Word</Application>
  <DocSecurity>0</DocSecurity>
  <Lines>973</Lines>
  <Paragraphs>642</Paragraphs>
  <MMClips>0</MMClip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ЗАГАЛЬНА ХАРАКТЕРИСТИКА АГРОМЕТЕОРОЛОГІЧНИХ І ФІТОСАНІТАРНИХ УМОВ 2014-2015 рр</vt:lpstr>
      <vt:lpstr>Title text</vt:lpstr>
    </vt:vector>
  </TitlesOfParts>
  <Company>Microsoft</Company>
  <LinksUpToDate>false</LinksUpToDate>
  <CharactersWithSpaces>321164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ЗАГАЛЬНА ХАРАКТЕРИСТИКА АГРОМЕТЕОРОЛОГІЧНИХ І ФІТОСАНІТАРНИХ УМОВ 2014-2015 рр</dc:title>
  <dc:creator>Zahist</dc:creator>
  <cp:lastModifiedBy>Катя</cp:lastModifiedBy>
  <cp:revision>20</cp:revision>
  <dcterms:created xsi:type="dcterms:W3CDTF">2022-04-17T12:56:00Z</dcterms:created>
  <dcterms:modified xsi:type="dcterms:W3CDTF">2022-04-21T12:08:00Z</dcterms:modified>
</cp:coreProperties>
</file>