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77D0" w14:textId="77777777" w:rsidR="0089643C" w:rsidRDefault="0089643C" w:rsidP="00B76FC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pacing w:val="-4"/>
          <w:kern w:val="26"/>
          <w:sz w:val="28"/>
          <w:szCs w:val="28"/>
        </w:rPr>
      </w:pPr>
    </w:p>
    <w:p w14:paraId="0DD264F9" w14:textId="5AB11F95" w:rsidR="00B63C70" w:rsidRDefault="00000000">
      <w:pPr>
        <w:pStyle w:val="a5"/>
        <w:jc w:val="center"/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  <w:t>Сигналізаційне повідомлення №</w:t>
      </w:r>
      <w:r w:rsidR="0089643C"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  <w:t xml:space="preserve"> </w:t>
      </w:r>
      <w:r w:rsidR="00B76FCC"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  <w:t>39</w:t>
      </w:r>
    </w:p>
    <w:p w14:paraId="639916AD" w14:textId="3F08D6C8" w:rsidR="005A55A7" w:rsidRDefault="005A55A7">
      <w:pPr>
        <w:pStyle w:val="a5"/>
        <w:jc w:val="center"/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  <w:t>станом на 18 вересня 2023 року</w:t>
      </w:r>
    </w:p>
    <w:p w14:paraId="6E16AC9F" w14:textId="77777777" w:rsidR="00947291" w:rsidRDefault="00947291">
      <w:pPr>
        <w:pStyle w:val="a5"/>
        <w:jc w:val="center"/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</w:pPr>
    </w:p>
    <w:p w14:paraId="6DA81FC1" w14:textId="5EE73113" w:rsidR="00947291" w:rsidRDefault="00947291">
      <w:pPr>
        <w:pStyle w:val="a5"/>
        <w:jc w:val="center"/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</w:pPr>
      <w:r>
        <w:rPr>
          <w:b/>
          <w:noProof/>
          <w:spacing w:val="-4"/>
          <w:kern w:val="26"/>
          <w:sz w:val="28"/>
          <w:szCs w:val="28"/>
        </w:rPr>
        <w:drawing>
          <wp:inline distT="0" distB="0" distL="0" distR="0" wp14:anchorId="665289EE" wp14:editId="5FF6B572">
            <wp:extent cx="4366260" cy="3154680"/>
            <wp:effectExtent l="0" t="0" r="0" b="7620"/>
            <wp:docPr id="1" name="Рисунок 1" descr="Пшениця озима Богдана купити за 15 500 грн. с доставк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шениця озима Богдана купити за 15 500 грн. с доставко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A8C4" w14:textId="77777777" w:rsidR="00947291" w:rsidRDefault="00947291">
      <w:pPr>
        <w:pStyle w:val="a5"/>
        <w:jc w:val="center"/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</w:pPr>
    </w:p>
    <w:p w14:paraId="4AEBFCA2" w14:textId="77777777" w:rsidR="0089643C" w:rsidRDefault="0089643C">
      <w:pPr>
        <w:pStyle w:val="a5"/>
        <w:jc w:val="center"/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</w:pPr>
    </w:p>
    <w:p w14:paraId="6163806E" w14:textId="6717051B" w:rsidR="0089643C" w:rsidRPr="0089643C" w:rsidRDefault="0089643C" w:rsidP="00917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Обробка насіння озим</w:t>
      </w:r>
      <w:r w:rsid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их зернових культур </w:t>
      </w:r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протруйниками —  важлива передумова рентабельного виробництва</w:t>
      </w:r>
      <w:r w:rsidR="005D00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є </w:t>
      </w:r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запорукою отримання високих врожаїв.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Внаслідок </w:t>
      </w:r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застосування високоякісного посівного матеріалу рівень урожайності зернових може підвищитися на 25–30%.</w:t>
      </w:r>
    </w:p>
    <w:p w14:paraId="4142DB1F" w14:textId="58A348EC" w:rsidR="0089643C" w:rsidRPr="0089643C" w:rsidRDefault="0091706A" w:rsidP="00917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 метою проведення 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протру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єння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5D00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насіння 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застосовують один із препаратів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відповідно до 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«Перелік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пестицидів і агрохімікатів, дозволених до використання в Україні» на основі діючих речовин та їх сумішей: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карбендазим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тебуконазол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тебуконазол+імазаліл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флутріафол+імазаліл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тритіконазол+прохлораз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протіоконазол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+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тебуконазол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флудиоксоніл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та інші.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Такі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препарати знищують інфекцію твердої та лет</w:t>
      </w:r>
      <w:r w:rsid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ю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чої сажок, більшість – фузаріозної та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гельмінтоспоріозної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кореневих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гнилей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а також захищають сходи від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септоріозу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гельмінтоспоріозу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борошнистої роси, пліснявіння насіння.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Зазначаємо, що т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верда та летюча сажка, </w:t>
      </w:r>
      <w:proofErr w:type="spellStart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фузаріози</w:t>
      </w:r>
      <w:proofErr w:type="spellEnd"/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сітчаста плямистість </w:t>
      </w:r>
      <w:r w:rsid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</w:t>
      </w:r>
      <w:r w:rsid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хвороби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які </w:t>
      </w:r>
      <w:r w:rsid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поширюються лише з насін</w:t>
      </w:r>
      <w:r w:rsid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нє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вим матеріалом. </w:t>
      </w:r>
    </w:p>
    <w:p w14:paraId="3CDD01F6" w14:textId="04BD8ED6" w:rsidR="0089643C" w:rsidRPr="0089643C" w:rsidRDefault="0089643C" w:rsidP="00917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Також слід </w:t>
      </w:r>
      <w:r w:rsidR="009170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відмітити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 п</w:t>
      </w:r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оєднання фунгіцидних та інсектицидних протру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йників</w:t>
      </w:r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забезпечує можливість захистити сходи не тільки від збудників </w:t>
      </w:r>
      <w:proofErr w:type="spellStart"/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хвороб</w:t>
      </w:r>
      <w:proofErr w:type="spellEnd"/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й від цілого комплексу шкідникі</w:t>
      </w:r>
      <w:r w:rsidR="005842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 - </w:t>
      </w:r>
      <w:r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личинок коваликів (дротяників), хлібної жужелиці, совок, злакових мух</w:t>
      </w:r>
      <w:r w:rsidR="005842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тощо.</w:t>
      </w:r>
    </w:p>
    <w:p w14:paraId="022919C8" w14:textId="710E91D0" w:rsidR="0089643C" w:rsidRPr="005A55A7" w:rsidRDefault="005A55A7" w:rsidP="00917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Наголошуємо на необхідності у с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воєчасн</w:t>
      </w:r>
      <w:r w:rsidRP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ому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проведенн</w:t>
      </w:r>
      <w:r w:rsidRP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протруєння нас</w:t>
      </w:r>
      <w:r w:rsidRP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іннєвого матеріалу 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виб</w:t>
      </w:r>
      <w:r w:rsidRP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орі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оптимальних строків посіву з </w:t>
      </w:r>
      <w:r w:rsidR="0091706A" w:rsidRP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рахуванням </w:t>
      </w:r>
      <w:r w:rsidRP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агро</w:t>
      </w:r>
      <w:r w:rsidR="0089643C" w:rsidRPr="0089643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метеорологічних умов</w:t>
      </w:r>
      <w:r w:rsidRPr="005A55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1A86D0B4" w14:textId="1684DE46" w:rsidR="00B63C70" w:rsidRPr="005A55A7" w:rsidRDefault="0000000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B2C2D1"/>
        </w:rPr>
      </w:pPr>
      <w:r w:rsidRPr="005A55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 xml:space="preserve">При роботі з пестицидами </w:t>
      </w:r>
      <w:r w:rsidR="005A55A7" w:rsidRPr="005A55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 xml:space="preserve">потрібно </w:t>
      </w:r>
      <w:r w:rsidR="005842AC" w:rsidRPr="005A55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 xml:space="preserve">мати посвідчення </w:t>
      </w:r>
      <w:r w:rsidR="005A55A7" w:rsidRPr="005A55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>про</w:t>
      </w:r>
      <w:r w:rsidR="005842AC" w:rsidRPr="005A55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 xml:space="preserve"> право роботи з пестицидами</w:t>
      </w:r>
      <w:r w:rsidR="005A55A7" w:rsidRPr="005A55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>,</w:t>
      </w:r>
      <w:r w:rsidRPr="005A55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kern w:val="26"/>
          <w:sz w:val="28"/>
          <w:szCs w:val="28"/>
        </w:rPr>
        <w:t xml:space="preserve"> дотримуватись регламентів застосування препаратів, правил техніки безпеки та санітарно-гігієнічних вимог.</w:t>
      </w:r>
    </w:p>
    <w:sectPr w:rsidR="00B63C70" w:rsidRPr="005A55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800C" w14:textId="77777777" w:rsidR="00C378F2" w:rsidRDefault="00C378F2">
      <w:pPr>
        <w:spacing w:line="240" w:lineRule="auto"/>
      </w:pPr>
      <w:r>
        <w:separator/>
      </w:r>
    </w:p>
  </w:endnote>
  <w:endnote w:type="continuationSeparator" w:id="0">
    <w:p w14:paraId="0B316AAC" w14:textId="77777777" w:rsidR="00C378F2" w:rsidRDefault="00C37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9645" w14:textId="77777777" w:rsidR="00C378F2" w:rsidRDefault="00C378F2">
      <w:pPr>
        <w:spacing w:after="0"/>
      </w:pPr>
      <w:r>
        <w:separator/>
      </w:r>
    </w:p>
  </w:footnote>
  <w:footnote w:type="continuationSeparator" w:id="0">
    <w:p w14:paraId="03698FD6" w14:textId="77777777" w:rsidR="00C378F2" w:rsidRDefault="00C378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1855B1"/>
    <w:rsid w:val="001C37C4"/>
    <w:rsid w:val="00322584"/>
    <w:rsid w:val="005842AC"/>
    <w:rsid w:val="0059513E"/>
    <w:rsid w:val="005A55A7"/>
    <w:rsid w:val="005D0007"/>
    <w:rsid w:val="00690350"/>
    <w:rsid w:val="007D67D5"/>
    <w:rsid w:val="007E3203"/>
    <w:rsid w:val="0089643C"/>
    <w:rsid w:val="0091706A"/>
    <w:rsid w:val="00947291"/>
    <w:rsid w:val="009B6F14"/>
    <w:rsid w:val="00A14479"/>
    <w:rsid w:val="00A74E73"/>
    <w:rsid w:val="00B63C70"/>
    <w:rsid w:val="00B76FCC"/>
    <w:rsid w:val="00C378F2"/>
    <w:rsid w:val="00C61184"/>
    <w:rsid w:val="00CB36C5"/>
    <w:rsid w:val="00D9187C"/>
    <w:rsid w:val="3BD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E63C"/>
  <w15:docId w15:val="{87BC69B9-B4E8-43E0-9F0A-94A21A0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5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Анна Телехович</cp:lastModifiedBy>
  <cp:revision>2</cp:revision>
  <dcterms:created xsi:type="dcterms:W3CDTF">2023-09-20T09:08:00Z</dcterms:created>
  <dcterms:modified xsi:type="dcterms:W3CDTF">2023-09-20T09:08:00Z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E6FA979228E843F894DDA4A385492CCA</vt:lpwstr>
  </property>
</Properties>
</file>