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B876" w14:textId="0A71C3E1" w:rsidR="00C61309" w:rsidRDefault="00F330D0" w:rsidP="00972F7B">
      <w:pPr>
        <w:pStyle w:val="a8"/>
        <w:numPr>
          <w:ilvl w:val="0"/>
          <w:numId w:val="2"/>
        </w:numPr>
        <w:spacing w:after="0"/>
        <w:jc w:val="both"/>
        <w:rPr>
          <w:rFonts w:ascii="Times New Roman" w:hAnsi="Times New Roman" w:cs="Times New Roman"/>
          <w:sz w:val="28"/>
          <w:szCs w:val="28"/>
          <w:lang w:val="uk-UA"/>
        </w:rPr>
      </w:pPr>
      <w:r w:rsidRPr="00FD49FF">
        <w:rPr>
          <w:rFonts w:ascii="Times New Roman" w:hAnsi="Times New Roman" w:cs="Times New Roman"/>
          <w:b/>
          <w:bCs/>
          <w:sz w:val="28"/>
          <w:szCs w:val="28"/>
          <w:lang w:val="uk-UA"/>
        </w:rPr>
        <w:t>Ідентифікатор закупівлі:</w:t>
      </w:r>
      <w:r w:rsidRPr="00FD49FF">
        <w:rPr>
          <w:rFonts w:ascii="Times New Roman" w:hAnsi="Times New Roman" w:cs="Times New Roman"/>
          <w:sz w:val="28"/>
          <w:szCs w:val="28"/>
          <w:lang w:val="uk-UA"/>
        </w:rPr>
        <w:t xml:space="preserve"> </w:t>
      </w:r>
      <w:r w:rsidR="00D83236" w:rsidRPr="00D83236">
        <w:rPr>
          <w:rFonts w:ascii="Times New Roman" w:hAnsi="Times New Roman" w:cs="Times New Roman"/>
          <w:sz w:val="28"/>
          <w:szCs w:val="28"/>
          <w:lang w:val="uk-UA"/>
        </w:rPr>
        <w:t>UA-2023-09-18-005459-a</w:t>
      </w:r>
    </w:p>
    <w:p w14:paraId="71B5E73E" w14:textId="77777777" w:rsidR="00FD49FF" w:rsidRPr="0091550C" w:rsidRDefault="00FD49FF" w:rsidP="00972F7B">
      <w:pPr>
        <w:spacing w:after="0"/>
        <w:ind w:firstLine="567"/>
        <w:jc w:val="both"/>
        <w:rPr>
          <w:rFonts w:ascii="Times New Roman" w:hAnsi="Times New Roman" w:cs="Times New Roman"/>
          <w:sz w:val="28"/>
          <w:szCs w:val="28"/>
          <w:lang w:val="uk-UA"/>
        </w:rPr>
      </w:pPr>
    </w:p>
    <w:p w14:paraId="3E72A5EB" w14:textId="2FB4B387" w:rsidR="00972F7B" w:rsidRPr="00972F7B" w:rsidRDefault="00F330D0" w:rsidP="00972F7B">
      <w:pPr>
        <w:pStyle w:val="a3"/>
        <w:shd w:val="clear" w:color="auto" w:fill="FFFFFF"/>
        <w:spacing w:before="0" w:beforeAutospacing="0"/>
        <w:ind w:firstLine="567"/>
        <w:jc w:val="both"/>
        <w:rPr>
          <w:rStyle w:val="a4"/>
          <w:b w:val="0"/>
          <w:bCs w:val="0"/>
          <w:color w:val="1D1D1B"/>
          <w:sz w:val="28"/>
          <w:szCs w:val="28"/>
          <w:lang w:val="uk-UA"/>
        </w:rPr>
      </w:pPr>
      <w:r w:rsidRPr="00F330D0">
        <w:rPr>
          <w:rStyle w:val="a4"/>
          <w:color w:val="1D1D1B"/>
          <w:sz w:val="28"/>
          <w:szCs w:val="28"/>
          <w:lang w:val="uk-UA"/>
        </w:rPr>
        <w:t xml:space="preserve"> 2. Предмет закупівлі: </w:t>
      </w:r>
      <w:r w:rsidR="00972F7B" w:rsidRPr="00972F7B">
        <w:rPr>
          <w:rStyle w:val="a4"/>
          <w:b w:val="0"/>
          <w:bCs w:val="0"/>
          <w:color w:val="1D1D1B"/>
          <w:sz w:val="28"/>
          <w:szCs w:val="28"/>
          <w:lang w:val="uk-UA"/>
        </w:rPr>
        <w:t>лабораторні послуги (</w:t>
      </w:r>
      <w:r w:rsidR="00D83236" w:rsidRPr="00D83236">
        <w:rPr>
          <w:rStyle w:val="a4"/>
          <w:b w:val="0"/>
          <w:bCs w:val="0"/>
          <w:color w:val="1D1D1B"/>
          <w:sz w:val="28"/>
          <w:szCs w:val="28"/>
          <w:lang w:val="uk-UA"/>
        </w:rPr>
        <w:t>Вимірювання ефективності споживання електроенергії лампами електричними побутового використання</w:t>
      </w:r>
      <w:r w:rsidR="00972F7B" w:rsidRPr="00972F7B">
        <w:rPr>
          <w:rStyle w:val="a4"/>
          <w:b w:val="0"/>
          <w:bCs w:val="0"/>
          <w:color w:val="1D1D1B"/>
          <w:sz w:val="28"/>
          <w:szCs w:val="28"/>
          <w:lang w:val="uk-UA"/>
        </w:rPr>
        <w:t>)</w:t>
      </w:r>
      <w:r w:rsidR="00B87454" w:rsidRPr="00972F7B">
        <w:rPr>
          <w:rStyle w:val="a4"/>
          <w:b w:val="0"/>
          <w:bCs w:val="0"/>
          <w:color w:val="1D1D1B"/>
          <w:sz w:val="28"/>
          <w:szCs w:val="28"/>
          <w:lang w:val="uk-UA"/>
        </w:rPr>
        <w:t xml:space="preserve"> (</w:t>
      </w:r>
      <w:r w:rsidR="00972F7B" w:rsidRPr="00972F7B">
        <w:rPr>
          <w:rStyle w:val="a4"/>
          <w:b w:val="0"/>
          <w:bCs w:val="0"/>
          <w:color w:val="1D1D1B"/>
          <w:sz w:val="28"/>
          <w:szCs w:val="28"/>
          <w:lang w:val="uk-UA"/>
        </w:rPr>
        <w:t>ДК 021:2015: 71900000-7 Лабораторні послуги</w:t>
      </w:r>
    </w:p>
    <w:p w14:paraId="1AAE1DB4" w14:textId="0DF9E0DC" w:rsidR="00D83236" w:rsidRPr="00D83236" w:rsidRDefault="00F330D0" w:rsidP="00D83236">
      <w:pPr>
        <w:pStyle w:val="a3"/>
        <w:shd w:val="clear" w:color="auto" w:fill="FFFFFF"/>
        <w:spacing w:before="0" w:beforeAutospacing="0"/>
        <w:ind w:firstLine="567"/>
        <w:jc w:val="both"/>
        <w:rPr>
          <w:rStyle w:val="a4"/>
          <w:b w:val="0"/>
          <w:bCs w:val="0"/>
          <w:color w:val="1D1D1B"/>
          <w:sz w:val="28"/>
          <w:szCs w:val="28"/>
          <w:lang w:val="uk-UA"/>
        </w:rPr>
      </w:pPr>
      <w:r w:rsidRPr="00F330D0">
        <w:rPr>
          <w:rStyle w:val="a4"/>
          <w:color w:val="333333"/>
          <w:sz w:val="28"/>
          <w:szCs w:val="28"/>
          <w:shd w:val="clear" w:color="auto" w:fill="FFFFFF"/>
          <w:lang w:val="uk-UA"/>
        </w:rPr>
        <w:t>3.  </w:t>
      </w:r>
      <w:r w:rsidRPr="00F330D0">
        <w:rPr>
          <w:rStyle w:val="a4"/>
          <w:color w:val="1D1D1B"/>
          <w:sz w:val="28"/>
          <w:szCs w:val="28"/>
          <w:lang w:val="uk-UA"/>
        </w:rPr>
        <w:t>Обґрунтування</w:t>
      </w:r>
      <w:r w:rsidRPr="00F330D0">
        <w:rPr>
          <w:rStyle w:val="a4"/>
          <w:color w:val="333333"/>
          <w:sz w:val="28"/>
          <w:szCs w:val="28"/>
          <w:shd w:val="clear" w:color="auto" w:fill="FFFFFF"/>
          <w:lang w:val="uk-UA"/>
        </w:rPr>
        <w:t xml:space="preserve"> технічних та якісних характеристик предмета закупівлі: </w:t>
      </w:r>
      <w:r w:rsidR="00D83236" w:rsidRPr="00D83236">
        <w:rPr>
          <w:rStyle w:val="a4"/>
          <w:b w:val="0"/>
          <w:bCs w:val="0"/>
          <w:color w:val="1D1D1B"/>
          <w:sz w:val="28"/>
          <w:szCs w:val="28"/>
          <w:lang w:val="uk-UA"/>
        </w:rPr>
        <w:t>відповідно до пункту 5 постанови Кабінету Міністрів України від</w:t>
      </w:r>
      <w:r w:rsidR="00D83236">
        <w:rPr>
          <w:rStyle w:val="a4"/>
          <w:b w:val="0"/>
          <w:bCs w:val="0"/>
          <w:color w:val="1D1D1B"/>
          <w:sz w:val="28"/>
          <w:szCs w:val="28"/>
          <w:lang w:val="uk-UA"/>
        </w:rPr>
        <w:t xml:space="preserve">                    </w:t>
      </w:r>
      <w:r w:rsidR="00D83236" w:rsidRPr="00D83236">
        <w:rPr>
          <w:rStyle w:val="a4"/>
          <w:b w:val="0"/>
          <w:bCs w:val="0"/>
          <w:color w:val="1D1D1B"/>
          <w:sz w:val="28"/>
          <w:szCs w:val="28"/>
          <w:lang w:val="uk-UA"/>
        </w:rPr>
        <w:t xml:space="preserve"> 13 березня 2022 р. № 303 «Про припинення заходів державного нагляду (контролю) і державного ринкового нагляду в умовах воєнного стану» Головним управлінням Держпродспоживслужби в Київській області припинено проведення планових та позапланових заходів державного ринкового нагляду на період воєнного стану, введеного Указом Президента України від 24 лютого 2022 р. № 64 “Про введення воєнного стану в Україні”, крім здійснення заходів державного ринкового нагляду щодо побутових ламп неспрямованого випромінення в частині їх відповідності вимогам Технічного регламенту щодо вимог до </w:t>
      </w:r>
      <w:proofErr w:type="spellStart"/>
      <w:r w:rsidR="00D83236" w:rsidRPr="00D83236">
        <w:rPr>
          <w:rStyle w:val="a4"/>
          <w:b w:val="0"/>
          <w:bCs w:val="0"/>
          <w:color w:val="1D1D1B"/>
          <w:sz w:val="28"/>
          <w:szCs w:val="28"/>
          <w:lang w:val="uk-UA"/>
        </w:rPr>
        <w:t>екодизайну</w:t>
      </w:r>
      <w:proofErr w:type="spellEnd"/>
      <w:r w:rsidR="00D83236" w:rsidRPr="00D83236">
        <w:rPr>
          <w:rStyle w:val="a4"/>
          <w:b w:val="0"/>
          <w:bCs w:val="0"/>
          <w:color w:val="1D1D1B"/>
          <w:sz w:val="28"/>
          <w:szCs w:val="28"/>
          <w:lang w:val="uk-UA"/>
        </w:rPr>
        <w:t xml:space="preserve"> для побутових ламп неспрямованого випромінення, затвердженого постановою </w:t>
      </w:r>
      <w:proofErr w:type="spellStart"/>
      <w:r w:rsidR="00D83236" w:rsidRPr="00D83236">
        <w:rPr>
          <w:rStyle w:val="a4"/>
          <w:b w:val="0"/>
          <w:bCs w:val="0"/>
          <w:color w:val="1D1D1B"/>
          <w:sz w:val="28"/>
          <w:szCs w:val="28"/>
          <w:lang w:val="uk-UA"/>
        </w:rPr>
        <w:t>Кабінету</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Міністрів</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України</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від</w:t>
      </w:r>
      <w:proofErr w:type="spellEnd"/>
      <w:r w:rsidR="00D83236" w:rsidRPr="00D83236">
        <w:rPr>
          <w:rStyle w:val="a4"/>
          <w:b w:val="0"/>
          <w:bCs w:val="0"/>
          <w:color w:val="1D1D1B"/>
          <w:sz w:val="28"/>
          <w:szCs w:val="28"/>
          <w:lang w:val="uk-UA"/>
        </w:rPr>
        <w:t xml:space="preserve"> 14 </w:t>
      </w:r>
      <w:proofErr w:type="spellStart"/>
      <w:r w:rsidR="00D83236" w:rsidRPr="00D83236">
        <w:rPr>
          <w:rStyle w:val="a4"/>
          <w:b w:val="0"/>
          <w:bCs w:val="0"/>
          <w:color w:val="1D1D1B"/>
          <w:sz w:val="28"/>
          <w:szCs w:val="28"/>
          <w:lang w:val="uk-UA"/>
        </w:rPr>
        <w:t>серпня</w:t>
      </w:r>
      <w:proofErr w:type="spellEnd"/>
      <w:r w:rsidR="00D83236" w:rsidRPr="00D83236">
        <w:rPr>
          <w:rStyle w:val="a4"/>
          <w:b w:val="0"/>
          <w:bCs w:val="0"/>
          <w:color w:val="1D1D1B"/>
          <w:sz w:val="28"/>
          <w:szCs w:val="28"/>
          <w:lang w:val="uk-UA"/>
        </w:rPr>
        <w:t xml:space="preserve"> 2019 р. № 734, і </w:t>
      </w:r>
      <w:proofErr w:type="spellStart"/>
      <w:r w:rsidR="00D83236" w:rsidRPr="00D83236">
        <w:rPr>
          <w:rStyle w:val="a4"/>
          <w:b w:val="0"/>
          <w:bCs w:val="0"/>
          <w:color w:val="1D1D1B"/>
          <w:sz w:val="28"/>
          <w:szCs w:val="28"/>
          <w:lang w:val="uk-UA"/>
        </w:rPr>
        <w:t>Технічного</w:t>
      </w:r>
      <w:proofErr w:type="spellEnd"/>
      <w:r w:rsidR="00D83236" w:rsidRPr="00D83236">
        <w:rPr>
          <w:rStyle w:val="a4"/>
          <w:b w:val="0"/>
          <w:bCs w:val="0"/>
          <w:color w:val="1D1D1B"/>
          <w:sz w:val="28"/>
          <w:szCs w:val="28"/>
          <w:lang w:val="uk-UA"/>
        </w:rPr>
        <w:t xml:space="preserve"> регламенту </w:t>
      </w:r>
      <w:proofErr w:type="spellStart"/>
      <w:r w:rsidR="00D83236" w:rsidRPr="00D83236">
        <w:rPr>
          <w:rStyle w:val="a4"/>
          <w:b w:val="0"/>
          <w:bCs w:val="0"/>
          <w:color w:val="1D1D1B"/>
          <w:sz w:val="28"/>
          <w:szCs w:val="28"/>
          <w:lang w:val="uk-UA"/>
        </w:rPr>
        <w:t>щодо</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встановлення</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системи</w:t>
      </w:r>
      <w:proofErr w:type="spellEnd"/>
      <w:r w:rsidR="00D83236" w:rsidRPr="00D83236">
        <w:rPr>
          <w:rStyle w:val="a4"/>
          <w:b w:val="0"/>
          <w:bCs w:val="0"/>
          <w:color w:val="1D1D1B"/>
          <w:sz w:val="28"/>
          <w:szCs w:val="28"/>
          <w:lang w:val="uk-UA"/>
        </w:rPr>
        <w:t xml:space="preserve"> для </w:t>
      </w:r>
      <w:proofErr w:type="spellStart"/>
      <w:r w:rsidR="00D83236" w:rsidRPr="00D83236">
        <w:rPr>
          <w:rStyle w:val="a4"/>
          <w:b w:val="0"/>
          <w:bCs w:val="0"/>
          <w:color w:val="1D1D1B"/>
          <w:sz w:val="28"/>
          <w:szCs w:val="28"/>
          <w:lang w:val="uk-UA"/>
        </w:rPr>
        <w:t>визначення</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вимог</w:t>
      </w:r>
      <w:proofErr w:type="spellEnd"/>
      <w:r w:rsidR="00D83236" w:rsidRPr="00D83236">
        <w:rPr>
          <w:rStyle w:val="a4"/>
          <w:b w:val="0"/>
          <w:bCs w:val="0"/>
          <w:color w:val="1D1D1B"/>
          <w:sz w:val="28"/>
          <w:szCs w:val="28"/>
          <w:lang w:val="uk-UA"/>
        </w:rPr>
        <w:t xml:space="preserve"> з </w:t>
      </w:r>
      <w:proofErr w:type="spellStart"/>
      <w:r w:rsidR="00D83236" w:rsidRPr="00D83236">
        <w:rPr>
          <w:rStyle w:val="a4"/>
          <w:b w:val="0"/>
          <w:bCs w:val="0"/>
          <w:color w:val="1D1D1B"/>
          <w:sz w:val="28"/>
          <w:szCs w:val="28"/>
          <w:lang w:val="uk-UA"/>
        </w:rPr>
        <w:t>екодизайну</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енергоспоживчих</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продуктів</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затвердженого</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постановою</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Кабінету</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Міністрів</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України</w:t>
      </w:r>
      <w:proofErr w:type="spellEnd"/>
      <w:r w:rsidR="00D83236" w:rsidRPr="00D83236">
        <w:rPr>
          <w:rStyle w:val="a4"/>
          <w:b w:val="0"/>
          <w:bCs w:val="0"/>
          <w:color w:val="1D1D1B"/>
          <w:sz w:val="28"/>
          <w:szCs w:val="28"/>
          <w:lang w:val="uk-UA"/>
        </w:rPr>
        <w:t xml:space="preserve"> </w:t>
      </w:r>
      <w:proofErr w:type="spellStart"/>
      <w:r w:rsidR="00D83236" w:rsidRPr="00D83236">
        <w:rPr>
          <w:rStyle w:val="a4"/>
          <w:b w:val="0"/>
          <w:bCs w:val="0"/>
          <w:color w:val="1D1D1B"/>
          <w:sz w:val="28"/>
          <w:szCs w:val="28"/>
          <w:lang w:val="uk-UA"/>
        </w:rPr>
        <w:t>від</w:t>
      </w:r>
      <w:proofErr w:type="spellEnd"/>
      <w:r w:rsidR="00D83236" w:rsidRPr="00D83236">
        <w:rPr>
          <w:rStyle w:val="a4"/>
          <w:b w:val="0"/>
          <w:bCs w:val="0"/>
          <w:color w:val="1D1D1B"/>
          <w:sz w:val="28"/>
          <w:szCs w:val="28"/>
          <w:lang w:val="uk-UA"/>
        </w:rPr>
        <w:t xml:space="preserve"> 3 </w:t>
      </w:r>
      <w:proofErr w:type="spellStart"/>
      <w:r w:rsidR="00D83236" w:rsidRPr="00D83236">
        <w:rPr>
          <w:rStyle w:val="a4"/>
          <w:b w:val="0"/>
          <w:bCs w:val="0"/>
          <w:color w:val="1D1D1B"/>
          <w:sz w:val="28"/>
          <w:szCs w:val="28"/>
          <w:lang w:val="uk-UA"/>
        </w:rPr>
        <w:t>жовтня</w:t>
      </w:r>
      <w:proofErr w:type="spellEnd"/>
      <w:r w:rsidR="00D83236" w:rsidRPr="00D83236">
        <w:rPr>
          <w:rStyle w:val="a4"/>
          <w:b w:val="0"/>
          <w:bCs w:val="0"/>
          <w:color w:val="1D1D1B"/>
          <w:sz w:val="28"/>
          <w:szCs w:val="28"/>
          <w:lang w:val="uk-UA"/>
        </w:rPr>
        <w:t xml:space="preserve"> 2018 р. № 804</w:t>
      </w:r>
    </w:p>
    <w:p w14:paraId="3452F40E" w14:textId="38B5348F" w:rsidR="00B40155" w:rsidRDefault="00F330D0" w:rsidP="00D83236">
      <w:pPr>
        <w:pStyle w:val="a3"/>
        <w:shd w:val="clear" w:color="auto" w:fill="FFFFFF"/>
        <w:spacing w:before="0" w:beforeAutospacing="0"/>
        <w:ind w:firstLine="567"/>
        <w:jc w:val="both"/>
        <w:rPr>
          <w:rStyle w:val="a4"/>
          <w:color w:val="1D1D1B"/>
          <w:sz w:val="28"/>
          <w:szCs w:val="28"/>
          <w:lang w:val="uk-UA"/>
        </w:rPr>
      </w:pPr>
      <w:r w:rsidRPr="005A2389">
        <w:rPr>
          <w:rStyle w:val="a4"/>
          <w:color w:val="1D1D1B"/>
          <w:sz w:val="28"/>
          <w:szCs w:val="28"/>
          <w:lang w:val="uk-UA"/>
        </w:rPr>
        <w:t xml:space="preserve"> 4. Обґрунтування очікуваної вартості предмета закупівлі: </w:t>
      </w:r>
    </w:p>
    <w:p w14:paraId="7ADFC08F" w14:textId="18B224B8" w:rsidR="00B40155" w:rsidRDefault="00B40155" w:rsidP="00B946CC">
      <w:pPr>
        <w:pStyle w:val="a3"/>
        <w:shd w:val="clear" w:color="auto" w:fill="FFFFFF"/>
        <w:spacing w:after="0"/>
        <w:ind w:firstLine="567"/>
        <w:jc w:val="both"/>
        <w:rPr>
          <w:sz w:val="28"/>
          <w:lang w:val="uk-UA"/>
        </w:rPr>
      </w:pPr>
      <w:r w:rsidRPr="00B946CC">
        <w:rPr>
          <w:rStyle w:val="a4"/>
          <w:b w:val="0"/>
          <w:bCs w:val="0"/>
          <w:color w:val="1D1D1B"/>
          <w:sz w:val="28"/>
          <w:szCs w:val="28"/>
          <w:lang w:val="uk-UA"/>
        </w:rPr>
        <w:t xml:space="preserve"> </w:t>
      </w:r>
      <w:r w:rsidR="00B946CC" w:rsidRPr="00B946CC">
        <w:rPr>
          <w:rStyle w:val="a4"/>
          <w:b w:val="0"/>
          <w:bCs w:val="0"/>
          <w:color w:val="1D1D1B"/>
          <w:sz w:val="28"/>
          <w:szCs w:val="28"/>
          <w:lang w:val="uk-UA"/>
        </w:rPr>
        <w:t>Очікувана вартість таких послуг, розрахована згідно наказу Міністерства аграрної політики та продовольства України від 13.02.2013 № 96 «Про затвердження розмірів плати за послуги з питань ветеринарної медицини, захисту рослин, охорони прав на сорти рослин, які надаються органами та установами, що входять до сфери управління Державної ветеринарної та фітосанітарної служби» (зі змінами наказ Мінекономіки від 25.02.2021 № 395 «Про внесення змін до наказу Міністерства аграрної політики та продовольства України від 13 лютого 2013 року № 96»).</w:t>
      </w:r>
      <w:r>
        <w:rPr>
          <w:rStyle w:val="a5"/>
          <w:rFonts w:ascii="SourceSansPro" w:hAnsi="SourceSansPro"/>
          <w:color w:val="1D1D1B"/>
        </w:rPr>
        <w:t> </w:t>
      </w:r>
    </w:p>
    <w:p w14:paraId="5E4E344C" w14:textId="53C53C68" w:rsidR="0011304D" w:rsidRPr="005A2389" w:rsidRDefault="005A2389" w:rsidP="00972F7B">
      <w:pPr>
        <w:ind w:firstLine="567"/>
        <w:jc w:val="both"/>
        <w:rPr>
          <w:rFonts w:ascii="Times New Roman" w:hAnsi="Times New Roman" w:cs="Times New Roman"/>
          <w:sz w:val="28"/>
          <w:szCs w:val="28"/>
          <w:lang w:val="uk-UA"/>
        </w:rPr>
      </w:pPr>
      <w:r w:rsidRPr="005A2389">
        <w:rPr>
          <w:rStyle w:val="a4"/>
          <w:rFonts w:ascii="Times New Roman" w:eastAsia="Times New Roman" w:hAnsi="Times New Roman" w:cs="Times New Roman"/>
          <w:color w:val="1D1D1B"/>
          <w:sz w:val="28"/>
          <w:szCs w:val="28"/>
          <w:lang w:val="uk-UA"/>
        </w:rPr>
        <w:t>5. Розмір бюджетного призначення:</w:t>
      </w:r>
      <w:r>
        <w:rPr>
          <w:rStyle w:val="a4"/>
          <w:color w:val="1D1D1B"/>
          <w:sz w:val="28"/>
          <w:szCs w:val="28"/>
          <w:lang w:val="uk-UA"/>
        </w:rPr>
        <w:t xml:space="preserve"> </w:t>
      </w:r>
      <w:r w:rsidRPr="005A2389">
        <w:rPr>
          <w:rFonts w:ascii="Times New Roman" w:hAnsi="Times New Roman" w:cs="Times New Roman"/>
          <w:sz w:val="28"/>
          <w:szCs w:val="28"/>
          <w:lang w:val="uk-UA"/>
        </w:rPr>
        <w:t>Розмір бюджетного приз</w:t>
      </w:r>
      <w:r>
        <w:rPr>
          <w:rFonts w:ascii="Times New Roman" w:hAnsi="Times New Roman" w:cs="Times New Roman"/>
          <w:sz w:val="28"/>
          <w:szCs w:val="28"/>
          <w:lang w:val="uk-UA"/>
        </w:rPr>
        <w:t>н</w:t>
      </w:r>
      <w:r w:rsidRPr="005A2389">
        <w:rPr>
          <w:rFonts w:ascii="Times New Roman" w:hAnsi="Times New Roman" w:cs="Times New Roman"/>
          <w:sz w:val="28"/>
          <w:szCs w:val="28"/>
          <w:lang w:val="uk-UA"/>
        </w:rPr>
        <w:t xml:space="preserve">ачення визначений </w:t>
      </w:r>
      <w:r w:rsidR="00701E62">
        <w:rPr>
          <w:rFonts w:ascii="Times New Roman" w:hAnsi="Times New Roman" w:cs="Times New Roman"/>
          <w:sz w:val="28"/>
          <w:szCs w:val="28"/>
          <w:lang w:val="uk-UA"/>
        </w:rPr>
        <w:t>відповідно до розрахунків до кошторису Головного управління Держпродспоживслужби в Київській області</w:t>
      </w:r>
      <w:r w:rsidR="00DB6953">
        <w:rPr>
          <w:rFonts w:ascii="Times New Roman" w:hAnsi="Times New Roman" w:cs="Times New Roman"/>
          <w:sz w:val="28"/>
          <w:szCs w:val="28"/>
          <w:lang w:val="uk-UA"/>
        </w:rPr>
        <w:t xml:space="preserve"> на 202</w:t>
      </w:r>
      <w:r w:rsidR="00B40155">
        <w:rPr>
          <w:rFonts w:ascii="Times New Roman" w:hAnsi="Times New Roman" w:cs="Times New Roman"/>
          <w:sz w:val="28"/>
          <w:szCs w:val="28"/>
          <w:lang w:val="uk-UA"/>
        </w:rPr>
        <w:t>3</w:t>
      </w:r>
      <w:r w:rsidR="00DB6953">
        <w:rPr>
          <w:rFonts w:ascii="Times New Roman" w:hAnsi="Times New Roman" w:cs="Times New Roman"/>
          <w:sz w:val="28"/>
          <w:szCs w:val="28"/>
          <w:lang w:val="uk-UA"/>
        </w:rPr>
        <w:t xml:space="preserve"> рік</w:t>
      </w:r>
      <w:r w:rsidR="00701E62">
        <w:rPr>
          <w:rFonts w:ascii="Times New Roman" w:hAnsi="Times New Roman" w:cs="Times New Roman"/>
          <w:sz w:val="28"/>
          <w:szCs w:val="28"/>
          <w:lang w:val="uk-UA"/>
        </w:rPr>
        <w:t xml:space="preserve"> </w:t>
      </w:r>
    </w:p>
    <w:p w14:paraId="2C0A4805" w14:textId="246336C3" w:rsidR="00214488" w:rsidRPr="005A2389" w:rsidRDefault="00214488" w:rsidP="00972F7B">
      <w:pPr>
        <w:ind w:firstLine="567"/>
        <w:jc w:val="both"/>
        <w:rPr>
          <w:rFonts w:ascii="Times New Roman" w:hAnsi="Times New Roman" w:cs="Times New Roman"/>
          <w:sz w:val="28"/>
          <w:szCs w:val="28"/>
          <w:lang w:val="uk-UA"/>
        </w:rPr>
      </w:pPr>
    </w:p>
    <w:sectPr w:rsidR="00214488" w:rsidRPr="005A2389" w:rsidSect="00561AF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ourceSans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55439"/>
    <w:rsid w:val="00214488"/>
    <w:rsid w:val="00481B8E"/>
    <w:rsid w:val="00561AF4"/>
    <w:rsid w:val="005A2389"/>
    <w:rsid w:val="005D236B"/>
    <w:rsid w:val="00701E62"/>
    <w:rsid w:val="007F6696"/>
    <w:rsid w:val="0091550C"/>
    <w:rsid w:val="00972F7B"/>
    <w:rsid w:val="00A2010B"/>
    <w:rsid w:val="00AF1279"/>
    <w:rsid w:val="00B03442"/>
    <w:rsid w:val="00B40155"/>
    <w:rsid w:val="00B87454"/>
    <w:rsid w:val="00B946CC"/>
    <w:rsid w:val="00C61309"/>
    <w:rsid w:val="00CB1B32"/>
    <w:rsid w:val="00CF3E61"/>
    <w:rsid w:val="00D83236"/>
    <w:rsid w:val="00D84286"/>
    <w:rsid w:val="00DB6953"/>
    <w:rsid w:val="00F006FD"/>
    <w:rsid w:val="00F330D0"/>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Олександр Поліщук Сергійович</cp:lastModifiedBy>
  <cp:revision>2</cp:revision>
  <dcterms:created xsi:type="dcterms:W3CDTF">2023-09-18T09:52:00Z</dcterms:created>
  <dcterms:modified xsi:type="dcterms:W3CDTF">2023-09-18T09:52:00Z</dcterms:modified>
</cp:coreProperties>
</file>