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F31F" w14:textId="77777777" w:rsidR="00544789" w:rsidRDefault="00000000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</w:p>
    <w:p w14:paraId="2BB8CA4C" w14:textId="77777777" w:rsidR="00544789" w:rsidRDefault="00000000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6B359DDF" w14:textId="77777777" w:rsidR="00544789" w:rsidRDefault="00000000">
      <w:pPr>
        <w:jc w:val="center"/>
      </w:pPr>
      <w:r>
        <w:rPr>
          <w:b/>
        </w:rPr>
        <w:t>в агроценозах Київської області станом на 11 січня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02F6732B" w14:textId="77777777" w:rsidR="00544789" w:rsidRDefault="00544789"/>
    <w:p w14:paraId="43ACF58A" w14:textId="77777777" w:rsidR="00544789" w:rsidRDefault="0000000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Основні метеорологічні особливості І декади січня </w:t>
      </w:r>
      <w:r>
        <w:rPr>
          <w:rFonts w:eastAsiaTheme="minorHAnsi"/>
          <w:lang w:val="ru-RU" w:eastAsia="en-US"/>
        </w:rPr>
        <w:t>202</w:t>
      </w:r>
      <w:r>
        <w:rPr>
          <w:rFonts w:eastAsiaTheme="minorHAnsi"/>
          <w:lang w:eastAsia="en-US"/>
        </w:rPr>
        <w:t>4 року</w:t>
      </w:r>
    </w:p>
    <w:p w14:paraId="5D547C76" w14:textId="77777777" w:rsidR="00544789" w:rsidRDefault="00544789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</w:p>
    <w:p w14:paraId="0D3796BC" w14:textId="77777777" w:rsidR="00544789" w:rsidRDefault="00000000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У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першій декаді січня 2024 року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Київщині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спостерігал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ся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коливання  температури</w:t>
      </w:r>
      <w:proofErr w:type="gramEnd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повітря - від підвищення на початку звітного періоду, до значного зниження в другій половині декади.</w:t>
      </w:r>
    </w:p>
    <w:p w14:paraId="289E51F0" w14:textId="77777777" w:rsidR="00544789" w:rsidRDefault="00000000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Температура повітря в першій половині декади коливалась вдень від  - 2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°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С до +7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°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С. Максимальна температура повітря становила + 9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°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С. Мінімальна температура становила -2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°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С. </w:t>
      </w:r>
    </w:p>
    <w:p w14:paraId="5CBA1B09" w14:textId="77777777" w:rsidR="00544789" w:rsidRDefault="00000000">
      <w:pPr>
        <w:pStyle w:val="Default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         В ІІ половині декади відбулося різке зниження температури повітря. Температура вдень становила від - 6 до -11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°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С. Мінімальна температура становила -15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°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С. </w:t>
      </w:r>
    </w:p>
    <w:p w14:paraId="6AAC009C" w14:textId="77777777" w:rsidR="00544789" w:rsidRDefault="00000000">
      <w:pPr>
        <w:pStyle w:val="Default"/>
        <w:ind w:firstLine="14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         Опади на початку декади випадали у вигляді мокрого снігу та дощу, місцями сильного. В ІІ половині  декади в більшості районів області випав сніг від помірного до заметів на дорогах. В частині районів області наприкінці І декади утворився сніговий покрив до 10 см.</w:t>
      </w:r>
    </w:p>
    <w:p w14:paraId="63A0406E" w14:textId="77777777" w:rsidR="00544789" w:rsidRDefault="00000000">
      <w:pPr>
        <w:pStyle w:val="Default"/>
        <w:ind w:firstLineChars="50" w:firstLine="14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         Вітер протягом декади був від помірного до поривів 10-20 м/с.</w:t>
      </w:r>
    </w:p>
    <w:p w14:paraId="15D49B0C" w14:textId="77777777" w:rsidR="00544789" w:rsidRDefault="00544789">
      <w:pPr>
        <w:pStyle w:val="Default"/>
        <w:ind w:firstLine="708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184CE218" w14:textId="77777777" w:rsidR="00544789" w:rsidRDefault="00000000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588A782D" w14:textId="77777777" w:rsidR="00544789" w:rsidRDefault="0000000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 - 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</w:p>
    <w:p w14:paraId="53313ECC" w14:textId="77777777" w:rsidR="00544789" w:rsidRDefault="0000000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ріпак  - 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</w:p>
    <w:p w14:paraId="2342F9E5" w14:textId="77777777" w:rsidR="00544789" w:rsidRDefault="00000000">
      <w:pPr>
        <w:autoSpaceDE w:val="0"/>
        <w:ind w:firstLine="708"/>
        <w:jc w:val="both"/>
        <w:rPr>
          <w:lang w:val="ru-RU"/>
        </w:rPr>
      </w:pPr>
      <w:r>
        <w:t xml:space="preserve">Багаторічні трави - </w:t>
      </w:r>
      <w:r>
        <w:rPr>
          <w:lang w:val="ru-RU"/>
        </w:rPr>
        <w:t>стан</w:t>
      </w:r>
      <w:r>
        <w:t xml:space="preserve"> зимового</w:t>
      </w:r>
      <w:r>
        <w:rPr>
          <w:lang w:val="ru-RU"/>
        </w:rPr>
        <w:t xml:space="preserve"> спокою</w:t>
      </w:r>
    </w:p>
    <w:p w14:paraId="5B797B3D" w14:textId="77777777" w:rsidR="00544789" w:rsidRDefault="00000000">
      <w:pPr>
        <w:autoSpaceDE w:val="0"/>
        <w:ind w:firstLine="708"/>
        <w:jc w:val="both"/>
        <w:rPr>
          <w:lang w:val="ru-RU"/>
        </w:rPr>
      </w:pPr>
      <w:r>
        <w:t xml:space="preserve">Сад - </w:t>
      </w:r>
      <w:r>
        <w:rPr>
          <w:lang w:val="ru-RU"/>
        </w:rPr>
        <w:t>стан</w:t>
      </w:r>
      <w:r>
        <w:t xml:space="preserve"> зимового</w:t>
      </w:r>
      <w:r>
        <w:rPr>
          <w:lang w:val="ru-RU"/>
        </w:rPr>
        <w:t xml:space="preserve"> спокою</w:t>
      </w:r>
    </w:p>
    <w:p w14:paraId="5E79C413" w14:textId="77777777" w:rsidR="00544789" w:rsidRDefault="00544789">
      <w:pPr>
        <w:autoSpaceDE w:val="0"/>
        <w:ind w:firstLine="708"/>
        <w:jc w:val="both"/>
      </w:pPr>
    </w:p>
    <w:p w14:paraId="006402D8" w14:textId="77777777" w:rsidR="00544789" w:rsidRDefault="00000000">
      <w:pPr>
        <w:ind w:firstLineChars="302" w:firstLine="849"/>
        <w:jc w:val="center"/>
        <w:rPr>
          <w:b/>
          <w:bCs/>
        </w:rPr>
      </w:pPr>
      <w:r>
        <w:rPr>
          <w:b/>
          <w:bCs/>
        </w:rPr>
        <w:t>Стан перезимівлі озимої пшениці</w:t>
      </w:r>
    </w:p>
    <w:p w14:paraId="17CDC833" w14:textId="77777777" w:rsidR="00544789" w:rsidRDefault="00000000">
      <w:pPr>
        <w:ind w:firstLineChars="302" w:firstLine="846"/>
        <w:jc w:val="both"/>
      </w:pPr>
      <w:r>
        <w:t>Протягом І декади січня проводився моніторинг стану перезимівлі озимих культур в господарствах області.</w:t>
      </w:r>
    </w:p>
    <w:p w14:paraId="4C861B0E" w14:textId="77777777" w:rsidR="00544789" w:rsidRDefault="00000000">
      <w:pPr>
        <w:ind w:firstLineChars="302" w:firstLine="846"/>
        <w:jc w:val="both"/>
      </w:pPr>
      <w:r>
        <w:t xml:space="preserve">Посіви озимих культур в області знаходяться в доброму стані на 55-91% та задовільному стані 9 - 45% обстежених площ. На 5-8% рослин </w:t>
      </w:r>
      <w:proofErr w:type="spellStart"/>
      <w:r>
        <w:t>відмічено</w:t>
      </w:r>
      <w:proofErr w:type="spellEnd"/>
      <w:r>
        <w:t xml:space="preserve"> ознаки механічних пошкоджень (мороз, мерзлий сніг та ін.).</w:t>
      </w:r>
    </w:p>
    <w:p w14:paraId="4FC8B7B7" w14:textId="77777777" w:rsidR="00544789" w:rsidRDefault="00000000">
      <w:pPr>
        <w:ind w:firstLineChars="302" w:firstLine="846"/>
        <w:jc w:val="both"/>
      </w:pPr>
      <w:r>
        <w:t>З метою дотримання технології вирощування сільськогосподарських рослин в господарствах області проводиться накопичення мінеральних добрив для підживлення озимих культур, а також заключення попередніх договорів на поставку засобів захисту рослин, посівного матеріалу.</w:t>
      </w:r>
    </w:p>
    <w:p w14:paraId="623CCC68" w14:textId="77777777" w:rsidR="00544789" w:rsidRDefault="00544789">
      <w:pPr>
        <w:ind w:firstLineChars="302" w:firstLine="849"/>
        <w:jc w:val="center"/>
        <w:rPr>
          <w:b/>
          <w:bCs/>
        </w:rPr>
      </w:pPr>
    </w:p>
    <w:p w14:paraId="517AA552" w14:textId="77777777" w:rsidR="00544789" w:rsidRDefault="00000000">
      <w:pPr>
        <w:ind w:firstLineChars="302" w:firstLine="849"/>
        <w:jc w:val="center"/>
        <w:rPr>
          <w:b/>
          <w:bCs/>
        </w:rPr>
      </w:pPr>
      <w:r>
        <w:rPr>
          <w:b/>
          <w:bCs/>
        </w:rPr>
        <w:t>Мишоподібні гризуни</w:t>
      </w:r>
    </w:p>
    <w:p w14:paraId="69251813" w14:textId="77777777" w:rsidR="00544789" w:rsidRDefault="00000000">
      <w:pPr>
        <w:ind w:firstLineChars="302" w:firstLine="846"/>
        <w:jc w:val="both"/>
      </w:pPr>
      <w:r>
        <w:t xml:space="preserve">Погодні умови звітного періоду сприяли загибелі від 20 до 40 % </w:t>
      </w:r>
      <w:r>
        <w:rPr>
          <w:b/>
          <w:bCs/>
        </w:rPr>
        <w:t xml:space="preserve">мишоподібних гризунів </w:t>
      </w:r>
      <w:r>
        <w:t>на посівах озимих культур. Подальше переселення гризунів в посіви озимини було поодиноким.</w:t>
      </w:r>
    </w:p>
    <w:p w14:paraId="4F197036" w14:textId="77777777" w:rsidR="00544789" w:rsidRDefault="00000000">
      <w:pPr>
        <w:tabs>
          <w:tab w:val="left" w:pos="851"/>
        </w:tabs>
        <w:jc w:val="both"/>
      </w:pPr>
      <w:r>
        <w:lastRenderedPageBreak/>
        <w:tab/>
        <w:t xml:space="preserve">При обстеженні </w:t>
      </w:r>
      <w:r>
        <w:rPr>
          <w:b/>
          <w:bCs/>
        </w:rPr>
        <w:t xml:space="preserve">озимих </w:t>
      </w:r>
      <w:r>
        <w:t xml:space="preserve">зернових колосових в господарствах області виявлено, що гризунами заселено  52 %  площ. На 1 га нараховується від 1 до  </w:t>
      </w:r>
      <w:r>
        <w:rPr>
          <w:lang w:val="ru-RU"/>
        </w:rPr>
        <w:t>2</w:t>
      </w:r>
      <w:r>
        <w:t xml:space="preserve"> жилих  колоній мишоподібних  із 1-2 жилими норами в кожній. </w:t>
      </w:r>
    </w:p>
    <w:p w14:paraId="1DF2A342" w14:textId="77777777" w:rsidR="00544789" w:rsidRDefault="00000000">
      <w:pPr>
        <w:ind w:firstLine="708"/>
        <w:jc w:val="both"/>
      </w:pPr>
      <w:r>
        <w:t xml:space="preserve">Проведеними обстеженнями </w:t>
      </w:r>
      <w:r>
        <w:rPr>
          <w:b/>
          <w:bCs/>
        </w:rPr>
        <w:t xml:space="preserve">озимого ріпаку </w:t>
      </w:r>
      <w:r>
        <w:t>урожаю 2024 року в господарствах Київщини виявлено 100% площ заселених мишоподібними  гризунами із чисельністю 1- 2 жилі колонії на 1 га із 1-2 жилими норами в кожній.</w:t>
      </w:r>
    </w:p>
    <w:p w14:paraId="006DD413" w14:textId="77777777" w:rsidR="00544789" w:rsidRDefault="00000000">
      <w:pPr>
        <w:ind w:firstLine="708"/>
        <w:jc w:val="center"/>
        <w:rPr>
          <w:b/>
          <w:bCs/>
        </w:rPr>
      </w:pPr>
      <w:r>
        <w:rPr>
          <w:b/>
          <w:bCs/>
        </w:rPr>
        <w:t>Комірні шкідники</w:t>
      </w:r>
    </w:p>
    <w:p w14:paraId="106DA01E" w14:textId="77777777" w:rsidR="00544789" w:rsidRDefault="00000000">
      <w:pPr>
        <w:ind w:firstLine="708"/>
        <w:jc w:val="both"/>
      </w:pPr>
      <w:r>
        <w:t xml:space="preserve">В господарствах області тривав аналіз зерна на зараження шкідливими організмами. Проведеним аналізом відібраних зразків продовольчої пшениці в господарствах Білоцерківського району (партія зерна 100 </w:t>
      </w:r>
      <w:proofErr w:type="spellStart"/>
      <w:r>
        <w:t>тонн</w:t>
      </w:r>
      <w:proofErr w:type="spellEnd"/>
      <w:r>
        <w:t xml:space="preserve">) та Бучанського району (партія зерна 50 </w:t>
      </w:r>
      <w:proofErr w:type="spellStart"/>
      <w:r>
        <w:t>тонн</w:t>
      </w:r>
      <w:proofErr w:type="spellEnd"/>
      <w:r>
        <w:t xml:space="preserve">) комірних шкідників не виявлено, чому сприяє якісне проведення </w:t>
      </w:r>
      <w:proofErr w:type="spellStart"/>
      <w:r>
        <w:t>дезинсекції</w:t>
      </w:r>
      <w:proofErr w:type="spellEnd"/>
      <w:r>
        <w:t xml:space="preserve">  зерносховищ до завезення зерна нового урожаю.</w:t>
      </w:r>
    </w:p>
    <w:p w14:paraId="58A44FC0" w14:textId="77777777" w:rsidR="00544789" w:rsidRDefault="00544789">
      <w:pPr>
        <w:ind w:firstLine="708"/>
        <w:jc w:val="both"/>
        <w:rPr>
          <w:b/>
          <w:bCs/>
          <w:sz w:val="32"/>
          <w:szCs w:val="32"/>
        </w:rPr>
      </w:pPr>
    </w:p>
    <w:p w14:paraId="32946E93" w14:textId="77777777" w:rsidR="00544789" w:rsidRDefault="00544789">
      <w:pPr>
        <w:ind w:firstLine="708"/>
        <w:jc w:val="both"/>
        <w:rPr>
          <w:b/>
          <w:bCs/>
          <w:sz w:val="32"/>
          <w:szCs w:val="32"/>
        </w:rPr>
      </w:pPr>
    </w:p>
    <w:p w14:paraId="0362DC44" w14:textId="77777777" w:rsidR="00544789" w:rsidRDefault="00000000">
      <w:pPr>
        <w:ind w:left="9912" w:firstLine="708"/>
        <w:rPr>
          <w:bCs/>
          <w:sz w:val="26"/>
          <w:szCs w:val="26"/>
        </w:rPr>
        <w:sectPr w:rsidR="00544789" w:rsidSect="004F10FD">
          <w:pgSz w:w="11906" w:h="16838"/>
          <w:pgMar w:top="1276" w:right="851" w:bottom="1134" w:left="1701" w:header="709" w:footer="709" w:gutter="0"/>
          <w:cols w:space="708"/>
          <w:docGrid w:linePitch="381"/>
        </w:sectPr>
      </w:pPr>
      <w:r>
        <w:rPr>
          <w:bCs/>
          <w:sz w:val="26"/>
          <w:szCs w:val="26"/>
        </w:rPr>
        <w:t>Ф</w:t>
      </w:r>
    </w:p>
    <w:p w14:paraId="02A8CE89" w14:textId="77777777" w:rsidR="00544789" w:rsidRDefault="00000000">
      <w:pPr>
        <w:ind w:left="12036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Форма 3</w:t>
      </w:r>
    </w:p>
    <w:p w14:paraId="2108093B" w14:textId="77777777" w:rsidR="00544789" w:rsidRPr="002E5E08" w:rsidRDefault="00544789">
      <w:pPr>
        <w:rPr>
          <w:bCs/>
        </w:rPr>
      </w:pPr>
    </w:p>
    <w:p w14:paraId="4C56DD66" w14:textId="77777777" w:rsidR="00544789" w:rsidRPr="002E5E08" w:rsidRDefault="00000000">
      <w:pPr>
        <w:jc w:val="center"/>
        <w:rPr>
          <w:bCs/>
        </w:rPr>
      </w:pPr>
      <w:r w:rsidRPr="002E5E08">
        <w:rPr>
          <w:bCs/>
        </w:rPr>
        <w:t>Інформація</w:t>
      </w:r>
    </w:p>
    <w:p w14:paraId="3B786F0B" w14:textId="77777777" w:rsidR="00544789" w:rsidRPr="002E5E08" w:rsidRDefault="00000000">
      <w:pPr>
        <w:jc w:val="center"/>
        <w:rPr>
          <w:bCs/>
        </w:rPr>
      </w:pPr>
      <w:r w:rsidRPr="002E5E08">
        <w:rPr>
          <w:bCs/>
        </w:rPr>
        <w:t xml:space="preserve">щодо розповсюдження </w:t>
      </w:r>
      <w:proofErr w:type="spellStart"/>
      <w:r w:rsidRPr="002E5E08">
        <w:rPr>
          <w:bCs/>
        </w:rPr>
        <w:t>мишовидних</w:t>
      </w:r>
      <w:proofErr w:type="spellEnd"/>
      <w:r w:rsidRPr="002E5E08">
        <w:rPr>
          <w:bCs/>
        </w:rPr>
        <w:t xml:space="preserve"> гризунів у господарствах  Київської області станом на 11.01.2024 р.</w:t>
      </w:r>
    </w:p>
    <w:p w14:paraId="1648BC6F" w14:textId="77777777" w:rsidR="00544789" w:rsidRDefault="00544789">
      <w:pPr>
        <w:jc w:val="center"/>
        <w:rPr>
          <w:sz w:val="26"/>
          <w:szCs w:val="26"/>
        </w:rPr>
      </w:pPr>
    </w:p>
    <w:tbl>
      <w:tblPr>
        <w:tblW w:w="1389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70"/>
        <w:gridCol w:w="1353"/>
        <w:gridCol w:w="1938"/>
        <w:gridCol w:w="1701"/>
        <w:gridCol w:w="1843"/>
        <w:gridCol w:w="1842"/>
        <w:gridCol w:w="1843"/>
      </w:tblGrid>
      <w:tr w:rsidR="00544789" w14:paraId="39EC39B1" w14:textId="77777777" w:rsidTr="002E5E08">
        <w:tc>
          <w:tcPr>
            <w:tcW w:w="1701" w:type="dxa"/>
            <w:vMerge w:val="restart"/>
          </w:tcPr>
          <w:p w14:paraId="7F71B414" w14:textId="77777777" w:rsidR="00544789" w:rsidRDefault="00000000">
            <w:pPr>
              <w:jc w:val="center"/>
            </w:pPr>
            <w:r>
              <w:t>Культура, стація</w:t>
            </w:r>
          </w:p>
        </w:tc>
        <w:tc>
          <w:tcPr>
            <w:tcW w:w="1670" w:type="dxa"/>
            <w:vMerge w:val="restart"/>
          </w:tcPr>
          <w:p w14:paraId="48166797" w14:textId="77777777" w:rsidR="00544789" w:rsidRDefault="00000000">
            <w:pPr>
              <w:jc w:val="center"/>
            </w:pPr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353" w:type="dxa"/>
            <w:vMerge w:val="restart"/>
          </w:tcPr>
          <w:p w14:paraId="1E90DD4E" w14:textId="77777777" w:rsidR="00544789" w:rsidRDefault="00000000">
            <w:pPr>
              <w:jc w:val="center"/>
            </w:pPr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938" w:type="dxa"/>
            <w:vMerge w:val="restart"/>
          </w:tcPr>
          <w:p w14:paraId="3686BDD2" w14:textId="77777777" w:rsidR="00544789" w:rsidRDefault="00000000">
            <w:pPr>
              <w:jc w:val="center"/>
            </w:pPr>
            <w:r>
              <w:t>% заселених площ</w:t>
            </w:r>
          </w:p>
        </w:tc>
        <w:tc>
          <w:tcPr>
            <w:tcW w:w="3544" w:type="dxa"/>
            <w:gridSpan w:val="2"/>
          </w:tcPr>
          <w:p w14:paraId="6A2CFBE0" w14:textId="77777777" w:rsidR="00544789" w:rsidRDefault="00000000">
            <w:pPr>
              <w:jc w:val="center"/>
            </w:pPr>
            <w:r>
              <w:t>Чисельність жилих колоній на га</w:t>
            </w:r>
          </w:p>
        </w:tc>
        <w:tc>
          <w:tcPr>
            <w:tcW w:w="3685" w:type="dxa"/>
            <w:gridSpan w:val="2"/>
          </w:tcPr>
          <w:p w14:paraId="5AC7B15E" w14:textId="77777777" w:rsidR="00544789" w:rsidRDefault="00000000">
            <w:pPr>
              <w:jc w:val="center"/>
            </w:pPr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</w:t>
            </w:r>
          </w:p>
        </w:tc>
      </w:tr>
      <w:tr w:rsidR="002E5E08" w14:paraId="42862F4B" w14:textId="77777777" w:rsidTr="002E5E08">
        <w:tc>
          <w:tcPr>
            <w:tcW w:w="1701" w:type="dxa"/>
            <w:vMerge/>
          </w:tcPr>
          <w:p w14:paraId="366E0D46" w14:textId="77777777" w:rsidR="00544789" w:rsidRDefault="00544789">
            <w:pPr>
              <w:jc w:val="center"/>
            </w:pPr>
          </w:p>
        </w:tc>
        <w:tc>
          <w:tcPr>
            <w:tcW w:w="1670" w:type="dxa"/>
            <w:vMerge/>
          </w:tcPr>
          <w:p w14:paraId="37000554" w14:textId="77777777" w:rsidR="00544789" w:rsidRDefault="00544789">
            <w:pPr>
              <w:jc w:val="center"/>
            </w:pPr>
          </w:p>
        </w:tc>
        <w:tc>
          <w:tcPr>
            <w:tcW w:w="1353" w:type="dxa"/>
            <w:vMerge/>
          </w:tcPr>
          <w:p w14:paraId="16D94B9F" w14:textId="77777777" w:rsidR="00544789" w:rsidRDefault="00544789">
            <w:pPr>
              <w:jc w:val="center"/>
            </w:pPr>
          </w:p>
        </w:tc>
        <w:tc>
          <w:tcPr>
            <w:tcW w:w="1938" w:type="dxa"/>
            <w:vMerge/>
          </w:tcPr>
          <w:p w14:paraId="2936E004" w14:textId="77777777" w:rsidR="00544789" w:rsidRDefault="00544789">
            <w:pPr>
              <w:jc w:val="center"/>
            </w:pPr>
          </w:p>
        </w:tc>
        <w:tc>
          <w:tcPr>
            <w:tcW w:w="1701" w:type="dxa"/>
          </w:tcPr>
          <w:p w14:paraId="393CB758" w14:textId="77777777" w:rsidR="00544789" w:rsidRDefault="00000000">
            <w:pPr>
              <w:jc w:val="center"/>
            </w:pPr>
            <w:r>
              <w:t>середня</w:t>
            </w:r>
          </w:p>
        </w:tc>
        <w:tc>
          <w:tcPr>
            <w:tcW w:w="1843" w:type="dxa"/>
          </w:tcPr>
          <w:p w14:paraId="69528627" w14:textId="77777777" w:rsidR="00544789" w:rsidRDefault="00000000">
            <w:pPr>
              <w:jc w:val="center"/>
            </w:pPr>
            <w:r>
              <w:t>максимальна</w:t>
            </w:r>
          </w:p>
        </w:tc>
        <w:tc>
          <w:tcPr>
            <w:tcW w:w="1842" w:type="dxa"/>
          </w:tcPr>
          <w:p w14:paraId="1DF1888C" w14:textId="77777777" w:rsidR="00544789" w:rsidRDefault="00000000">
            <w:pPr>
              <w:jc w:val="center"/>
            </w:pPr>
            <w:r>
              <w:t>середня</w:t>
            </w:r>
          </w:p>
        </w:tc>
        <w:tc>
          <w:tcPr>
            <w:tcW w:w="1843" w:type="dxa"/>
          </w:tcPr>
          <w:p w14:paraId="5610186F" w14:textId="77777777" w:rsidR="00544789" w:rsidRDefault="00000000">
            <w:pPr>
              <w:jc w:val="center"/>
            </w:pPr>
            <w:r>
              <w:t>максимальна</w:t>
            </w:r>
          </w:p>
        </w:tc>
      </w:tr>
      <w:tr w:rsidR="002E5E08" w14:paraId="751DD26E" w14:textId="77777777" w:rsidTr="002E5E08">
        <w:tc>
          <w:tcPr>
            <w:tcW w:w="1701" w:type="dxa"/>
          </w:tcPr>
          <w:p w14:paraId="30D12956" w14:textId="77777777" w:rsidR="00544789" w:rsidRDefault="00000000">
            <w:pPr>
              <w:jc w:val="center"/>
            </w:pPr>
            <w:r>
              <w:t>Озимі зернові колосові</w:t>
            </w:r>
          </w:p>
        </w:tc>
        <w:tc>
          <w:tcPr>
            <w:tcW w:w="1670" w:type="dxa"/>
          </w:tcPr>
          <w:p w14:paraId="632BA0F5" w14:textId="77777777" w:rsidR="00544789" w:rsidRDefault="00000000">
            <w:pPr>
              <w:jc w:val="center"/>
            </w:pPr>
            <w:r>
              <w:t>2,068</w:t>
            </w:r>
          </w:p>
        </w:tc>
        <w:tc>
          <w:tcPr>
            <w:tcW w:w="1353" w:type="dxa"/>
          </w:tcPr>
          <w:p w14:paraId="1BCAB33E" w14:textId="77777777" w:rsidR="00544789" w:rsidRDefault="00000000">
            <w:pPr>
              <w:ind w:firstLineChars="200" w:firstLine="560"/>
              <w:jc w:val="center"/>
            </w:pPr>
            <w:r>
              <w:t>1,08</w:t>
            </w:r>
          </w:p>
        </w:tc>
        <w:tc>
          <w:tcPr>
            <w:tcW w:w="1938" w:type="dxa"/>
          </w:tcPr>
          <w:p w14:paraId="4A4B1C00" w14:textId="77777777" w:rsidR="00544789" w:rsidRDefault="00000000">
            <w:pPr>
              <w:jc w:val="center"/>
            </w:pPr>
            <w:r>
              <w:t>52</w:t>
            </w:r>
          </w:p>
        </w:tc>
        <w:tc>
          <w:tcPr>
            <w:tcW w:w="1701" w:type="dxa"/>
          </w:tcPr>
          <w:p w14:paraId="3E7E1AF8" w14:textId="77777777" w:rsidR="00544789" w:rsidRDefault="0000000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06DD7650" w14:textId="77777777" w:rsidR="00544789" w:rsidRDefault="00000000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791082D9" w14:textId="77777777" w:rsidR="00544789" w:rsidRDefault="0000000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0978A9FC" w14:textId="77777777" w:rsidR="00544789" w:rsidRDefault="00000000">
            <w:pPr>
              <w:jc w:val="center"/>
            </w:pPr>
            <w:r>
              <w:t>4</w:t>
            </w:r>
          </w:p>
        </w:tc>
      </w:tr>
      <w:tr w:rsidR="002E5E08" w14:paraId="26BECDC8" w14:textId="77777777" w:rsidTr="002E5E08">
        <w:tc>
          <w:tcPr>
            <w:tcW w:w="1701" w:type="dxa"/>
          </w:tcPr>
          <w:p w14:paraId="141EB469" w14:textId="77777777" w:rsidR="00544789" w:rsidRDefault="00000000">
            <w:pPr>
              <w:jc w:val="center"/>
            </w:pPr>
            <w:r>
              <w:t>Озимий ріпак</w:t>
            </w:r>
          </w:p>
        </w:tc>
        <w:tc>
          <w:tcPr>
            <w:tcW w:w="1670" w:type="dxa"/>
          </w:tcPr>
          <w:p w14:paraId="78FBC9BA" w14:textId="77777777" w:rsidR="00544789" w:rsidRDefault="00000000">
            <w:pPr>
              <w:jc w:val="center"/>
            </w:pPr>
            <w:r>
              <w:t>0,225</w:t>
            </w:r>
          </w:p>
        </w:tc>
        <w:tc>
          <w:tcPr>
            <w:tcW w:w="1353" w:type="dxa"/>
          </w:tcPr>
          <w:p w14:paraId="6E76DD81" w14:textId="77777777" w:rsidR="00544789" w:rsidRDefault="00000000">
            <w:pPr>
              <w:jc w:val="center"/>
            </w:pPr>
            <w:r>
              <w:t>0,225</w:t>
            </w:r>
          </w:p>
        </w:tc>
        <w:tc>
          <w:tcPr>
            <w:tcW w:w="1938" w:type="dxa"/>
          </w:tcPr>
          <w:p w14:paraId="611C7E4B" w14:textId="77777777" w:rsidR="00544789" w:rsidRDefault="00000000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14:paraId="1D25FAC2" w14:textId="77777777" w:rsidR="00544789" w:rsidRDefault="0000000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5511B373" w14:textId="77777777" w:rsidR="00544789" w:rsidRDefault="00000000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231E2DDA" w14:textId="77777777" w:rsidR="00544789" w:rsidRDefault="0000000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57D1CD53" w14:textId="77777777" w:rsidR="00544789" w:rsidRDefault="00000000" w:rsidP="002E5E08">
            <w:pPr>
              <w:ind w:firstLineChars="250" w:firstLine="700"/>
            </w:pPr>
            <w:r>
              <w:t>4</w:t>
            </w:r>
          </w:p>
        </w:tc>
      </w:tr>
    </w:tbl>
    <w:p w14:paraId="00E94954" w14:textId="77777777" w:rsidR="00544789" w:rsidRDefault="00544789">
      <w:pPr>
        <w:jc w:val="center"/>
        <w:rPr>
          <w:b/>
        </w:rPr>
      </w:pPr>
    </w:p>
    <w:p w14:paraId="10AEBC90" w14:textId="77777777" w:rsidR="00544789" w:rsidRDefault="00544789">
      <w:pPr>
        <w:jc w:val="center"/>
        <w:rPr>
          <w:b/>
        </w:rPr>
      </w:pPr>
    </w:p>
    <w:p w14:paraId="1A8497C3" w14:textId="77777777" w:rsidR="00544789" w:rsidRDefault="00544789">
      <w:pPr>
        <w:jc w:val="center"/>
        <w:rPr>
          <w:b/>
        </w:rPr>
      </w:pPr>
    </w:p>
    <w:p w14:paraId="150BE0D5" w14:textId="47B31C53" w:rsidR="00544789" w:rsidRDefault="002E5E08">
      <w:pPr>
        <w:rPr>
          <w:b/>
          <w:bCs/>
        </w:rPr>
      </w:pPr>
      <w:r>
        <w:rPr>
          <w:b/>
          <w:bCs/>
        </w:rPr>
        <w:t xml:space="preserve">      Начальник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rPr>
          <w:b/>
          <w:bCs/>
        </w:rPr>
        <w:tab/>
        <w:t>Микола СО</w:t>
      </w:r>
      <w:r w:rsidR="00E00775">
        <w:rPr>
          <w:b/>
          <w:bCs/>
        </w:rPr>
        <w:t>НЬКО</w:t>
      </w:r>
    </w:p>
    <w:p w14:paraId="5AB11571" w14:textId="77777777" w:rsidR="002E5E08" w:rsidRDefault="002E5E08">
      <w:pPr>
        <w:rPr>
          <w:b/>
          <w:bCs/>
        </w:rPr>
      </w:pPr>
    </w:p>
    <w:p w14:paraId="7FDEA31B" w14:textId="77777777" w:rsidR="002E5E08" w:rsidRDefault="002E5E08">
      <w:pPr>
        <w:rPr>
          <w:b/>
          <w:bCs/>
        </w:rPr>
      </w:pPr>
    </w:p>
    <w:p w14:paraId="57B30CB4" w14:textId="77777777" w:rsidR="002E5E08" w:rsidRDefault="002E5E08">
      <w:pPr>
        <w:rPr>
          <w:b/>
          <w:bCs/>
        </w:rPr>
      </w:pPr>
    </w:p>
    <w:p w14:paraId="61A8D818" w14:textId="77777777" w:rsidR="002E5E08" w:rsidRDefault="002E5E08">
      <w:pPr>
        <w:rPr>
          <w:b/>
          <w:bCs/>
        </w:rPr>
      </w:pPr>
    </w:p>
    <w:p w14:paraId="61D9F609" w14:textId="77777777" w:rsidR="002E5E08" w:rsidRDefault="002E5E08">
      <w:pPr>
        <w:rPr>
          <w:b/>
          <w:bCs/>
        </w:rPr>
      </w:pPr>
    </w:p>
    <w:p w14:paraId="58121CB9" w14:textId="77777777" w:rsidR="002E5E08" w:rsidRDefault="002E5E08">
      <w:pPr>
        <w:rPr>
          <w:b/>
          <w:bCs/>
        </w:rPr>
      </w:pPr>
    </w:p>
    <w:p w14:paraId="32C5F036" w14:textId="77777777" w:rsidR="002E5E08" w:rsidRDefault="002E5E08">
      <w:pPr>
        <w:rPr>
          <w:b/>
          <w:bCs/>
        </w:rPr>
      </w:pPr>
    </w:p>
    <w:p w14:paraId="1B504BBE" w14:textId="77777777" w:rsidR="002E5E08" w:rsidRDefault="002E5E08">
      <w:pPr>
        <w:rPr>
          <w:b/>
          <w:bCs/>
        </w:rPr>
      </w:pPr>
    </w:p>
    <w:p w14:paraId="446E5A84" w14:textId="77777777" w:rsidR="002E5E08" w:rsidRDefault="002E5E08">
      <w:pPr>
        <w:rPr>
          <w:b/>
          <w:bCs/>
        </w:rPr>
      </w:pPr>
    </w:p>
    <w:p w14:paraId="27BA5C25" w14:textId="77777777" w:rsidR="002E5E08" w:rsidRDefault="002E5E08">
      <w:pPr>
        <w:rPr>
          <w:b/>
          <w:bCs/>
        </w:rPr>
      </w:pPr>
    </w:p>
    <w:p w14:paraId="6B8449DD" w14:textId="68708832" w:rsidR="002E5E08" w:rsidRPr="002E5E08" w:rsidRDefault="002E5E08">
      <w:pPr>
        <w:rPr>
          <w:sz w:val="16"/>
          <w:szCs w:val="16"/>
        </w:rPr>
      </w:pPr>
      <w:r>
        <w:rPr>
          <w:b/>
          <w:bCs/>
        </w:rPr>
        <w:t xml:space="preserve">    </w:t>
      </w:r>
      <w:r w:rsidRPr="002E5E08">
        <w:rPr>
          <w:sz w:val="16"/>
          <w:szCs w:val="16"/>
        </w:rPr>
        <w:t>Юлія Проскурка (044) 495-88-63</w:t>
      </w:r>
    </w:p>
    <w:sectPr w:rsidR="002E5E08" w:rsidRPr="002E5E08" w:rsidSect="004F10FD">
      <w:pgSz w:w="16838" w:h="11906" w:orient="landscape"/>
      <w:pgMar w:top="1701" w:right="1276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Microsoft Sans Serif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Klee One"/>
    <w:charset w:val="80"/>
    <w:family w:val="auto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12512"/>
    <w:rsid w:val="0002145E"/>
    <w:rsid w:val="000220D7"/>
    <w:rsid w:val="00023158"/>
    <w:rsid w:val="00035734"/>
    <w:rsid w:val="00081497"/>
    <w:rsid w:val="000A7C89"/>
    <w:rsid w:val="000B1CDD"/>
    <w:rsid w:val="000B46C1"/>
    <w:rsid w:val="000B7C0F"/>
    <w:rsid w:val="000D1E4A"/>
    <w:rsid w:val="000E20FB"/>
    <w:rsid w:val="0010352D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011F"/>
    <w:rsid w:val="001C24BF"/>
    <w:rsid w:val="001C34E6"/>
    <w:rsid w:val="001D529C"/>
    <w:rsid w:val="001E0B72"/>
    <w:rsid w:val="001E644E"/>
    <w:rsid w:val="001F0E7E"/>
    <w:rsid w:val="001F4441"/>
    <w:rsid w:val="001F44B5"/>
    <w:rsid w:val="001F6829"/>
    <w:rsid w:val="002067A1"/>
    <w:rsid w:val="0022025E"/>
    <w:rsid w:val="00231E76"/>
    <w:rsid w:val="00232C8D"/>
    <w:rsid w:val="00251834"/>
    <w:rsid w:val="00253415"/>
    <w:rsid w:val="00280B04"/>
    <w:rsid w:val="00280C24"/>
    <w:rsid w:val="00281171"/>
    <w:rsid w:val="00294C53"/>
    <w:rsid w:val="002A6500"/>
    <w:rsid w:val="002B2E8A"/>
    <w:rsid w:val="002C44CF"/>
    <w:rsid w:val="002D21D1"/>
    <w:rsid w:val="002E400E"/>
    <w:rsid w:val="002E5E08"/>
    <w:rsid w:val="002E676A"/>
    <w:rsid w:val="003125AA"/>
    <w:rsid w:val="0031348A"/>
    <w:rsid w:val="00320B1D"/>
    <w:rsid w:val="003236CB"/>
    <w:rsid w:val="00340D6E"/>
    <w:rsid w:val="00366132"/>
    <w:rsid w:val="003724D8"/>
    <w:rsid w:val="00377FE2"/>
    <w:rsid w:val="00384AEE"/>
    <w:rsid w:val="00387187"/>
    <w:rsid w:val="003A7B84"/>
    <w:rsid w:val="003A7E99"/>
    <w:rsid w:val="003B0528"/>
    <w:rsid w:val="003B656D"/>
    <w:rsid w:val="003B66AA"/>
    <w:rsid w:val="003B7A58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66C01"/>
    <w:rsid w:val="00470DAF"/>
    <w:rsid w:val="004A0FBD"/>
    <w:rsid w:val="004A23DB"/>
    <w:rsid w:val="004A5A9F"/>
    <w:rsid w:val="004B2C93"/>
    <w:rsid w:val="004E0D5D"/>
    <w:rsid w:val="004F10FD"/>
    <w:rsid w:val="0050683F"/>
    <w:rsid w:val="0051103B"/>
    <w:rsid w:val="005114A6"/>
    <w:rsid w:val="005129E6"/>
    <w:rsid w:val="0051495D"/>
    <w:rsid w:val="00531415"/>
    <w:rsid w:val="005444FD"/>
    <w:rsid w:val="00544789"/>
    <w:rsid w:val="00552E97"/>
    <w:rsid w:val="0056491E"/>
    <w:rsid w:val="00590A07"/>
    <w:rsid w:val="005949E9"/>
    <w:rsid w:val="005972AA"/>
    <w:rsid w:val="005B6A60"/>
    <w:rsid w:val="005D4FCF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47C1D"/>
    <w:rsid w:val="00653CC1"/>
    <w:rsid w:val="00657E86"/>
    <w:rsid w:val="00664907"/>
    <w:rsid w:val="006708B2"/>
    <w:rsid w:val="00673757"/>
    <w:rsid w:val="006829CB"/>
    <w:rsid w:val="006953CC"/>
    <w:rsid w:val="00697804"/>
    <w:rsid w:val="006A11D1"/>
    <w:rsid w:val="006A524B"/>
    <w:rsid w:val="006A76B8"/>
    <w:rsid w:val="006B2A49"/>
    <w:rsid w:val="006C4591"/>
    <w:rsid w:val="006D1333"/>
    <w:rsid w:val="00701FEA"/>
    <w:rsid w:val="007149BF"/>
    <w:rsid w:val="00740203"/>
    <w:rsid w:val="00741CD1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32C36"/>
    <w:rsid w:val="00832EB7"/>
    <w:rsid w:val="00836BF0"/>
    <w:rsid w:val="00850BF6"/>
    <w:rsid w:val="0085298B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E4C98"/>
    <w:rsid w:val="008F0C8A"/>
    <w:rsid w:val="008F7646"/>
    <w:rsid w:val="009074D8"/>
    <w:rsid w:val="0091457D"/>
    <w:rsid w:val="009176EA"/>
    <w:rsid w:val="00947474"/>
    <w:rsid w:val="009540A7"/>
    <w:rsid w:val="00955BE5"/>
    <w:rsid w:val="0095730B"/>
    <w:rsid w:val="00966417"/>
    <w:rsid w:val="00967357"/>
    <w:rsid w:val="00971B0E"/>
    <w:rsid w:val="00976F89"/>
    <w:rsid w:val="009804BC"/>
    <w:rsid w:val="00993C2E"/>
    <w:rsid w:val="009A4A87"/>
    <w:rsid w:val="009A76C2"/>
    <w:rsid w:val="009C0BA9"/>
    <w:rsid w:val="009C2ADD"/>
    <w:rsid w:val="009D06AC"/>
    <w:rsid w:val="009D4AB8"/>
    <w:rsid w:val="009D5186"/>
    <w:rsid w:val="009D58F6"/>
    <w:rsid w:val="009E0D2C"/>
    <w:rsid w:val="009E0E0D"/>
    <w:rsid w:val="009F58C5"/>
    <w:rsid w:val="009F763D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5452"/>
    <w:rsid w:val="00AC3DE3"/>
    <w:rsid w:val="00AD0159"/>
    <w:rsid w:val="00AE3863"/>
    <w:rsid w:val="00AE3CBB"/>
    <w:rsid w:val="00AE7987"/>
    <w:rsid w:val="00B1275E"/>
    <w:rsid w:val="00B1748A"/>
    <w:rsid w:val="00B2075C"/>
    <w:rsid w:val="00B4035B"/>
    <w:rsid w:val="00B46901"/>
    <w:rsid w:val="00B502C6"/>
    <w:rsid w:val="00B77900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D1246"/>
    <w:rsid w:val="00CE0FDC"/>
    <w:rsid w:val="00CE3AE6"/>
    <w:rsid w:val="00CF02DB"/>
    <w:rsid w:val="00D01344"/>
    <w:rsid w:val="00D025D1"/>
    <w:rsid w:val="00D07A21"/>
    <w:rsid w:val="00D13087"/>
    <w:rsid w:val="00D24FCD"/>
    <w:rsid w:val="00D30A37"/>
    <w:rsid w:val="00D32583"/>
    <w:rsid w:val="00D417F2"/>
    <w:rsid w:val="00D46F7A"/>
    <w:rsid w:val="00D47EE3"/>
    <w:rsid w:val="00D5554E"/>
    <w:rsid w:val="00D64707"/>
    <w:rsid w:val="00D656BE"/>
    <w:rsid w:val="00D72F21"/>
    <w:rsid w:val="00D87A02"/>
    <w:rsid w:val="00D91489"/>
    <w:rsid w:val="00D91EE3"/>
    <w:rsid w:val="00DA0653"/>
    <w:rsid w:val="00DA16CF"/>
    <w:rsid w:val="00DB191E"/>
    <w:rsid w:val="00DC084A"/>
    <w:rsid w:val="00DC6DAA"/>
    <w:rsid w:val="00DD22D1"/>
    <w:rsid w:val="00DE5698"/>
    <w:rsid w:val="00E00775"/>
    <w:rsid w:val="00E16DD2"/>
    <w:rsid w:val="00E17AC1"/>
    <w:rsid w:val="00E30536"/>
    <w:rsid w:val="00E30AF8"/>
    <w:rsid w:val="00E3239D"/>
    <w:rsid w:val="00E34E36"/>
    <w:rsid w:val="00E42E7D"/>
    <w:rsid w:val="00E46CD5"/>
    <w:rsid w:val="00E520CF"/>
    <w:rsid w:val="00E60148"/>
    <w:rsid w:val="00E65517"/>
    <w:rsid w:val="00E6674E"/>
    <w:rsid w:val="00E70A35"/>
    <w:rsid w:val="00E725A5"/>
    <w:rsid w:val="00E75D7F"/>
    <w:rsid w:val="00EA57C8"/>
    <w:rsid w:val="00EB6259"/>
    <w:rsid w:val="00EB633F"/>
    <w:rsid w:val="00EB7B23"/>
    <w:rsid w:val="00ED5200"/>
    <w:rsid w:val="00EF35F4"/>
    <w:rsid w:val="00F050FB"/>
    <w:rsid w:val="00F05423"/>
    <w:rsid w:val="00F41573"/>
    <w:rsid w:val="00F44A68"/>
    <w:rsid w:val="00F478ED"/>
    <w:rsid w:val="00F504B9"/>
    <w:rsid w:val="00F51145"/>
    <w:rsid w:val="00F52E23"/>
    <w:rsid w:val="00F57CCE"/>
    <w:rsid w:val="00F63870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E7EED"/>
    <w:rsid w:val="00FF2D60"/>
    <w:rsid w:val="00FF7445"/>
    <w:rsid w:val="026774FC"/>
    <w:rsid w:val="028B4239"/>
    <w:rsid w:val="03F82FC0"/>
    <w:rsid w:val="05C26075"/>
    <w:rsid w:val="06181BF8"/>
    <w:rsid w:val="08CB25C7"/>
    <w:rsid w:val="094523C3"/>
    <w:rsid w:val="0AB51320"/>
    <w:rsid w:val="0B6E5C7D"/>
    <w:rsid w:val="0C1002D8"/>
    <w:rsid w:val="0C4E5470"/>
    <w:rsid w:val="19EA1D92"/>
    <w:rsid w:val="1B515E62"/>
    <w:rsid w:val="1D282582"/>
    <w:rsid w:val="1D741EBE"/>
    <w:rsid w:val="25CC3712"/>
    <w:rsid w:val="27111BCB"/>
    <w:rsid w:val="273310A3"/>
    <w:rsid w:val="27F61A9E"/>
    <w:rsid w:val="2B3B187A"/>
    <w:rsid w:val="2CEF7FC7"/>
    <w:rsid w:val="33650EE0"/>
    <w:rsid w:val="33CA5530"/>
    <w:rsid w:val="3D0D41D1"/>
    <w:rsid w:val="3F01069B"/>
    <w:rsid w:val="3F0377ED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4447DF8"/>
    <w:rsid w:val="58DC4756"/>
    <w:rsid w:val="5FDD3596"/>
    <w:rsid w:val="603552FA"/>
    <w:rsid w:val="603E3EEE"/>
    <w:rsid w:val="60E93EF8"/>
    <w:rsid w:val="61D60C11"/>
    <w:rsid w:val="625E5672"/>
    <w:rsid w:val="6544383F"/>
    <w:rsid w:val="658E4150"/>
    <w:rsid w:val="67695728"/>
    <w:rsid w:val="6E9F7D90"/>
    <w:rsid w:val="729A04D8"/>
    <w:rsid w:val="7A16431D"/>
    <w:rsid w:val="7A8D523E"/>
    <w:rsid w:val="7D511A94"/>
    <w:rsid w:val="7E4A2F8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D5124"/>
  <w15:docId w15:val="{816871AE-4EC2-4B73-BBDA-DB4BAC94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qFormat/>
    <w:pPr>
      <w:spacing w:after="120"/>
    </w:pPr>
  </w:style>
  <w:style w:type="character" w:styleId="a7">
    <w:name w:val="Emphasis"/>
    <w:basedOn w:val="a0"/>
    <w:uiPriority w:val="18"/>
    <w:qFormat/>
    <w:rPr>
      <w:i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styleId="aa">
    <w:name w:val="Hyperlink"/>
    <w:basedOn w:val="a0"/>
    <w:semiHidden/>
    <w:unhideWhenUsed/>
    <w:qFormat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c">
    <w:name w:val="Strong"/>
    <w:basedOn w:val="a0"/>
    <w:uiPriority w:val="22"/>
    <w:qFormat/>
    <w:rPr>
      <w:b/>
      <w:bCs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4">
    <w:name w:val="Текст у виносці Знак"/>
    <w:basedOn w:val="a0"/>
    <w:link w:val="a3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6">
    <w:name w:val="Основний текст Знак"/>
    <w:basedOn w:val="a0"/>
    <w:link w:val="a5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y">
    <w:name w:val="docy"/>
    <w:basedOn w:val="a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2B60-CB33-4BE9-AAFE-C24920D0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2131</Words>
  <Characters>1215</Characters>
  <Application>Microsoft Office Word</Application>
  <DocSecurity>0</DocSecurity>
  <Lines>10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2023-11-15T08:35:00Z</cp:lastPrinted>
  <dcterms:created xsi:type="dcterms:W3CDTF">2024-01-16T14:46:00Z</dcterms:created>
  <dcterms:modified xsi:type="dcterms:W3CDTF">2024-01-16T14:46:00Z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088D77FE1475414A8BF02CA45C7CA4DD_13</vt:lpwstr>
  </property>
</Properties>
</file>